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442F5C">
      <w:pPr>
        <w:keepNext w:val="0"/>
        <w:keepLines w:val="0"/>
        <w:pageBreakBefore w:val="0"/>
        <w:widowControl w:val="0"/>
        <w:kinsoku/>
        <w:wordWrap w:val="0"/>
        <w:overflowPunct/>
        <w:topLinePunct w:val="0"/>
        <w:autoSpaceDE/>
        <w:autoSpaceDN/>
        <w:bidi w:val="0"/>
        <w:adjustRightInd/>
        <w:snapToGrid/>
        <w:ind w:firstLine="618" w:firstLineChars="200"/>
        <w:jc w:val="both"/>
        <w:textAlignment w:val="auto"/>
        <w:rPr>
          <w:rFonts w:hint="default" w:ascii="Times New Roman" w:hAnsi="Times New Roman" w:eastAsia="黑体" w:cs="Times New Roman"/>
          <w:b w:val="0"/>
          <w:bCs w:val="0"/>
          <w:color w:val="auto"/>
          <w:sz w:val="32"/>
          <w:szCs w:val="40"/>
          <w:lang w:val="en-US" w:eastAsia="zh-CN"/>
        </w:rPr>
      </w:pPr>
      <w:bookmarkStart w:id="11" w:name="_GoBack"/>
      <w:bookmarkEnd w:id="11"/>
      <w:r>
        <w:rPr>
          <w:rFonts w:hint="default" w:ascii="Times New Roman" w:hAnsi="Times New Roman" w:eastAsia="仿宋_GB2312" w:cs="Times New Roman"/>
          <w:color w:val="auto"/>
          <w:sz w:val="32"/>
          <w:szCs w:val="40"/>
          <w:lang w:val="en-US" w:eastAsia="zh-CN"/>
        </w:rPr>
        <w:t xml:space="preserve">                 </w:t>
      </w:r>
      <w:r>
        <w:rPr>
          <w:rFonts w:hint="default" w:ascii="Times New Roman" w:hAnsi="Times New Roman" w:eastAsia="黑体" w:cs="Times New Roman"/>
          <w:b w:val="0"/>
          <w:bCs w:val="0"/>
          <w:color w:val="auto"/>
          <w:sz w:val="32"/>
          <w:szCs w:val="40"/>
          <w:lang w:val="en-US" w:eastAsia="zh-CN"/>
        </w:rPr>
        <w:t>附件1</w:t>
      </w:r>
      <w:r>
        <w:rPr>
          <w:rFonts w:hint="default" w:ascii="Times New Roman" w:hAnsi="Times New Roman" w:eastAsia="黑体" w:cs="Times New Roman"/>
          <w:b w:val="0"/>
          <w:bCs w:val="0"/>
          <w:sz w:val="32"/>
          <w:szCs w:val="40"/>
          <w:lang w:val="en-US" w:eastAsia="zh-CN"/>
        </w:rPr>
        <w:t>-1</w:t>
      </w:r>
    </w:p>
    <w:p w14:paraId="6112C519">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2026年河南省燃气具安装维修工职业技能竞赛决赛</w:t>
      </w:r>
    </w:p>
    <w:p w14:paraId="1C16198D">
      <w:pPr>
        <w:pStyle w:val="9"/>
        <w:keepNext w:val="0"/>
        <w:keepLines w:val="0"/>
        <w:pageBreakBefore w:val="0"/>
        <w:widowControl/>
        <w:kinsoku/>
        <w:wordWrap/>
        <w:overflowPunct/>
        <w:topLinePunct w:val="0"/>
        <w:autoSpaceDE/>
        <w:autoSpaceDN/>
        <w:bidi w:val="0"/>
        <w:adjustRightInd/>
        <w:snapToGrid/>
        <w:spacing w:before="0" w:beforeAutospacing="0" w:after="0" w:afterLines="150" w:afterAutospacing="0"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代表队登记表</w:t>
      </w:r>
    </w:p>
    <w:tbl>
      <w:tblPr>
        <w:tblStyle w:val="12"/>
        <w:tblW w:w="9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835"/>
        <w:gridCol w:w="633"/>
        <w:gridCol w:w="499"/>
        <w:gridCol w:w="466"/>
        <w:gridCol w:w="445"/>
        <w:gridCol w:w="1100"/>
        <w:gridCol w:w="1397"/>
        <w:gridCol w:w="1909"/>
        <w:gridCol w:w="351"/>
        <w:gridCol w:w="1385"/>
      </w:tblGrid>
      <w:tr w14:paraId="07D8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77" w:type="dxa"/>
            <w:gridSpan w:val="2"/>
            <w:noWrap w:val="0"/>
            <w:vAlign w:val="center"/>
          </w:tcPr>
          <w:p w14:paraId="1E8DCA5A">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参赛代表队</w:t>
            </w:r>
          </w:p>
        </w:tc>
        <w:tc>
          <w:tcPr>
            <w:tcW w:w="8185" w:type="dxa"/>
            <w:gridSpan w:val="9"/>
            <w:noWrap w:val="0"/>
            <w:vAlign w:val="center"/>
          </w:tcPr>
          <w:p w14:paraId="4442BD96">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XXX市代表队</w:t>
            </w:r>
          </w:p>
        </w:tc>
      </w:tr>
      <w:tr w14:paraId="1D5C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77" w:type="dxa"/>
            <w:gridSpan w:val="2"/>
            <w:noWrap w:val="0"/>
            <w:vAlign w:val="center"/>
          </w:tcPr>
          <w:p w14:paraId="1C77DCFC">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地方选拔赛</w:t>
            </w:r>
          </w:p>
          <w:p w14:paraId="5D559563">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参赛人数</w:t>
            </w:r>
          </w:p>
        </w:tc>
        <w:tc>
          <w:tcPr>
            <w:tcW w:w="1132" w:type="dxa"/>
            <w:gridSpan w:val="2"/>
            <w:noWrap w:val="0"/>
            <w:vAlign w:val="center"/>
          </w:tcPr>
          <w:p w14:paraId="75377358">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val="en-US" w:eastAsia="zh-CN"/>
              </w:rPr>
              <w:t>人</w:t>
            </w:r>
          </w:p>
        </w:tc>
        <w:tc>
          <w:tcPr>
            <w:tcW w:w="2011" w:type="dxa"/>
            <w:gridSpan w:val="3"/>
            <w:noWrap w:val="0"/>
            <w:vAlign w:val="center"/>
          </w:tcPr>
          <w:p w14:paraId="0EBEE183">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赛前培训人次</w:t>
            </w:r>
          </w:p>
        </w:tc>
        <w:tc>
          <w:tcPr>
            <w:tcW w:w="1397" w:type="dxa"/>
            <w:noWrap w:val="0"/>
            <w:vAlign w:val="center"/>
          </w:tcPr>
          <w:p w14:paraId="09B82642">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val="en-US" w:eastAsia="zh-CN"/>
              </w:rPr>
              <w:t xml:space="preserve">  </w:t>
            </w:r>
            <w:r>
              <w:rPr>
                <w:rFonts w:hint="default"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val="en-US" w:eastAsia="zh-CN"/>
              </w:rPr>
              <w:t>人次</w:t>
            </w:r>
          </w:p>
        </w:tc>
        <w:tc>
          <w:tcPr>
            <w:tcW w:w="1909" w:type="dxa"/>
            <w:noWrap w:val="0"/>
            <w:vAlign w:val="center"/>
          </w:tcPr>
          <w:p w14:paraId="43DE5F41">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赛前人均培训天数</w:t>
            </w:r>
          </w:p>
        </w:tc>
        <w:tc>
          <w:tcPr>
            <w:tcW w:w="1736" w:type="dxa"/>
            <w:gridSpan w:val="2"/>
            <w:noWrap w:val="0"/>
            <w:vAlign w:val="center"/>
          </w:tcPr>
          <w:p w14:paraId="70F9E3EE">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  ）天</w:t>
            </w:r>
          </w:p>
        </w:tc>
      </w:tr>
      <w:tr w14:paraId="7EA0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862" w:type="dxa"/>
            <w:gridSpan w:val="11"/>
            <w:noWrap w:val="0"/>
            <w:vAlign w:val="center"/>
          </w:tcPr>
          <w:p w14:paraId="7AB489B5">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val="en-US" w:eastAsia="zh-CN"/>
              </w:rPr>
              <w:t>代表队领队</w:t>
            </w:r>
          </w:p>
        </w:tc>
      </w:tr>
      <w:tr w14:paraId="1AB0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noWrap w:val="0"/>
            <w:vAlign w:val="center"/>
          </w:tcPr>
          <w:p w14:paraId="1F15269B">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val="0"/>
                <w:color w:val="auto"/>
                <w:sz w:val="21"/>
                <w:szCs w:val="21"/>
                <w:vertAlign w:val="baseline"/>
                <w:lang w:val="en-US" w:eastAsia="zh-CN"/>
              </w:rPr>
              <w:t>领队</w:t>
            </w:r>
          </w:p>
        </w:tc>
        <w:tc>
          <w:tcPr>
            <w:tcW w:w="835" w:type="dxa"/>
            <w:noWrap w:val="0"/>
            <w:vAlign w:val="center"/>
          </w:tcPr>
          <w:p w14:paraId="4845249A">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姓名</w:t>
            </w:r>
          </w:p>
        </w:tc>
        <w:tc>
          <w:tcPr>
            <w:tcW w:w="1132" w:type="dxa"/>
            <w:gridSpan w:val="2"/>
            <w:noWrap w:val="0"/>
            <w:vAlign w:val="center"/>
          </w:tcPr>
          <w:p w14:paraId="3E9EBD8D">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出生年月</w:t>
            </w:r>
          </w:p>
        </w:tc>
        <w:tc>
          <w:tcPr>
            <w:tcW w:w="466" w:type="dxa"/>
            <w:noWrap w:val="0"/>
            <w:vAlign w:val="center"/>
          </w:tcPr>
          <w:p w14:paraId="542922E6">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性别</w:t>
            </w:r>
          </w:p>
        </w:tc>
        <w:tc>
          <w:tcPr>
            <w:tcW w:w="445" w:type="dxa"/>
            <w:noWrap w:val="0"/>
            <w:vAlign w:val="center"/>
          </w:tcPr>
          <w:p w14:paraId="068C2F3A">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民族</w:t>
            </w:r>
          </w:p>
        </w:tc>
        <w:tc>
          <w:tcPr>
            <w:tcW w:w="1100" w:type="dxa"/>
            <w:noWrap w:val="0"/>
            <w:vAlign w:val="center"/>
          </w:tcPr>
          <w:p w14:paraId="62E93711">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技能等级</w:t>
            </w:r>
          </w:p>
        </w:tc>
        <w:tc>
          <w:tcPr>
            <w:tcW w:w="3657" w:type="dxa"/>
            <w:gridSpan w:val="3"/>
            <w:noWrap w:val="0"/>
            <w:vAlign w:val="center"/>
          </w:tcPr>
          <w:p w14:paraId="6A69E338">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工作单位及职务</w:t>
            </w:r>
          </w:p>
        </w:tc>
        <w:tc>
          <w:tcPr>
            <w:tcW w:w="1385" w:type="dxa"/>
            <w:noWrap w:val="0"/>
            <w:vAlign w:val="center"/>
          </w:tcPr>
          <w:p w14:paraId="2FBF13E6">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手机</w:t>
            </w:r>
          </w:p>
        </w:tc>
      </w:tr>
      <w:tr w14:paraId="643FC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noWrap w:val="0"/>
            <w:vAlign w:val="center"/>
          </w:tcPr>
          <w:p w14:paraId="263F6D80">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kern w:val="2"/>
                <w:sz w:val="21"/>
                <w:szCs w:val="21"/>
                <w:lang w:val="en-US" w:eastAsia="zh-CN" w:bidi="ar-SA"/>
              </w:rPr>
            </w:pPr>
          </w:p>
        </w:tc>
        <w:tc>
          <w:tcPr>
            <w:tcW w:w="835" w:type="dxa"/>
            <w:noWrap w:val="0"/>
            <w:vAlign w:val="center"/>
          </w:tcPr>
          <w:p w14:paraId="747C332A">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1132" w:type="dxa"/>
            <w:gridSpan w:val="2"/>
            <w:noWrap w:val="0"/>
            <w:vAlign w:val="center"/>
          </w:tcPr>
          <w:p w14:paraId="6292E1FC">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66" w:type="dxa"/>
            <w:noWrap w:val="0"/>
            <w:vAlign w:val="center"/>
          </w:tcPr>
          <w:p w14:paraId="012D7694">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445" w:type="dxa"/>
            <w:noWrap w:val="0"/>
            <w:vAlign w:val="center"/>
          </w:tcPr>
          <w:p w14:paraId="1D82918E">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00" w:type="dxa"/>
            <w:noWrap w:val="0"/>
            <w:vAlign w:val="center"/>
          </w:tcPr>
          <w:p w14:paraId="41FA37B0">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3657" w:type="dxa"/>
            <w:gridSpan w:val="3"/>
            <w:noWrap w:val="0"/>
            <w:vAlign w:val="center"/>
          </w:tcPr>
          <w:p w14:paraId="6ABB6E05">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85" w:type="dxa"/>
            <w:noWrap w:val="0"/>
            <w:vAlign w:val="center"/>
          </w:tcPr>
          <w:p w14:paraId="7004EBDA">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47DCC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noWrap w:val="0"/>
            <w:vAlign w:val="center"/>
          </w:tcPr>
          <w:p w14:paraId="6E3920BB">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类别</w:t>
            </w:r>
          </w:p>
        </w:tc>
        <w:tc>
          <w:tcPr>
            <w:tcW w:w="835" w:type="dxa"/>
            <w:noWrap w:val="0"/>
            <w:vAlign w:val="center"/>
          </w:tcPr>
          <w:p w14:paraId="39EF7E43">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姓名</w:t>
            </w:r>
          </w:p>
        </w:tc>
        <w:tc>
          <w:tcPr>
            <w:tcW w:w="1132" w:type="dxa"/>
            <w:gridSpan w:val="2"/>
            <w:noWrap w:val="0"/>
            <w:vAlign w:val="center"/>
          </w:tcPr>
          <w:p w14:paraId="1EACC327">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出生年月</w:t>
            </w:r>
          </w:p>
        </w:tc>
        <w:tc>
          <w:tcPr>
            <w:tcW w:w="466" w:type="dxa"/>
            <w:noWrap w:val="0"/>
            <w:vAlign w:val="center"/>
          </w:tcPr>
          <w:p w14:paraId="6A459FFC">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性别</w:t>
            </w:r>
          </w:p>
        </w:tc>
        <w:tc>
          <w:tcPr>
            <w:tcW w:w="445" w:type="dxa"/>
            <w:noWrap w:val="0"/>
            <w:vAlign w:val="center"/>
          </w:tcPr>
          <w:p w14:paraId="08CE88DB">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民族</w:t>
            </w:r>
          </w:p>
        </w:tc>
        <w:tc>
          <w:tcPr>
            <w:tcW w:w="1100" w:type="dxa"/>
            <w:noWrap w:val="0"/>
            <w:vAlign w:val="center"/>
          </w:tcPr>
          <w:p w14:paraId="7B048933">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技能等级</w:t>
            </w:r>
          </w:p>
        </w:tc>
        <w:tc>
          <w:tcPr>
            <w:tcW w:w="3657" w:type="dxa"/>
            <w:gridSpan w:val="3"/>
            <w:noWrap w:val="0"/>
            <w:vAlign w:val="center"/>
          </w:tcPr>
          <w:p w14:paraId="26E47B40">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工作单位及职务</w:t>
            </w:r>
          </w:p>
        </w:tc>
        <w:tc>
          <w:tcPr>
            <w:tcW w:w="1385" w:type="dxa"/>
            <w:noWrap w:val="0"/>
            <w:vAlign w:val="center"/>
          </w:tcPr>
          <w:p w14:paraId="4A741DD4">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手机</w:t>
            </w:r>
          </w:p>
        </w:tc>
      </w:tr>
      <w:tr w14:paraId="3E89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noWrap w:val="0"/>
            <w:vAlign w:val="center"/>
          </w:tcPr>
          <w:p w14:paraId="6C0A2EC2">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教练员</w:t>
            </w:r>
          </w:p>
        </w:tc>
        <w:tc>
          <w:tcPr>
            <w:tcW w:w="835" w:type="dxa"/>
            <w:noWrap w:val="0"/>
            <w:vAlign w:val="center"/>
          </w:tcPr>
          <w:p w14:paraId="6B281576">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1132" w:type="dxa"/>
            <w:gridSpan w:val="2"/>
            <w:noWrap w:val="0"/>
            <w:vAlign w:val="center"/>
          </w:tcPr>
          <w:p w14:paraId="43DA925B">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466" w:type="dxa"/>
            <w:noWrap w:val="0"/>
            <w:vAlign w:val="center"/>
          </w:tcPr>
          <w:p w14:paraId="6431B9D7">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445" w:type="dxa"/>
            <w:noWrap w:val="0"/>
            <w:vAlign w:val="center"/>
          </w:tcPr>
          <w:p w14:paraId="40601195">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1100" w:type="dxa"/>
            <w:noWrap w:val="0"/>
            <w:vAlign w:val="center"/>
          </w:tcPr>
          <w:p w14:paraId="265B18E7">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3657" w:type="dxa"/>
            <w:gridSpan w:val="3"/>
            <w:noWrap w:val="0"/>
            <w:vAlign w:val="center"/>
          </w:tcPr>
          <w:p w14:paraId="4FDB29D2">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1385" w:type="dxa"/>
            <w:noWrap w:val="0"/>
            <w:vAlign w:val="center"/>
          </w:tcPr>
          <w:p w14:paraId="197643E9">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r>
      <w:tr w14:paraId="7404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noWrap w:val="0"/>
            <w:vAlign w:val="center"/>
          </w:tcPr>
          <w:p w14:paraId="2CB02969">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rPr>
            </w:pPr>
            <w:r>
              <w:rPr>
                <w:rFonts w:hint="default" w:ascii="Times New Roman" w:hAnsi="Times New Roman" w:eastAsia="宋体" w:cs="Times New Roman"/>
                <w:b w:val="0"/>
                <w:bCs w:val="0"/>
                <w:color w:val="auto"/>
                <w:sz w:val="21"/>
                <w:szCs w:val="21"/>
                <w:vertAlign w:val="baseline"/>
                <w:lang w:val="en-US" w:eastAsia="zh-CN"/>
              </w:rPr>
              <w:t>选手1</w:t>
            </w:r>
          </w:p>
        </w:tc>
        <w:tc>
          <w:tcPr>
            <w:tcW w:w="835" w:type="dxa"/>
            <w:noWrap w:val="0"/>
            <w:vAlign w:val="center"/>
          </w:tcPr>
          <w:p w14:paraId="6A7A621C">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32" w:type="dxa"/>
            <w:gridSpan w:val="2"/>
            <w:noWrap w:val="0"/>
            <w:vAlign w:val="center"/>
          </w:tcPr>
          <w:p w14:paraId="34D74E44">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466" w:type="dxa"/>
            <w:noWrap w:val="0"/>
            <w:vAlign w:val="center"/>
          </w:tcPr>
          <w:p w14:paraId="3A6182E2">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445" w:type="dxa"/>
            <w:noWrap w:val="0"/>
            <w:vAlign w:val="center"/>
          </w:tcPr>
          <w:p w14:paraId="06C2499F">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1100" w:type="dxa"/>
            <w:noWrap w:val="0"/>
            <w:vAlign w:val="center"/>
          </w:tcPr>
          <w:p w14:paraId="2AFE632F">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kern w:val="0"/>
                <w:sz w:val="21"/>
                <w:szCs w:val="21"/>
                <w:vertAlign w:val="baseline"/>
                <w:lang w:val="en-US" w:eastAsia="zh-CN" w:bidi="ar-SA"/>
              </w:rPr>
            </w:pPr>
          </w:p>
        </w:tc>
        <w:tc>
          <w:tcPr>
            <w:tcW w:w="3657" w:type="dxa"/>
            <w:gridSpan w:val="3"/>
            <w:noWrap w:val="0"/>
            <w:vAlign w:val="center"/>
          </w:tcPr>
          <w:p w14:paraId="0DC82DC8">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1385" w:type="dxa"/>
            <w:noWrap w:val="0"/>
            <w:vAlign w:val="center"/>
          </w:tcPr>
          <w:p w14:paraId="69AF8BA0">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r>
      <w:tr w14:paraId="35CD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noWrap w:val="0"/>
            <w:vAlign w:val="center"/>
          </w:tcPr>
          <w:p w14:paraId="26F42E13">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选手2</w:t>
            </w:r>
          </w:p>
        </w:tc>
        <w:tc>
          <w:tcPr>
            <w:tcW w:w="835" w:type="dxa"/>
            <w:noWrap w:val="0"/>
            <w:vAlign w:val="center"/>
          </w:tcPr>
          <w:p w14:paraId="40C73E75">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32" w:type="dxa"/>
            <w:gridSpan w:val="2"/>
            <w:noWrap w:val="0"/>
            <w:vAlign w:val="center"/>
          </w:tcPr>
          <w:p w14:paraId="7D70FD09">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466" w:type="dxa"/>
            <w:noWrap w:val="0"/>
            <w:vAlign w:val="center"/>
          </w:tcPr>
          <w:p w14:paraId="0E1540EB">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445" w:type="dxa"/>
            <w:noWrap w:val="0"/>
            <w:vAlign w:val="center"/>
          </w:tcPr>
          <w:p w14:paraId="40C4E141">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1100" w:type="dxa"/>
            <w:noWrap w:val="0"/>
            <w:vAlign w:val="center"/>
          </w:tcPr>
          <w:p w14:paraId="30C3E2FE">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3657" w:type="dxa"/>
            <w:gridSpan w:val="3"/>
            <w:noWrap w:val="0"/>
            <w:vAlign w:val="center"/>
          </w:tcPr>
          <w:p w14:paraId="25805635">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1385" w:type="dxa"/>
            <w:noWrap w:val="0"/>
            <w:vAlign w:val="center"/>
          </w:tcPr>
          <w:p w14:paraId="2F14FF6F">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r>
      <w:tr w14:paraId="37FA4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noWrap w:val="0"/>
            <w:vAlign w:val="center"/>
          </w:tcPr>
          <w:p w14:paraId="7B9E53B8">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选手3</w:t>
            </w:r>
          </w:p>
        </w:tc>
        <w:tc>
          <w:tcPr>
            <w:tcW w:w="835" w:type="dxa"/>
            <w:noWrap w:val="0"/>
            <w:vAlign w:val="center"/>
          </w:tcPr>
          <w:p w14:paraId="067451E0">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32" w:type="dxa"/>
            <w:gridSpan w:val="2"/>
            <w:noWrap w:val="0"/>
            <w:vAlign w:val="center"/>
          </w:tcPr>
          <w:p w14:paraId="21A419FC">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466" w:type="dxa"/>
            <w:noWrap w:val="0"/>
            <w:vAlign w:val="center"/>
          </w:tcPr>
          <w:p w14:paraId="6D7856E6">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445" w:type="dxa"/>
            <w:noWrap w:val="0"/>
            <w:vAlign w:val="center"/>
          </w:tcPr>
          <w:p w14:paraId="79FAD983">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1100" w:type="dxa"/>
            <w:noWrap w:val="0"/>
            <w:vAlign w:val="center"/>
          </w:tcPr>
          <w:p w14:paraId="7A83295D">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3657" w:type="dxa"/>
            <w:gridSpan w:val="3"/>
            <w:noWrap w:val="0"/>
            <w:vAlign w:val="center"/>
          </w:tcPr>
          <w:p w14:paraId="00376651">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1385" w:type="dxa"/>
            <w:noWrap w:val="0"/>
            <w:vAlign w:val="center"/>
          </w:tcPr>
          <w:p w14:paraId="271A06DC">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r>
      <w:tr w14:paraId="044D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2" w:type="dxa"/>
            <w:noWrap w:val="0"/>
            <w:vAlign w:val="center"/>
          </w:tcPr>
          <w:p w14:paraId="18B0D238">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裁判员</w:t>
            </w:r>
          </w:p>
        </w:tc>
        <w:tc>
          <w:tcPr>
            <w:tcW w:w="835" w:type="dxa"/>
            <w:noWrap w:val="0"/>
            <w:vAlign w:val="center"/>
          </w:tcPr>
          <w:p w14:paraId="349645AA">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132" w:type="dxa"/>
            <w:gridSpan w:val="2"/>
            <w:noWrap w:val="0"/>
            <w:vAlign w:val="center"/>
          </w:tcPr>
          <w:p w14:paraId="2EE896DF">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466" w:type="dxa"/>
            <w:noWrap w:val="0"/>
            <w:vAlign w:val="center"/>
          </w:tcPr>
          <w:p w14:paraId="597ED258">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445" w:type="dxa"/>
            <w:noWrap w:val="0"/>
            <w:vAlign w:val="center"/>
          </w:tcPr>
          <w:p w14:paraId="5D9AEB4C">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1100" w:type="dxa"/>
            <w:noWrap w:val="0"/>
            <w:vAlign w:val="center"/>
          </w:tcPr>
          <w:p w14:paraId="0660472B">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3657" w:type="dxa"/>
            <w:gridSpan w:val="3"/>
            <w:noWrap w:val="0"/>
            <w:vAlign w:val="center"/>
          </w:tcPr>
          <w:p w14:paraId="62AC051C">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c>
          <w:tcPr>
            <w:tcW w:w="1385" w:type="dxa"/>
            <w:noWrap w:val="0"/>
            <w:vAlign w:val="center"/>
          </w:tcPr>
          <w:p w14:paraId="1606504E">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p>
        </w:tc>
      </w:tr>
      <w:tr w14:paraId="1FD8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10" w:type="dxa"/>
            <w:gridSpan w:val="3"/>
            <w:noWrap w:val="0"/>
            <w:vAlign w:val="center"/>
          </w:tcPr>
          <w:p w14:paraId="757EEE9C">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各省辖市、济源示范区</w:t>
            </w:r>
            <w:r>
              <w:rPr>
                <w:rFonts w:hint="default" w:ascii="Times New Roman" w:hAnsi="Times New Roman" w:eastAsia="宋体" w:cs="Times New Roman"/>
                <w:color w:val="auto"/>
                <w:sz w:val="21"/>
                <w:szCs w:val="21"/>
                <w:lang w:val="en-US" w:eastAsia="zh-CN"/>
              </w:rPr>
              <w:t>、航空港</w:t>
            </w:r>
            <w:r>
              <w:rPr>
                <w:rFonts w:hint="eastAsia" w:ascii="Times New Roman" w:hAnsi="Times New Roman" w:eastAsia="宋体" w:cs="Times New Roman"/>
                <w:color w:val="auto"/>
                <w:sz w:val="21"/>
                <w:szCs w:val="21"/>
                <w:lang w:val="en-US" w:eastAsia="zh-CN"/>
              </w:rPr>
              <w:t>经济综合实验</w:t>
            </w:r>
            <w:r>
              <w:rPr>
                <w:rFonts w:hint="default" w:ascii="Times New Roman" w:hAnsi="Times New Roman" w:eastAsia="宋体" w:cs="Times New Roman"/>
                <w:color w:val="auto"/>
                <w:sz w:val="21"/>
                <w:szCs w:val="21"/>
                <w:lang w:val="en-US" w:eastAsia="zh-CN"/>
              </w:rPr>
              <w:t>区住房城乡建设</w:t>
            </w:r>
            <w:r>
              <w:rPr>
                <w:rFonts w:hint="default" w:ascii="Times New Roman" w:hAnsi="Times New Roman" w:eastAsia="宋体" w:cs="Times New Roman"/>
                <w:b w:val="0"/>
                <w:bCs w:val="0"/>
                <w:color w:val="auto"/>
                <w:sz w:val="21"/>
                <w:szCs w:val="21"/>
                <w:vertAlign w:val="baseline"/>
                <w:lang w:val="en-US" w:eastAsia="zh-CN"/>
              </w:rPr>
              <w:t>主管部门或建设系统相关产业工会意见</w:t>
            </w:r>
          </w:p>
        </w:tc>
        <w:tc>
          <w:tcPr>
            <w:tcW w:w="7552" w:type="dxa"/>
            <w:gridSpan w:val="8"/>
            <w:noWrap w:val="0"/>
            <w:vAlign w:val="center"/>
          </w:tcPr>
          <w:p w14:paraId="76C0AC21">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eastAsia="zh-CN"/>
              </w:rPr>
            </w:pPr>
          </w:p>
          <w:p w14:paraId="3FC08EB8">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eastAsia="zh-CN"/>
              </w:rPr>
            </w:pPr>
          </w:p>
          <w:p w14:paraId="6BC451C9">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eastAsia="zh-CN"/>
              </w:rPr>
            </w:pPr>
          </w:p>
          <w:p w14:paraId="5563EF48">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eastAsia="zh-CN"/>
              </w:rPr>
            </w:pPr>
          </w:p>
          <w:p w14:paraId="225400D6">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w:t>
            </w:r>
            <w:r>
              <w:rPr>
                <w:rFonts w:hint="default" w:ascii="Times New Roman" w:hAnsi="Times New Roman" w:eastAsia="宋体" w:cs="Times New Roman"/>
                <w:b w:val="0"/>
                <w:bCs w:val="0"/>
                <w:color w:val="auto"/>
                <w:sz w:val="21"/>
                <w:szCs w:val="21"/>
                <w:vertAlign w:val="baseline"/>
                <w:lang w:val="en-US" w:eastAsia="zh-CN"/>
              </w:rPr>
              <w:t>盖章</w:t>
            </w:r>
            <w:r>
              <w:rPr>
                <w:rFonts w:hint="default" w:ascii="Times New Roman" w:hAnsi="Times New Roman" w:eastAsia="宋体" w:cs="Times New Roman"/>
                <w:b w:val="0"/>
                <w:bCs w:val="0"/>
                <w:color w:val="auto"/>
                <w:sz w:val="21"/>
                <w:szCs w:val="21"/>
                <w:vertAlign w:val="baseline"/>
                <w:lang w:eastAsia="zh-CN"/>
              </w:rPr>
              <w:t>）</w:t>
            </w:r>
          </w:p>
          <w:p w14:paraId="18519912">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b w:val="0"/>
                <w:bCs w:val="0"/>
                <w:color w:val="auto"/>
                <w:sz w:val="21"/>
                <w:szCs w:val="21"/>
                <w:vertAlign w:val="baseline"/>
              </w:rPr>
            </w:pPr>
            <w:r>
              <w:rPr>
                <w:rFonts w:hint="default" w:ascii="Times New Roman" w:hAnsi="Times New Roman" w:eastAsia="宋体" w:cs="Times New Roman"/>
                <w:b w:val="0"/>
                <w:bCs w:val="0"/>
                <w:color w:val="auto"/>
                <w:sz w:val="21"/>
                <w:szCs w:val="21"/>
                <w:vertAlign w:val="baseline"/>
                <w:lang w:val="en-US" w:eastAsia="zh-CN"/>
              </w:rPr>
              <w:t>年   月  日</w:t>
            </w:r>
          </w:p>
        </w:tc>
      </w:tr>
    </w:tbl>
    <w:p w14:paraId="2514F69B">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附件1-2</w:t>
      </w:r>
    </w:p>
    <w:p w14:paraId="0CAA9042">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2026年河南省燃气具安装维修工职业技能竞赛决赛</w:t>
      </w:r>
    </w:p>
    <w:p w14:paraId="1174C61C">
      <w:pPr>
        <w:pStyle w:val="9"/>
        <w:keepNext w:val="0"/>
        <w:keepLines w:val="0"/>
        <w:pageBreakBefore w:val="0"/>
        <w:widowControl/>
        <w:kinsoku/>
        <w:wordWrap/>
        <w:overflowPunct/>
        <w:topLinePunct w:val="0"/>
        <w:autoSpaceDE/>
        <w:autoSpaceDN/>
        <w:bidi w:val="0"/>
        <w:adjustRightInd/>
        <w:snapToGrid/>
        <w:spacing w:before="0" w:beforeAutospacing="0" w:after="0" w:afterLines="150" w:afterAutospacing="0"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参赛选手登记表</w:t>
      </w:r>
    </w:p>
    <w:tbl>
      <w:tblPr>
        <w:tblStyle w:val="11"/>
        <w:tblW w:w="9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526"/>
        <w:gridCol w:w="609"/>
        <w:gridCol w:w="588"/>
        <w:gridCol w:w="588"/>
        <w:gridCol w:w="132"/>
        <w:gridCol w:w="456"/>
        <w:gridCol w:w="589"/>
        <w:gridCol w:w="701"/>
        <w:gridCol w:w="620"/>
        <w:gridCol w:w="95"/>
        <w:gridCol w:w="1626"/>
        <w:gridCol w:w="341"/>
        <w:gridCol w:w="850"/>
        <w:gridCol w:w="805"/>
      </w:tblGrid>
      <w:tr w14:paraId="5B4E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91" w:type="dxa"/>
            <w:noWrap w:val="0"/>
            <w:vAlign w:val="center"/>
          </w:tcPr>
          <w:p w14:paraId="14943CD4">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姓名</w:t>
            </w:r>
          </w:p>
        </w:tc>
        <w:tc>
          <w:tcPr>
            <w:tcW w:w="1135" w:type="dxa"/>
            <w:gridSpan w:val="2"/>
            <w:noWrap w:val="0"/>
            <w:vAlign w:val="center"/>
          </w:tcPr>
          <w:p w14:paraId="6D449A1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588" w:type="dxa"/>
            <w:noWrap w:val="0"/>
            <w:vAlign w:val="center"/>
          </w:tcPr>
          <w:p w14:paraId="76C1BBC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性别</w:t>
            </w:r>
          </w:p>
        </w:tc>
        <w:tc>
          <w:tcPr>
            <w:tcW w:w="588" w:type="dxa"/>
            <w:noWrap w:val="0"/>
            <w:vAlign w:val="center"/>
          </w:tcPr>
          <w:p w14:paraId="21123639">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588" w:type="dxa"/>
            <w:gridSpan w:val="2"/>
            <w:noWrap w:val="0"/>
            <w:vAlign w:val="center"/>
          </w:tcPr>
          <w:p w14:paraId="323AA6F4">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民族</w:t>
            </w:r>
          </w:p>
        </w:tc>
        <w:tc>
          <w:tcPr>
            <w:tcW w:w="589" w:type="dxa"/>
            <w:noWrap w:val="0"/>
            <w:vAlign w:val="center"/>
          </w:tcPr>
          <w:p w14:paraId="27A8B47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1321" w:type="dxa"/>
            <w:gridSpan w:val="2"/>
            <w:noWrap w:val="0"/>
            <w:vAlign w:val="center"/>
          </w:tcPr>
          <w:p w14:paraId="75BB0F80">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出生年月</w:t>
            </w:r>
          </w:p>
        </w:tc>
        <w:tc>
          <w:tcPr>
            <w:tcW w:w="1721" w:type="dxa"/>
            <w:gridSpan w:val="2"/>
            <w:noWrap w:val="0"/>
            <w:vAlign w:val="center"/>
          </w:tcPr>
          <w:p w14:paraId="35F3D03E">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996" w:type="dxa"/>
            <w:gridSpan w:val="3"/>
            <w:vMerge w:val="restart"/>
            <w:noWrap w:val="0"/>
            <w:vAlign w:val="center"/>
          </w:tcPr>
          <w:p w14:paraId="737A6B09">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插入</w:t>
            </w:r>
          </w:p>
          <w:p w14:paraId="50EBD4BF">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白底2寸</w:t>
            </w:r>
          </w:p>
          <w:p w14:paraId="4C725C2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免冠照片</w:t>
            </w:r>
          </w:p>
          <w:p w14:paraId="60FF1476">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p w14:paraId="006D4014">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“JPG格式”</w:t>
            </w:r>
          </w:p>
          <w:p w14:paraId="57526ABC">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不小于150KB</w:t>
            </w:r>
          </w:p>
        </w:tc>
      </w:tr>
      <w:tr w14:paraId="214A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91" w:type="dxa"/>
            <w:noWrap w:val="0"/>
            <w:vAlign w:val="center"/>
          </w:tcPr>
          <w:p w14:paraId="1BFBA20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政治面貌</w:t>
            </w:r>
          </w:p>
        </w:tc>
        <w:tc>
          <w:tcPr>
            <w:tcW w:w="1135" w:type="dxa"/>
            <w:gridSpan w:val="2"/>
            <w:noWrap w:val="0"/>
            <w:vAlign w:val="center"/>
          </w:tcPr>
          <w:p w14:paraId="171A4ECD">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1308" w:type="dxa"/>
            <w:gridSpan w:val="3"/>
            <w:noWrap w:val="0"/>
            <w:vAlign w:val="center"/>
          </w:tcPr>
          <w:p w14:paraId="0CDB9A9A">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文化程度</w:t>
            </w:r>
          </w:p>
        </w:tc>
        <w:tc>
          <w:tcPr>
            <w:tcW w:w="1045" w:type="dxa"/>
            <w:gridSpan w:val="2"/>
            <w:noWrap w:val="0"/>
            <w:vAlign w:val="center"/>
          </w:tcPr>
          <w:p w14:paraId="64BA9F4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1321" w:type="dxa"/>
            <w:gridSpan w:val="2"/>
            <w:noWrap w:val="0"/>
            <w:vAlign w:val="center"/>
          </w:tcPr>
          <w:p w14:paraId="13B15CC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技能等级</w:t>
            </w:r>
          </w:p>
        </w:tc>
        <w:tc>
          <w:tcPr>
            <w:tcW w:w="1721" w:type="dxa"/>
            <w:gridSpan w:val="2"/>
            <w:noWrap w:val="0"/>
            <w:vAlign w:val="center"/>
          </w:tcPr>
          <w:p w14:paraId="11656B55">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技师/高级工/中级工/初级工/无</w:t>
            </w:r>
          </w:p>
        </w:tc>
        <w:tc>
          <w:tcPr>
            <w:tcW w:w="1996" w:type="dxa"/>
            <w:gridSpan w:val="3"/>
            <w:vMerge w:val="continue"/>
            <w:noWrap w:val="0"/>
            <w:vAlign w:val="center"/>
          </w:tcPr>
          <w:p w14:paraId="19E18FC0">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jc w:val="center"/>
              <w:textAlignment w:val="auto"/>
              <w:rPr>
                <w:rFonts w:hint="default" w:ascii="Times New Roman" w:hAnsi="Times New Roman" w:eastAsia="宋体" w:cs="Times New Roman"/>
                <w:b w:val="0"/>
                <w:bCs w:val="0"/>
                <w:color w:val="auto"/>
                <w:sz w:val="21"/>
                <w:szCs w:val="21"/>
                <w:vertAlign w:val="baseline"/>
                <w:lang w:val="en-US" w:eastAsia="zh-CN"/>
              </w:rPr>
            </w:pPr>
          </w:p>
        </w:tc>
      </w:tr>
      <w:tr w14:paraId="3235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91" w:type="dxa"/>
            <w:noWrap w:val="0"/>
            <w:vAlign w:val="center"/>
          </w:tcPr>
          <w:p w14:paraId="25D82CB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工作年限　</w:t>
            </w:r>
          </w:p>
        </w:tc>
        <w:tc>
          <w:tcPr>
            <w:tcW w:w="1135" w:type="dxa"/>
            <w:gridSpan w:val="2"/>
            <w:noWrap w:val="0"/>
            <w:vAlign w:val="center"/>
          </w:tcPr>
          <w:p w14:paraId="4B3BAA6B">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年</w:t>
            </w:r>
          </w:p>
        </w:tc>
        <w:tc>
          <w:tcPr>
            <w:tcW w:w="1308" w:type="dxa"/>
            <w:gridSpan w:val="3"/>
            <w:noWrap w:val="0"/>
            <w:vAlign w:val="center"/>
          </w:tcPr>
          <w:p w14:paraId="1C5ED58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现从事职业</w:t>
            </w:r>
          </w:p>
          <w:p w14:paraId="40DCD514">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（工种）</w:t>
            </w:r>
          </w:p>
        </w:tc>
        <w:tc>
          <w:tcPr>
            <w:tcW w:w="1045" w:type="dxa"/>
            <w:gridSpan w:val="2"/>
            <w:noWrap w:val="0"/>
            <w:vAlign w:val="center"/>
          </w:tcPr>
          <w:p w14:paraId="759CC37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p>
        </w:tc>
        <w:tc>
          <w:tcPr>
            <w:tcW w:w="1321" w:type="dxa"/>
            <w:gridSpan w:val="2"/>
            <w:noWrap w:val="0"/>
            <w:vAlign w:val="center"/>
          </w:tcPr>
          <w:p w14:paraId="443FA3E9">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从事本职业</w:t>
            </w:r>
          </w:p>
          <w:p w14:paraId="46B930E1">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（工种）年限</w:t>
            </w:r>
          </w:p>
        </w:tc>
        <w:tc>
          <w:tcPr>
            <w:tcW w:w="1721" w:type="dxa"/>
            <w:gridSpan w:val="2"/>
            <w:noWrap w:val="0"/>
            <w:vAlign w:val="center"/>
          </w:tcPr>
          <w:p w14:paraId="79C10A4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年</w:t>
            </w:r>
          </w:p>
        </w:tc>
        <w:tc>
          <w:tcPr>
            <w:tcW w:w="1996" w:type="dxa"/>
            <w:gridSpan w:val="3"/>
            <w:vMerge w:val="continue"/>
            <w:noWrap w:val="0"/>
            <w:vAlign w:val="center"/>
          </w:tcPr>
          <w:p w14:paraId="548C86C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21"/>
                <w:szCs w:val="21"/>
              </w:rPr>
            </w:pPr>
          </w:p>
        </w:tc>
      </w:tr>
      <w:tr w14:paraId="49D3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91" w:type="dxa"/>
            <w:noWrap w:val="0"/>
            <w:vAlign w:val="center"/>
          </w:tcPr>
          <w:p w14:paraId="1E4A40DF">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联系地址</w:t>
            </w:r>
          </w:p>
        </w:tc>
        <w:tc>
          <w:tcPr>
            <w:tcW w:w="6530" w:type="dxa"/>
            <w:gridSpan w:val="11"/>
            <w:noWrap w:val="0"/>
            <w:vAlign w:val="center"/>
          </w:tcPr>
          <w:p w14:paraId="030FCD57">
            <w:pPr>
              <w:keepNext w:val="0"/>
              <w:keepLines w:val="0"/>
              <w:pageBreakBefore w:val="0"/>
              <w:kinsoku/>
              <w:wordWrap/>
              <w:overflowPunct/>
              <w:topLinePunct w:val="0"/>
              <w:autoSpaceDE/>
              <w:autoSpaceDN/>
              <w:bidi w:val="0"/>
              <w:adjustRightInd/>
              <w:snapToGrid/>
              <w:spacing w:line="360" w:lineRule="exact"/>
              <w:ind w:firstLine="1194" w:firstLineChars="60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省</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val="en-US" w:eastAsia="zh-CN"/>
              </w:rPr>
              <w:t xml:space="preserve">      县（市、区）      街道      路      号（填写详细邮寄地址）</w:t>
            </w:r>
          </w:p>
        </w:tc>
        <w:tc>
          <w:tcPr>
            <w:tcW w:w="1996" w:type="dxa"/>
            <w:gridSpan w:val="3"/>
            <w:vMerge w:val="continue"/>
            <w:noWrap w:val="0"/>
            <w:vAlign w:val="center"/>
          </w:tcPr>
          <w:p w14:paraId="43D620D2">
            <w:pPr>
              <w:keepNext w:val="0"/>
              <w:keepLines w:val="0"/>
              <w:pageBreakBefore w:val="0"/>
              <w:kinsoku/>
              <w:wordWrap/>
              <w:overflowPunct/>
              <w:topLinePunct w:val="0"/>
              <w:autoSpaceDE/>
              <w:autoSpaceDN/>
              <w:bidi w:val="0"/>
              <w:adjustRightInd/>
              <w:snapToGrid/>
              <w:spacing w:line="360" w:lineRule="exact"/>
              <w:ind w:firstLine="1194" w:firstLineChars="600"/>
              <w:textAlignment w:val="auto"/>
              <w:rPr>
                <w:rFonts w:hint="default" w:ascii="Times New Roman" w:hAnsi="Times New Roman" w:eastAsia="宋体" w:cs="Times New Roman"/>
                <w:color w:val="auto"/>
                <w:sz w:val="21"/>
                <w:szCs w:val="21"/>
              </w:rPr>
            </w:pPr>
          </w:p>
        </w:tc>
      </w:tr>
      <w:tr w14:paraId="6525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91" w:type="dxa"/>
            <w:noWrap w:val="0"/>
            <w:vAlign w:val="center"/>
          </w:tcPr>
          <w:p w14:paraId="084E7FB0">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身份证号</w:t>
            </w:r>
          </w:p>
        </w:tc>
        <w:tc>
          <w:tcPr>
            <w:tcW w:w="4189" w:type="dxa"/>
            <w:gridSpan w:val="8"/>
            <w:noWrap w:val="0"/>
            <w:vAlign w:val="center"/>
          </w:tcPr>
          <w:p w14:paraId="0961E1DD">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715" w:type="dxa"/>
            <w:gridSpan w:val="2"/>
            <w:noWrap w:val="0"/>
            <w:vAlign w:val="center"/>
          </w:tcPr>
          <w:p w14:paraId="3B3FC18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手机</w:t>
            </w:r>
          </w:p>
        </w:tc>
        <w:tc>
          <w:tcPr>
            <w:tcW w:w="1967" w:type="dxa"/>
            <w:gridSpan w:val="2"/>
            <w:noWrap w:val="0"/>
            <w:vAlign w:val="center"/>
          </w:tcPr>
          <w:p w14:paraId="14CFA85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p>
        </w:tc>
        <w:tc>
          <w:tcPr>
            <w:tcW w:w="850" w:type="dxa"/>
            <w:noWrap w:val="0"/>
            <w:vAlign w:val="center"/>
          </w:tcPr>
          <w:p w14:paraId="48008DC9">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邮编</w:t>
            </w:r>
          </w:p>
        </w:tc>
        <w:tc>
          <w:tcPr>
            <w:tcW w:w="805" w:type="dxa"/>
            <w:noWrap w:val="0"/>
            <w:vAlign w:val="center"/>
          </w:tcPr>
          <w:p w14:paraId="4C861255">
            <w:pPr>
              <w:keepNext w:val="0"/>
              <w:keepLines w:val="0"/>
              <w:pageBreakBefore w:val="0"/>
              <w:kinsoku/>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p>
        </w:tc>
      </w:tr>
      <w:tr w14:paraId="72DD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91" w:type="dxa"/>
            <w:noWrap w:val="0"/>
            <w:vAlign w:val="center"/>
          </w:tcPr>
          <w:p w14:paraId="2FDB2C06">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工作单位</w:t>
            </w:r>
            <w:r>
              <w:rPr>
                <w:rFonts w:hint="default" w:ascii="Times New Roman" w:hAnsi="Times New Roman" w:eastAsia="宋体" w:cs="Times New Roman"/>
                <w:color w:val="auto"/>
                <w:sz w:val="21"/>
                <w:szCs w:val="21"/>
                <w:lang w:val="en-US" w:eastAsia="zh-CN"/>
              </w:rPr>
              <w:t>及职务</w:t>
            </w:r>
          </w:p>
        </w:tc>
        <w:tc>
          <w:tcPr>
            <w:tcW w:w="6871" w:type="dxa"/>
            <w:gridSpan w:val="12"/>
            <w:noWrap w:val="0"/>
            <w:vAlign w:val="center"/>
          </w:tcPr>
          <w:p w14:paraId="5A380F75">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p>
          <w:p w14:paraId="687FB833">
            <w:pPr>
              <w:keepNext w:val="0"/>
              <w:keepLines w:val="0"/>
              <w:pageBreakBefore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sz w:val="21"/>
                <w:szCs w:val="21"/>
              </w:rPr>
            </w:pPr>
          </w:p>
        </w:tc>
        <w:tc>
          <w:tcPr>
            <w:tcW w:w="850" w:type="dxa"/>
            <w:noWrap w:val="0"/>
            <w:vAlign w:val="center"/>
          </w:tcPr>
          <w:p w14:paraId="3F384A33">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选拔赛</w:t>
            </w:r>
          </w:p>
          <w:p w14:paraId="294E1768">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成绩</w:t>
            </w:r>
          </w:p>
        </w:tc>
        <w:tc>
          <w:tcPr>
            <w:tcW w:w="805" w:type="dxa"/>
            <w:noWrap w:val="0"/>
            <w:vAlign w:val="center"/>
          </w:tcPr>
          <w:p w14:paraId="2797BB5D">
            <w:pPr>
              <w:keepNext w:val="0"/>
              <w:keepLines w:val="0"/>
              <w:pageBreakBefore w:val="0"/>
              <w:kinsoku/>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p>
        </w:tc>
      </w:tr>
      <w:tr w14:paraId="1225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17" w:type="dxa"/>
            <w:gridSpan w:val="2"/>
            <w:noWrap w:val="0"/>
            <w:vAlign w:val="center"/>
          </w:tcPr>
          <w:p w14:paraId="7016BEEC">
            <w:pPr>
              <w:keepNext w:val="0"/>
              <w:keepLines w:val="0"/>
              <w:pageBreakBefore w:val="0"/>
              <w:kinsoku/>
              <w:wordWrap w:val="0"/>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所在</w:t>
            </w:r>
            <w:r>
              <w:rPr>
                <w:rFonts w:hint="default" w:ascii="Times New Roman" w:hAnsi="Times New Roman" w:eastAsia="宋体" w:cs="Times New Roman"/>
                <w:color w:val="auto"/>
                <w:sz w:val="21"/>
                <w:szCs w:val="21"/>
                <w:lang w:eastAsia="zh-CN"/>
              </w:rPr>
              <w:t>单位</w:t>
            </w:r>
          </w:p>
          <w:p w14:paraId="447AE2E3">
            <w:pPr>
              <w:keepNext w:val="0"/>
              <w:keepLines w:val="0"/>
              <w:pageBreakBefore w:val="0"/>
              <w:kinsoku/>
              <w:wordWrap w:val="0"/>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工会</w:t>
            </w:r>
            <w:r>
              <w:rPr>
                <w:rFonts w:hint="default" w:ascii="Times New Roman" w:hAnsi="Times New Roman" w:eastAsia="宋体" w:cs="Times New Roman"/>
                <w:color w:val="auto"/>
                <w:sz w:val="21"/>
                <w:szCs w:val="21"/>
                <w:lang w:eastAsia="zh-CN"/>
              </w:rPr>
              <w:t>意见</w:t>
            </w:r>
          </w:p>
        </w:tc>
        <w:tc>
          <w:tcPr>
            <w:tcW w:w="8000" w:type="dxa"/>
            <w:gridSpan w:val="13"/>
            <w:noWrap w:val="0"/>
            <w:vAlign w:val="center"/>
          </w:tcPr>
          <w:p w14:paraId="7C875637">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p>
          <w:p w14:paraId="78CCDEEB">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p>
          <w:p w14:paraId="280C332A">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工会</w:t>
            </w:r>
            <w:r>
              <w:rPr>
                <w:rFonts w:hint="default" w:ascii="Times New Roman" w:hAnsi="Times New Roman" w:eastAsia="宋体" w:cs="Times New Roman"/>
                <w:color w:val="auto"/>
                <w:sz w:val="21"/>
                <w:szCs w:val="21"/>
              </w:rPr>
              <w:t>盖章）</w:t>
            </w:r>
          </w:p>
          <w:p w14:paraId="716C66D4">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   月   日</w:t>
            </w:r>
          </w:p>
        </w:tc>
      </w:tr>
      <w:tr w14:paraId="5F7D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617" w:type="dxa"/>
            <w:gridSpan w:val="2"/>
            <w:noWrap w:val="0"/>
            <w:vAlign w:val="center"/>
          </w:tcPr>
          <w:p w14:paraId="0DCB6303">
            <w:pPr>
              <w:pStyle w:val="9"/>
              <w:keepNext w:val="0"/>
              <w:keepLines w:val="0"/>
              <w:pageBreakBefore w:val="0"/>
              <w:kinsoku/>
              <w:wordWrap/>
              <w:overflowPunct/>
              <w:topLinePunct w:val="0"/>
              <w:autoSpaceDE/>
              <w:autoSpaceDN/>
              <w:bidi w:val="0"/>
              <w:adjustRightInd/>
              <w:snapToGrid/>
              <w:spacing w:before="0" w:beforeAutospacing="0" w:after="0" w:afterAutospacing="0" w:line="5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FF0000"/>
                <w:sz w:val="21"/>
                <w:szCs w:val="21"/>
                <w:vertAlign w:val="baseline"/>
                <w:lang w:val="en-US" w:eastAsia="zh-CN"/>
              </w:rPr>
              <w:t>各</w:t>
            </w:r>
            <w:r>
              <w:rPr>
                <w:rFonts w:hint="default" w:ascii="Times New Roman" w:hAnsi="Times New Roman" w:eastAsia="宋体" w:cs="Times New Roman"/>
                <w:b w:val="0"/>
                <w:bCs w:val="0"/>
                <w:color w:val="auto"/>
                <w:sz w:val="21"/>
                <w:szCs w:val="21"/>
                <w:vertAlign w:val="baseline"/>
                <w:lang w:val="en-US" w:eastAsia="zh-CN"/>
              </w:rPr>
              <w:t>省辖市、济源示范区、航空港</w:t>
            </w:r>
            <w:r>
              <w:rPr>
                <w:rFonts w:hint="eastAsia" w:ascii="Times New Roman" w:hAnsi="Times New Roman" w:eastAsia="宋体" w:cs="Times New Roman"/>
                <w:b w:val="0"/>
                <w:bCs w:val="0"/>
                <w:color w:val="auto"/>
                <w:sz w:val="21"/>
                <w:szCs w:val="21"/>
                <w:vertAlign w:val="baseline"/>
                <w:lang w:val="en-US" w:eastAsia="zh-CN"/>
              </w:rPr>
              <w:t>经济综合实验</w:t>
            </w:r>
            <w:r>
              <w:rPr>
                <w:rFonts w:hint="default" w:ascii="Times New Roman" w:hAnsi="Times New Roman" w:eastAsia="宋体" w:cs="Times New Roman"/>
                <w:b w:val="0"/>
                <w:bCs w:val="0"/>
                <w:color w:val="auto"/>
                <w:sz w:val="21"/>
                <w:szCs w:val="21"/>
                <w:vertAlign w:val="baseline"/>
                <w:lang w:val="en-US" w:eastAsia="zh-CN"/>
              </w:rPr>
              <w:t>区住房城乡建设主管部门或建设系统相关产业工会意见</w:t>
            </w:r>
          </w:p>
        </w:tc>
        <w:tc>
          <w:tcPr>
            <w:tcW w:w="8000" w:type="dxa"/>
            <w:gridSpan w:val="13"/>
            <w:noWrap w:val="0"/>
            <w:vAlign w:val="center"/>
          </w:tcPr>
          <w:p w14:paraId="21F6B709">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p>
          <w:p w14:paraId="34A93538">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p>
          <w:p w14:paraId="74EA9000">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（盖章）</w:t>
            </w:r>
          </w:p>
          <w:p w14:paraId="4F8A08F1">
            <w:pPr>
              <w:keepNext w:val="0"/>
              <w:keepLines w:val="0"/>
              <w:pageBreakBefore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   月   日</w:t>
            </w:r>
          </w:p>
        </w:tc>
      </w:tr>
    </w:tbl>
    <w:p w14:paraId="54C0F713">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附件1-3</w:t>
      </w:r>
    </w:p>
    <w:p w14:paraId="62DBEB46">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2026年河南省燃气具安装维修工职业技能竞赛决赛</w:t>
      </w:r>
    </w:p>
    <w:p w14:paraId="2E04C530">
      <w:pPr>
        <w:pStyle w:val="9"/>
        <w:keepNext w:val="0"/>
        <w:keepLines w:val="0"/>
        <w:pageBreakBefore w:val="0"/>
        <w:widowControl/>
        <w:kinsoku/>
        <w:wordWrap/>
        <w:overflowPunct/>
        <w:topLinePunct w:val="0"/>
        <w:autoSpaceDE/>
        <w:autoSpaceDN/>
        <w:bidi w:val="0"/>
        <w:adjustRightInd/>
        <w:snapToGrid/>
        <w:spacing w:before="0" w:beforeAutospacing="0" w:after="0" w:afterLines="150" w:afterAutospacing="0"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代表队领队登记表</w:t>
      </w:r>
    </w:p>
    <w:tbl>
      <w:tblPr>
        <w:tblStyle w:val="11"/>
        <w:tblW w:w="94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517"/>
        <w:gridCol w:w="599"/>
        <w:gridCol w:w="579"/>
        <w:gridCol w:w="579"/>
        <w:gridCol w:w="129"/>
        <w:gridCol w:w="450"/>
        <w:gridCol w:w="580"/>
        <w:gridCol w:w="687"/>
        <w:gridCol w:w="337"/>
        <w:gridCol w:w="481"/>
        <w:gridCol w:w="1487"/>
        <w:gridCol w:w="877"/>
        <w:gridCol w:w="1101"/>
      </w:tblGrid>
      <w:tr w14:paraId="1ABD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73" w:type="dxa"/>
            <w:noWrap w:val="0"/>
            <w:vAlign w:val="center"/>
          </w:tcPr>
          <w:p w14:paraId="77A0050F">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姓名</w:t>
            </w:r>
          </w:p>
        </w:tc>
        <w:tc>
          <w:tcPr>
            <w:tcW w:w="1116" w:type="dxa"/>
            <w:gridSpan w:val="2"/>
            <w:noWrap w:val="0"/>
            <w:vAlign w:val="center"/>
          </w:tcPr>
          <w:p w14:paraId="66BF0980">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tc>
        <w:tc>
          <w:tcPr>
            <w:tcW w:w="579" w:type="dxa"/>
            <w:noWrap w:val="0"/>
            <w:vAlign w:val="center"/>
          </w:tcPr>
          <w:p w14:paraId="300D21C4">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性别</w:t>
            </w:r>
          </w:p>
        </w:tc>
        <w:tc>
          <w:tcPr>
            <w:tcW w:w="579" w:type="dxa"/>
            <w:noWrap w:val="0"/>
            <w:vAlign w:val="center"/>
          </w:tcPr>
          <w:p w14:paraId="36AC25CC">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tc>
        <w:tc>
          <w:tcPr>
            <w:tcW w:w="579" w:type="dxa"/>
            <w:gridSpan w:val="2"/>
            <w:noWrap w:val="0"/>
            <w:vAlign w:val="center"/>
          </w:tcPr>
          <w:p w14:paraId="7DCC1D13">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民族</w:t>
            </w:r>
          </w:p>
        </w:tc>
        <w:tc>
          <w:tcPr>
            <w:tcW w:w="580" w:type="dxa"/>
            <w:noWrap w:val="0"/>
            <w:vAlign w:val="center"/>
          </w:tcPr>
          <w:p w14:paraId="04B37550">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tc>
        <w:tc>
          <w:tcPr>
            <w:tcW w:w="1024" w:type="dxa"/>
            <w:gridSpan w:val="2"/>
            <w:noWrap w:val="0"/>
            <w:vAlign w:val="center"/>
          </w:tcPr>
          <w:p w14:paraId="3F9BD501">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出生年月</w:t>
            </w:r>
          </w:p>
        </w:tc>
        <w:tc>
          <w:tcPr>
            <w:tcW w:w="1968" w:type="dxa"/>
            <w:gridSpan w:val="2"/>
            <w:noWrap w:val="0"/>
            <w:vAlign w:val="center"/>
          </w:tcPr>
          <w:p w14:paraId="5E9D8C30">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tc>
        <w:tc>
          <w:tcPr>
            <w:tcW w:w="1978" w:type="dxa"/>
            <w:gridSpan w:val="2"/>
            <w:vMerge w:val="restart"/>
            <w:noWrap w:val="0"/>
            <w:vAlign w:val="center"/>
          </w:tcPr>
          <w:p w14:paraId="5692E9F0">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插入</w:t>
            </w:r>
          </w:p>
          <w:p w14:paraId="055E7279">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白底2寸</w:t>
            </w:r>
          </w:p>
          <w:p w14:paraId="0B6664B0">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免冠</w:t>
            </w:r>
            <w:r>
              <w:rPr>
                <w:rFonts w:hint="default" w:ascii="Times New Roman" w:hAnsi="Times New Roman" w:eastAsia="宋体" w:cs="Times New Roman"/>
                <w:color w:val="auto"/>
                <w:sz w:val="21"/>
                <w:szCs w:val="21"/>
              </w:rPr>
              <w:t>照片</w:t>
            </w:r>
          </w:p>
          <w:p w14:paraId="5D8230DB">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p w14:paraId="221502F1">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“JPG格式”</w:t>
            </w:r>
          </w:p>
          <w:p w14:paraId="73E5321D">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不小于150K</w:t>
            </w:r>
            <w:r>
              <w:rPr>
                <w:rFonts w:hint="default" w:ascii="Times New Roman" w:hAnsi="Times New Roman" w:eastAsia="宋体" w:cs="Times New Roman"/>
                <w:color w:val="auto"/>
                <w:sz w:val="21"/>
                <w:szCs w:val="21"/>
                <w:lang w:val="en-US" w:eastAsia="zh-CN"/>
              </w:rPr>
              <w:t>B</w:t>
            </w:r>
          </w:p>
        </w:tc>
      </w:tr>
      <w:tr w14:paraId="1104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73" w:type="dxa"/>
            <w:noWrap w:val="0"/>
            <w:vAlign w:val="center"/>
          </w:tcPr>
          <w:p w14:paraId="6A025F3F">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政治面貌</w:t>
            </w:r>
          </w:p>
        </w:tc>
        <w:tc>
          <w:tcPr>
            <w:tcW w:w="1116" w:type="dxa"/>
            <w:gridSpan w:val="2"/>
            <w:noWrap w:val="0"/>
            <w:vAlign w:val="center"/>
          </w:tcPr>
          <w:p w14:paraId="13050903">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tc>
        <w:tc>
          <w:tcPr>
            <w:tcW w:w="1287" w:type="dxa"/>
            <w:gridSpan w:val="3"/>
            <w:noWrap w:val="0"/>
            <w:vAlign w:val="center"/>
          </w:tcPr>
          <w:p w14:paraId="36AD776B">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文化程度</w:t>
            </w:r>
          </w:p>
        </w:tc>
        <w:tc>
          <w:tcPr>
            <w:tcW w:w="1030" w:type="dxa"/>
            <w:gridSpan w:val="2"/>
            <w:noWrap w:val="0"/>
            <w:vAlign w:val="center"/>
          </w:tcPr>
          <w:p w14:paraId="40F56BFC">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tc>
        <w:tc>
          <w:tcPr>
            <w:tcW w:w="1024" w:type="dxa"/>
            <w:gridSpan w:val="2"/>
            <w:noWrap w:val="0"/>
            <w:vAlign w:val="center"/>
          </w:tcPr>
          <w:p w14:paraId="183A8854">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职称或</w:t>
            </w:r>
          </w:p>
          <w:p w14:paraId="1F51BE57">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技能等级</w:t>
            </w:r>
          </w:p>
        </w:tc>
        <w:tc>
          <w:tcPr>
            <w:tcW w:w="1968" w:type="dxa"/>
            <w:gridSpan w:val="2"/>
            <w:noWrap w:val="0"/>
            <w:vAlign w:val="center"/>
          </w:tcPr>
          <w:p w14:paraId="4D48ECF8">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高工/技师/高级工/中级工/初级工/无</w:t>
            </w:r>
          </w:p>
        </w:tc>
        <w:tc>
          <w:tcPr>
            <w:tcW w:w="1978" w:type="dxa"/>
            <w:gridSpan w:val="2"/>
            <w:vMerge w:val="continue"/>
            <w:noWrap w:val="0"/>
            <w:vAlign w:val="center"/>
          </w:tcPr>
          <w:p w14:paraId="77F477F9">
            <w:pPr>
              <w:keepNext w:val="0"/>
              <w:keepLines w:val="0"/>
              <w:pageBreakBefore w:val="0"/>
              <w:widowControl/>
              <w:kinsoku/>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sz w:val="21"/>
                <w:szCs w:val="21"/>
              </w:rPr>
            </w:pPr>
          </w:p>
        </w:tc>
      </w:tr>
      <w:tr w14:paraId="2283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073" w:type="dxa"/>
            <w:noWrap w:val="0"/>
            <w:vAlign w:val="center"/>
          </w:tcPr>
          <w:p w14:paraId="6A4DAA4D">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身份证号</w:t>
            </w:r>
          </w:p>
        </w:tc>
        <w:tc>
          <w:tcPr>
            <w:tcW w:w="4120" w:type="dxa"/>
            <w:gridSpan w:val="8"/>
            <w:noWrap w:val="0"/>
            <w:vAlign w:val="center"/>
          </w:tcPr>
          <w:p w14:paraId="1305946A">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tc>
        <w:tc>
          <w:tcPr>
            <w:tcW w:w="818" w:type="dxa"/>
            <w:gridSpan w:val="2"/>
            <w:noWrap w:val="0"/>
            <w:vAlign w:val="center"/>
          </w:tcPr>
          <w:p w14:paraId="6F48B0CB">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手机</w:t>
            </w:r>
          </w:p>
        </w:tc>
        <w:tc>
          <w:tcPr>
            <w:tcW w:w="1487" w:type="dxa"/>
            <w:noWrap w:val="0"/>
            <w:vAlign w:val="center"/>
          </w:tcPr>
          <w:p w14:paraId="3DF08B48">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tc>
        <w:tc>
          <w:tcPr>
            <w:tcW w:w="1978" w:type="dxa"/>
            <w:gridSpan w:val="2"/>
            <w:vMerge w:val="continue"/>
            <w:noWrap w:val="0"/>
            <w:vAlign w:val="center"/>
          </w:tcPr>
          <w:p w14:paraId="4ABFA9C7">
            <w:pPr>
              <w:keepNext w:val="0"/>
              <w:keepLines w:val="0"/>
              <w:pageBreakBefore w:val="0"/>
              <w:widowControl/>
              <w:kinsoku/>
              <w:overflowPunct/>
              <w:topLinePunct w:val="0"/>
              <w:autoSpaceDE/>
              <w:autoSpaceDN/>
              <w:bidi w:val="0"/>
              <w:adjustRightInd/>
              <w:snapToGrid/>
              <w:spacing w:line="400" w:lineRule="exact"/>
              <w:jc w:val="left"/>
              <w:textAlignment w:val="auto"/>
              <w:rPr>
                <w:rFonts w:hint="default" w:ascii="Times New Roman" w:hAnsi="Times New Roman" w:eastAsia="宋体" w:cs="Times New Roman"/>
                <w:color w:val="auto"/>
                <w:sz w:val="21"/>
                <w:szCs w:val="21"/>
              </w:rPr>
            </w:pPr>
          </w:p>
        </w:tc>
      </w:tr>
      <w:tr w14:paraId="2C60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73" w:type="dxa"/>
            <w:noWrap w:val="0"/>
            <w:vAlign w:val="center"/>
          </w:tcPr>
          <w:p w14:paraId="5D284A90">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工作单位</w:t>
            </w:r>
            <w:r>
              <w:rPr>
                <w:rFonts w:hint="default" w:ascii="Times New Roman" w:hAnsi="Times New Roman" w:eastAsia="宋体" w:cs="Times New Roman"/>
                <w:color w:val="auto"/>
                <w:sz w:val="21"/>
                <w:szCs w:val="21"/>
                <w:lang w:val="en-US" w:eastAsia="zh-CN"/>
              </w:rPr>
              <w:t>及职务</w:t>
            </w:r>
          </w:p>
        </w:tc>
        <w:tc>
          <w:tcPr>
            <w:tcW w:w="4120" w:type="dxa"/>
            <w:gridSpan w:val="8"/>
            <w:noWrap w:val="0"/>
            <w:vAlign w:val="center"/>
          </w:tcPr>
          <w:p w14:paraId="08A6CB6D">
            <w:pPr>
              <w:keepNext w:val="0"/>
              <w:keepLines w:val="0"/>
              <w:pageBreakBefore w:val="0"/>
              <w:kinsoku/>
              <w:overflowPunct/>
              <w:topLinePunct w:val="0"/>
              <w:autoSpaceDE/>
              <w:autoSpaceDN/>
              <w:bidi w:val="0"/>
              <w:adjustRightInd/>
              <w:snapToGrid/>
              <w:spacing w:line="400" w:lineRule="exact"/>
              <w:ind w:firstLine="1194" w:firstLineChars="600"/>
              <w:jc w:val="center"/>
              <w:textAlignment w:val="auto"/>
              <w:rPr>
                <w:rFonts w:hint="default" w:ascii="Times New Roman" w:hAnsi="Times New Roman" w:eastAsia="宋体" w:cs="Times New Roman"/>
                <w:color w:val="auto"/>
                <w:sz w:val="21"/>
                <w:szCs w:val="21"/>
                <w:lang w:val="en-US" w:eastAsia="zh-CN"/>
              </w:rPr>
            </w:pPr>
          </w:p>
        </w:tc>
        <w:tc>
          <w:tcPr>
            <w:tcW w:w="818" w:type="dxa"/>
            <w:gridSpan w:val="2"/>
            <w:noWrap w:val="0"/>
            <w:vAlign w:val="center"/>
          </w:tcPr>
          <w:p w14:paraId="1E11F361">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微信号</w:t>
            </w:r>
          </w:p>
        </w:tc>
        <w:tc>
          <w:tcPr>
            <w:tcW w:w="1487" w:type="dxa"/>
            <w:noWrap w:val="0"/>
            <w:vAlign w:val="center"/>
          </w:tcPr>
          <w:p w14:paraId="460A2198">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p>
        </w:tc>
        <w:tc>
          <w:tcPr>
            <w:tcW w:w="1978" w:type="dxa"/>
            <w:gridSpan w:val="2"/>
            <w:vMerge w:val="continue"/>
            <w:noWrap w:val="0"/>
            <w:vAlign w:val="center"/>
          </w:tcPr>
          <w:p w14:paraId="090378D1">
            <w:pPr>
              <w:keepNext w:val="0"/>
              <w:keepLines w:val="0"/>
              <w:pageBreakBefore w:val="0"/>
              <w:kinsoku/>
              <w:overflowPunct/>
              <w:topLinePunct w:val="0"/>
              <w:autoSpaceDE/>
              <w:autoSpaceDN/>
              <w:bidi w:val="0"/>
              <w:adjustRightInd/>
              <w:snapToGrid/>
              <w:spacing w:line="400" w:lineRule="exact"/>
              <w:ind w:firstLine="1194" w:firstLineChars="600"/>
              <w:textAlignment w:val="auto"/>
              <w:rPr>
                <w:rFonts w:hint="default" w:ascii="Times New Roman" w:hAnsi="Times New Roman" w:eastAsia="宋体" w:cs="Times New Roman"/>
                <w:color w:val="auto"/>
                <w:sz w:val="21"/>
                <w:szCs w:val="21"/>
              </w:rPr>
            </w:pPr>
          </w:p>
        </w:tc>
      </w:tr>
      <w:tr w14:paraId="5996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073" w:type="dxa"/>
            <w:noWrap w:val="0"/>
            <w:vAlign w:val="center"/>
          </w:tcPr>
          <w:p w14:paraId="125719D1">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联系地址</w:t>
            </w:r>
          </w:p>
        </w:tc>
        <w:tc>
          <w:tcPr>
            <w:tcW w:w="6425" w:type="dxa"/>
            <w:gridSpan w:val="11"/>
            <w:noWrap w:val="0"/>
            <w:vAlign w:val="center"/>
          </w:tcPr>
          <w:p w14:paraId="1B16712A">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省</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val="en-US" w:eastAsia="zh-CN"/>
              </w:rPr>
              <w:t xml:space="preserve">      县（市、区）      街道      路      号</w:t>
            </w:r>
          </w:p>
          <w:p w14:paraId="08A96437">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（填写详细邮寄地址）</w:t>
            </w:r>
          </w:p>
        </w:tc>
        <w:tc>
          <w:tcPr>
            <w:tcW w:w="877" w:type="dxa"/>
            <w:noWrap w:val="0"/>
            <w:vAlign w:val="center"/>
          </w:tcPr>
          <w:p w14:paraId="0F233C66">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邮编</w:t>
            </w:r>
          </w:p>
        </w:tc>
        <w:tc>
          <w:tcPr>
            <w:tcW w:w="1101" w:type="dxa"/>
            <w:noWrap w:val="0"/>
            <w:vAlign w:val="center"/>
          </w:tcPr>
          <w:p w14:paraId="19EBFFD2">
            <w:pPr>
              <w:keepNext w:val="0"/>
              <w:keepLines w:val="0"/>
              <w:pageBreakBefore w:val="0"/>
              <w:kinsoku/>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color w:val="auto"/>
                <w:sz w:val="21"/>
                <w:szCs w:val="21"/>
              </w:rPr>
            </w:pPr>
          </w:p>
        </w:tc>
      </w:tr>
      <w:tr w14:paraId="7E302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90" w:type="dxa"/>
            <w:gridSpan w:val="2"/>
            <w:noWrap w:val="0"/>
            <w:vAlign w:val="center"/>
          </w:tcPr>
          <w:p w14:paraId="261110D7">
            <w:pPr>
              <w:keepNext w:val="0"/>
              <w:keepLines w:val="0"/>
              <w:pageBreakBefore w:val="0"/>
              <w:widowControl w:val="0"/>
              <w:kinsoku/>
              <w:wordWrap w:val="0"/>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所在</w:t>
            </w:r>
            <w:r>
              <w:rPr>
                <w:rFonts w:hint="default" w:ascii="Times New Roman" w:hAnsi="Times New Roman" w:eastAsia="宋体" w:cs="Times New Roman"/>
                <w:color w:val="auto"/>
                <w:sz w:val="21"/>
                <w:szCs w:val="21"/>
                <w:lang w:eastAsia="zh-CN"/>
              </w:rPr>
              <w:t>单位</w:t>
            </w:r>
          </w:p>
          <w:p w14:paraId="22AEB578">
            <w:pPr>
              <w:keepNext w:val="0"/>
              <w:keepLines w:val="0"/>
              <w:pageBreakBefore w:val="0"/>
              <w:widowControl w:val="0"/>
              <w:kinsoku/>
              <w:wordWrap w:val="0"/>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工会</w:t>
            </w:r>
            <w:r>
              <w:rPr>
                <w:rFonts w:hint="default" w:ascii="Times New Roman" w:hAnsi="Times New Roman" w:eastAsia="宋体" w:cs="Times New Roman"/>
                <w:color w:val="auto"/>
                <w:sz w:val="21"/>
                <w:szCs w:val="21"/>
                <w:lang w:eastAsia="zh-CN"/>
              </w:rPr>
              <w:t>意见</w:t>
            </w:r>
          </w:p>
        </w:tc>
        <w:tc>
          <w:tcPr>
            <w:tcW w:w="7886" w:type="dxa"/>
            <w:gridSpan w:val="12"/>
            <w:noWrap w:val="0"/>
            <w:vAlign w:val="center"/>
          </w:tcPr>
          <w:p w14:paraId="08494F6D">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rPr>
            </w:pPr>
          </w:p>
          <w:p w14:paraId="40092422">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rPr>
            </w:pPr>
          </w:p>
          <w:p w14:paraId="1AED4E8D">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工会</w:t>
            </w:r>
            <w:r>
              <w:rPr>
                <w:rFonts w:hint="default" w:ascii="Times New Roman" w:hAnsi="Times New Roman" w:eastAsia="宋体" w:cs="Times New Roman"/>
                <w:color w:val="auto"/>
                <w:sz w:val="21"/>
                <w:szCs w:val="21"/>
              </w:rPr>
              <w:t>盖章）</w:t>
            </w:r>
          </w:p>
          <w:p w14:paraId="2AA726B8">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   月   日</w:t>
            </w:r>
          </w:p>
        </w:tc>
      </w:tr>
      <w:tr w14:paraId="2E00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590" w:type="dxa"/>
            <w:gridSpan w:val="2"/>
            <w:noWrap w:val="0"/>
            <w:vAlign w:val="center"/>
          </w:tcPr>
          <w:p w14:paraId="19207C99">
            <w:pPr>
              <w:keepNext w:val="0"/>
              <w:keepLines w:val="0"/>
              <w:pageBreakBefore w:val="0"/>
              <w:widowControl w:val="0"/>
              <w:kinsoku/>
              <w:wordWrap w:val="0"/>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各省辖市、济源示范区、航空港</w:t>
            </w:r>
            <w:r>
              <w:rPr>
                <w:rFonts w:hint="eastAsia" w:ascii="Times New Roman" w:hAnsi="Times New Roman" w:eastAsia="宋体" w:cs="Times New Roman"/>
                <w:b w:val="0"/>
                <w:bCs w:val="0"/>
                <w:color w:val="auto"/>
                <w:sz w:val="21"/>
                <w:szCs w:val="21"/>
                <w:vertAlign w:val="baseline"/>
                <w:lang w:val="en-US" w:eastAsia="zh-CN"/>
              </w:rPr>
              <w:t>经济综合实验</w:t>
            </w:r>
            <w:r>
              <w:rPr>
                <w:rFonts w:hint="default" w:ascii="Times New Roman" w:hAnsi="Times New Roman" w:eastAsia="宋体" w:cs="Times New Roman"/>
                <w:b w:val="0"/>
                <w:bCs w:val="0"/>
                <w:color w:val="auto"/>
                <w:sz w:val="21"/>
                <w:szCs w:val="21"/>
                <w:vertAlign w:val="baseline"/>
                <w:lang w:val="en-US" w:eastAsia="zh-CN"/>
              </w:rPr>
              <w:t>区住房城乡建设主管部门或建设系统相关产业工会意见</w:t>
            </w:r>
          </w:p>
        </w:tc>
        <w:tc>
          <w:tcPr>
            <w:tcW w:w="7886" w:type="dxa"/>
            <w:gridSpan w:val="12"/>
            <w:noWrap w:val="0"/>
            <w:vAlign w:val="center"/>
          </w:tcPr>
          <w:p w14:paraId="3216CC32">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rPr>
            </w:pPr>
          </w:p>
          <w:p w14:paraId="62A679DE">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rPr>
            </w:pPr>
          </w:p>
          <w:p w14:paraId="33EE45D6">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（盖章）</w:t>
            </w:r>
          </w:p>
          <w:p w14:paraId="4E7022D1">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   月   日</w:t>
            </w:r>
          </w:p>
        </w:tc>
      </w:tr>
    </w:tbl>
    <w:p w14:paraId="6BB784B6">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附件1-4</w:t>
      </w:r>
    </w:p>
    <w:p w14:paraId="63A18464">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2026年河南省燃气具安装维修工职业技能竞赛决赛</w:t>
      </w:r>
    </w:p>
    <w:p w14:paraId="2359C2AD">
      <w:pPr>
        <w:pStyle w:val="9"/>
        <w:keepNext w:val="0"/>
        <w:keepLines w:val="0"/>
        <w:pageBreakBefore w:val="0"/>
        <w:widowControl/>
        <w:kinsoku/>
        <w:wordWrap/>
        <w:overflowPunct/>
        <w:topLinePunct w:val="0"/>
        <w:autoSpaceDE/>
        <w:autoSpaceDN/>
        <w:bidi w:val="0"/>
        <w:adjustRightInd/>
        <w:snapToGrid/>
        <w:spacing w:before="0" w:beforeAutospacing="0" w:after="0" w:afterLines="150" w:afterAutospacing="0"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教练员登记表</w:t>
      </w:r>
    </w:p>
    <w:tbl>
      <w:tblPr>
        <w:tblStyle w:val="11"/>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530"/>
        <w:gridCol w:w="612"/>
        <w:gridCol w:w="592"/>
        <w:gridCol w:w="592"/>
        <w:gridCol w:w="133"/>
        <w:gridCol w:w="459"/>
        <w:gridCol w:w="593"/>
        <w:gridCol w:w="705"/>
        <w:gridCol w:w="343"/>
        <w:gridCol w:w="495"/>
        <w:gridCol w:w="1519"/>
        <w:gridCol w:w="898"/>
        <w:gridCol w:w="1126"/>
      </w:tblGrid>
      <w:tr w14:paraId="0E5EF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1098" w:type="dxa"/>
            <w:noWrap w:val="0"/>
            <w:vAlign w:val="center"/>
          </w:tcPr>
          <w:p w14:paraId="7DB9B048">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姓名</w:t>
            </w:r>
          </w:p>
        </w:tc>
        <w:tc>
          <w:tcPr>
            <w:tcW w:w="1142" w:type="dxa"/>
            <w:gridSpan w:val="2"/>
            <w:noWrap w:val="0"/>
            <w:vAlign w:val="center"/>
          </w:tcPr>
          <w:p w14:paraId="1DF6CD09">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592" w:type="dxa"/>
            <w:noWrap w:val="0"/>
            <w:vAlign w:val="center"/>
          </w:tcPr>
          <w:p w14:paraId="0CF45CFC">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性别</w:t>
            </w:r>
          </w:p>
        </w:tc>
        <w:tc>
          <w:tcPr>
            <w:tcW w:w="592" w:type="dxa"/>
            <w:noWrap w:val="0"/>
            <w:vAlign w:val="center"/>
          </w:tcPr>
          <w:p w14:paraId="3E2FC804">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592" w:type="dxa"/>
            <w:gridSpan w:val="2"/>
            <w:noWrap w:val="0"/>
            <w:vAlign w:val="center"/>
          </w:tcPr>
          <w:p w14:paraId="21DA3A5B">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民族</w:t>
            </w:r>
          </w:p>
        </w:tc>
        <w:tc>
          <w:tcPr>
            <w:tcW w:w="593" w:type="dxa"/>
            <w:noWrap w:val="0"/>
            <w:vAlign w:val="center"/>
          </w:tcPr>
          <w:p w14:paraId="5173E007">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1048" w:type="dxa"/>
            <w:gridSpan w:val="2"/>
            <w:noWrap w:val="0"/>
            <w:vAlign w:val="center"/>
          </w:tcPr>
          <w:p w14:paraId="4B3A8AB1">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出生年月</w:t>
            </w:r>
          </w:p>
        </w:tc>
        <w:tc>
          <w:tcPr>
            <w:tcW w:w="2014" w:type="dxa"/>
            <w:gridSpan w:val="2"/>
            <w:noWrap w:val="0"/>
            <w:vAlign w:val="center"/>
          </w:tcPr>
          <w:p w14:paraId="3CC8AC9F">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2024" w:type="dxa"/>
            <w:gridSpan w:val="2"/>
            <w:vMerge w:val="restart"/>
            <w:noWrap w:val="0"/>
            <w:vAlign w:val="center"/>
          </w:tcPr>
          <w:p w14:paraId="05B9ABA4">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插入</w:t>
            </w:r>
          </w:p>
          <w:p w14:paraId="616A30B2">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白底2寸</w:t>
            </w:r>
          </w:p>
          <w:p w14:paraId="7DF9357F">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免冠</w:t>
            </w:r>
            <w:r>
              <w:rPr>
                <w:rFonts w:hint="default" w:ascii="Times New Roman" w:hAnsi="Times New Roman" w:eastAsia="宋体" w:cs="Times New Roman"/>
                <w:color w:val="auto"/>
                <w:sz w:val="21"/>
                <w:szCs w:val="21"/>
              </w:rPr>
              <w:t>照片</w:t>
            </w:r>
          </w:p>
          <w:p w14:paraId="51BDE76B">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p w14:paraId="1140350C">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“JPG格式”</w:t>
            </w:r>
          </w:p>
          <w:p w14:paraId="2DB5BE3A">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不小于150K</w:t>
            </w:r>
            <w:r>
              <w:rPr>
                <w:rFonts w:hint="default" w:ascii="Times New Roman" w:hAnsi="Times New Roman" w:eastAsia="宋体" w:cs="Times New Roman"/>
                <w:color w:val="auto"/>
                <w:sz w:val="21"/>
                <w:szCs w:val="21"/>
                <w:lang w:val="en-US" w:eastAsia="zh-CN"/>
              </w:rPr>
              <w:t>B</w:t>
            </w:r>
          </w:p>
        </w:tc>
      </w:tr>
      <w:tr w14:paraId="7179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1098" w:type="dxa"/>
            <w:noWrap w:val="0"/>
            <w:vAlign w:val="center"/>
          </w:tcPr>
          <w:p w14:paraId="7542A76E">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政治面貌</w:t>
            </w:r>
          </w:p>
        </w:tc>
        <w:tc>
          <w:tcPr>
            <w:tcW w:w="1142" w:type="dxa"/>
            <w:gridSpan w:val="2"/>
            <w:noWrap w:val="0"/>
            <w:vAlign w:val="center"/>
          </w:tcPr>
          <w:p w14:paraId="30E40A27">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1317" w:type="dxa"/>
            <w:gridSpan w:val="3"/>
            <w:noWrap w:val="0"/>
            <w:vAlign w:val="center"/>
          </w:tcPr>
          <w:p w14:paraId="6D70473B">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文化程度</w:t>
            </w:r>
          </w:p>
        </w:tc>
        <w:tc>
          <w:tcPr>
            <w:tcW w:w="1052" w:type="dxa"/>
            <w:gridSpan w:val="2"/>
            <w:noWrap w:val="0"/>
            <w:vAlign w:val="center"/>
          </w:tcPr>
          <w:p w14:paraId="427EE1B6">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1048" w:type="dxa"/>
            <w:gridSpan w:val="2"/>
            <w:noWrap w:val="0"/>
            <w:vAlign w:val="center"/>
          </w:tcPr>
          <w:p w14:paraId="246D3C23">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职称或</w:t>
            </w:r>
          </w:p>
          <w:p w14:paraId="5437EC27">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技能等级</w:t>
            </w:r>
          </w:p>
        </w:tc>
        <w:tc>
          <w:tcPr>
            <w:tcW w:w="2014" w:type="dxa"/>
            <w:gridSpan w:val="2"/>
            <w:noWrap w:val="0"/>
            <w:vAlign w:val="center"/>
          </w:tcPr>
          <w:p w14:paraId="6090191E">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高工/技师/高级工/中级工/初级工/无</w:t>
            </w:r>
          </w:p>
        </w:tc>
        <w:tc>
          <w:tcPr>
            <w:tcW w:w="2024" w:type="dxa"/>
            <w:gridSpan w:val="2"/>
            <w:vMerge w:val="continue"/>
            <w:noWrap w:val="0"/>
            <w:vAlign w:val="center"/>
          </w:tcPr>
          <w:p w14:paraId="6408A213">
            <w:pPr>
              <w:keepNext w:val="0"/>
              <w:keepLines w:val="0"/>
              <w:pageBreakBefore w:val="0"/>
              <w:widowControl/>
              <w:kinsoku/>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rPr>
            </w:pPr>
          </w:p>
        </w:tc>
      </w:tr>
      <w:tr w14:paraId="5C3F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1098" w:type="dxa"/>
            <w:noWrap w:val="0"/>
            <w:vAlign w:val="center"/>
          </w:tcPr>
          <w:p w14:paraId="1A1E6686">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身份证号</w:t>
            </w:r>
          </w:p>
        </w:tc>
        <w:tc>
          <w:tcPr>
            <w:tcW w:w="4216" w:type="dxa"/>
            <w:gridSpan w:val="8"/>
            <w:noWrap w:val="0"/>
            <w:vAlign w:val="center"/>
          </w:tcPr>
          <w:p w14:paraId="240B220E">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838" w:type="dxa"/>
            <w:gridSpan w:val="2"/>
            <w:noWrap w:val="0"/>
            <w:vAlign w:val="center"/>
          </w:tcPr>
          <w:p w14:paraId="0AE213EC">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手机</w:t>
            </w:r>
          </w:p>
        </w:tc>
        <w:tc>
          <w:tcPr>
            <w:tcW w:w="1519" w:type="dxa"/>
            <w:noWrap w:val="0"/>
            <w:vAlign w:val="center"/>
          </w:tcPr>
          <w:p w14:paraId="167222D4">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2024" w:type="dxa"/>
            <w:gridSpan w:val="2"/>
            <w:vMerge w:val="continue"/>
            <w:noWrap w:val="0"/>
            <w:vAlign w:val="center"/>
          </w:tcPr>
          <w:p w14:paraId="5C2BF78A">
            <w:pPr>
              <w:keepNext w:val="0"/>
              <w:keepLines w:val="0"/>
              <w:pageBreakBefore w:val="0"/>
              <w:widowControl/>
              <w:kinsoku/>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sz w:val="21"/>
                <w:szCs w:val="21"/>
              </w:rPr>
            </w:pPr>
          </w:p>
        </w:tc>
      </w:tr>
      <w:tr w14:paraId="52A4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1098" w:type="dxa"/>
            <w:noWrap w:val="0"/>
            <w:vAlign w:val="center"/>
          </w:tcPr>
          <w:p w14:paraId="0D6F2165">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工作单位</w:t>
            </w:r>
            <w:r>
              <w:rPr>
                <w:rFonts w:hint="default" w:ascii="Times New Roman" w:hAnsi="Times New Roman" w:eastAsia="宋体" w:cs="Times New Roman"/>
                <w:color w:val="auto"/>
                <w:sz w:val="21"/>
                <w:szCs w:val="21"/>
                <w:lang w:val="en-US" w:eastAsia="zh-CN"/>
              </w:rPr>
              <w:t>及职务</w:t>
            </w:r>
          </w:p>
        </w:tc>
        <w:tc>
          <w:tcPr>
            <w:tcW w:w="4216" w:type="dxa"/>
            <w:gridSpan w:val="8"/>
            <w:noWrap w:val="0"/>
            <w:vAlign w:val="center"/>
          </w:tcPr>
          <w:p w14:paraId="3AC223A3">
            <w:pPr>
              <w:keepNext w:val="0"/>
              <w:keepLines w:val="0"/>
              <w:pageBreakBefore w:val="0"/>
              <w:kinsoku/>
              <w:overflowPunct/>
              <w:topLinePunct w:val="0"/>
              <w:autoSpaceDE/>
              <w:autoSpaceDN/>
              <w:bidi w:val="0"/>
              <w:adjustRightInd/>
              <w:snapToGrid/>
              <w:spacing w:line="280" w:lineRule="exact"/>
              <w:ind w:firstLine="1194" w:firstLineChars="600"/>
              <w:jc w:val="center"/>
              <w:textAlignment w:val="auto"/>
              <w:rPr>
                <w:rFonts w:hint="default" w:ascii="Times New Roman" w:hAnsi="Times New Roman" w:eastAsia="宋体" w:cs="Times New Roman"/>
                <w:color w:val="auto"/>
                <w:sz w:val="21"/>
                <w:szCs w:val="21"/>
                <w:lang w:val="en-US" w:eastAsia="zh-CN"/>
              </w:rPr>
            </w:pPr>
          </w:p>
        </w:tc>
        <w:tc>
          <w:tcPr>
            <w:tcW w:w="838" w:type="dxa"/>
            <w:gridSpan w:val="2"/>
            <w:noWrap w:val="0"/>
            <w:vAlign w:val="center"/>
          </w:tcPr>
          <w:p w14:paraId="6E22306C">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微信号</w:t>
            </w:r>
          </w:p>
        </w:tc>
        <w:tc>
          <w:tcPr>
            <w:tcW w:w="1519" w:type="dxa"/>
            <w:noWrap w:val="0"/>
            <w:vAlign w:val="center"/>
          </w:tcPr>
          <w:p w14:paraId="645EB31D">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p>
        </w:tc>
        <w:tc>
          <w:tcPr>
            <w:tcW w:w="2024" w:type="dxa"/>
            <w:gridSpan w:val="2"/>
            <w:vMerge w:val="continue"/>
            <w:noWrap w:val="0"/>
            <w:vAlign w:val="center"/>
          </w:tcPr>
          <w:p w14:paraId="31A4BDD1">
            <w:pPr>
              <w:keepNext w:val="0"/>
              <w:keepLines w:val="0"/>
              <w:pageBreakBefore w:val="0"/>
              <w:kinsoku/>
              <w:overflowPunct/>
              <w:topLinePunct w:val="0"/>
              <w:autoSpaceDE/>
              <w:autoSpaceDN/>
              <w:bidi w:val="0"/>
              <w:adjustRightInd/>
              <w:snapToGrid/>
              <w:spacing w:line="280" w:lineRule="exact"/>
              <w:ind w:firstLine="1194" w:firstLineChars="600"/>
              <w:textAlignment w:val="auto"/>
              <w:rPr>
                <w:rFonts w:hint="default" w:ascii="Times New Roman" w:hAnsi="Times New Roman" w:eastAsia="宋体" w:cs="Times New Roman"/>
                <w:color w:val="auto"/>
                <w:sz w:val="21"/>
                <w:szCs w:val="21"/>
              </w:rPr>
            </w:pPr>
          </w:p>
        </w:tc>
      </w:tr>
      <w:tr w14:paraId="21A38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1098" w:type="dxa"/>
            <w:noWrap w:val="0"/>
            <w:vAlign w:val="center"/>
          </w:tcPr>
          <w:p w14:paraId="297EFA5D">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联系地址</w:t>
            </w:r>
          </w:p>
        </w:tc>
        <w:tc>
          <w:tcPr>
            <w:tcW w:w="6573" w:type="dxa"/>
            <w:gridSpan w:val="11"/>
            <w:noWrap w:val="0"/>
            <w:vAlign w:val="center"/>
          </w:tcPr>
          <w:p w14:paraId="7BC92A28">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省</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val="en-US" w:eastAsia="zh-CN"/>
              </w:rPr>
              <w:t xml:space="preserve">      县（市、区）      街道      路      号</w:t>
            </w:r>
          </w:p>
          <w:p w14:paraId="4D6C0E74">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（填写详细邮寄地址）</w:t>
            </w:r>
          </w:p>
        </w:tc>
        <w:tc>
          <w:tcPr>
            <w:tcW w:w="898" w:type="dxa"/>
            <w:noWrap w:val="0"/>
            <w:vAlign w:val="center"/>
          </w:tcPr>
          <w:p w14:paraId="731E0460">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邮编</w:t>
            </w:r>
          </w:p>
        </w:tc>
        <w:tc>
          <w:tcPr>
            <w:tcW w:w="1126" w:type="dxa"/>
            <w:noWrap w:val="0"/>
            <w:vAlign w:val="center"/>
          </w:tcPr>
          <w:p w14:paraId="294FED3D">
            <w:pPr>
              <w:keepNext w:val="0"/>
              <w:keepLines w:val="0"/>
              <w:pageBreakBefore w:val="0"/>
              <w:kinsoku/>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r>
      <w:tr w14:paraId="2B99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1" w:hRule="atLeast"/>
          <w:jc w:val="center"/>
        </w:trPr>
        <w:tc>
          <w:tcPr>
            <w:tcW w:w="1628" w:type="dxa"/>
            <w:gridSpan w:val="2"/>
            <w:noWrap w:val="0"/>
            <w:vAlign w:val="center"/>
          </w:tcPr>
          <w:p w14:paraId="65611D35">
            <w:pPr>
              <w:keepNext w:val="0"/>
              <w:keepLines w:val="0"/>
              <w:pageBreakBefore w:val="0"/>
              <w:kinsoku/>
              <w:wordWrap w:val="0"/>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所在</w:t>
            </w:r>
            <w:r>
              <w:rPr>
                <w:rFonts w:hint="default" w:ascii="Times New Roman" w:hAnsi="Times New Roman" w:eastAsia="宋体" w:cs="Times New Roman"/>
                <w:color w:val="auto"/>
                <w:sz w:val="21"/>
                <w:szCs w:val="21"/>
                <w:lang w:eastAsia="zh-CN"/>
              </w:rPr>
              <w:t>单位</w:t>
            </w:r>
          </w:p>
          <w:p w14:paraId="28FC260E">
            <w:pPr>
              <w:keepNext w:val="0"/>
              <w:keepLines w:val="0"/>
              <w:pageBreakBefore w:val="0"/>
              <w:kinsoku/>
              <w:wordWrap w:val="0"/>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工会</w:t>
            </w:r>
            <w:r>
              <w:rPr>
                <w:rFonts w:hint="default" w:ascii="Times New Roman" w:hAnsi="Times New Roman" w:eastAsia="宋体" w:cs="Times New Roman"/>
                <w:color w:val="auto"/>
                <w:sz w:val="21"/>
                <w:szCs w:val="21"/>
                <w:lang w:eastAsia="zh-CN"/>
              </w:rPr>
              <w:t>意见</w:t>
            </w:r>
          </w:p>
        </w:tc>
        <w:tc>
          <w:tcPr>
            <w:tcW w:w="8067" w:type="dxa"/>
            <w:gridSpan w:val="12"/>
            <w:noWrap w:val="0"/>
            <w:vAlign w:val="center"/>
          </w:tcPr>
          <w:p w14:paraId="58D202C1">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p w14:paraId="42A54286">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p w14:paraId="3EAD263F">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工会</w:t>
            </w:r>
            <w:r>
              <w:rPr>
                <w:rFonts w:hint="default" w:ascii="Times New Roman" w:hAnsi="Times New Roman" w:eastAsia="宋体" w:cs="Times New Roman"/>
                <w:color w:val="auto"/>
                <w:sz w:val="21"/>
                <w:szCs w:val="21"/>
              </w:rPr>
              <w:t>盖章）</w:t>
            </w:r>
          </w:p>
          <w:p w14:paraId="05B981CB">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   月   日</w:t>
            </w:r>
          </w:p>
        </w:tc>
      </w:tr>
      <w:tr w14:paraId="2826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2" w:hRule="atLeast"/>
          <w:jc w:val="center"/>
        </w:trPr>
        <w:tc>
          <w:tcPr>
            <w:tcW w:w="1628" w:type="dxa"/>
            <w:gridSpan w:val="2"/>
            <w:noWrap w:val="0"/>
            <w:vAlign w:val="center"/>
          </w:tcPr>
          <w:p w14:paraId="1296E204">
            <w:pPr>
              <w:keepNext w:val="0"/>
              <w:keepLines w:val="0"/>
              <w:pageBreakBefore w:val="0"/>
              <w:kinsoku/>
              <w:wordWrap w:val="0"/>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各省辖市、济源示范区、航空港</w:t>
            </w:r>
            <w:r>
              <w:rPr>
                <w:rFonts w:hint="eastAsia" w:ascii="Times New Roman" w:hAnsi="Times New Roman" w:eastAsia="宋体" w:cs="Times New Roman"/>
                <w:b w:val="0"/>
                <w:bCs w:val="0"/>
                <w:color w:val="auto"/>
                <w:sz w:val="21"/>
                <w:szCs w:val="21"/>
                <w:vertAlign w:val="baseline"/>
                <w:lang w:val="en-US" w:eastAsia="zh-CN"/>
              </w:rPr>
              <w:t>经济综合实验</w:t>
            </w:r>
            <w:r>
              <w:rPr>
                <w:rFonts w:hint="default" w:ascii="Times New Roman" w:hAnsi="Times New Roman" w:eastAsia="宋体" w:cs="Times New Roman"/>
                <w:b w:val="0"/>
                <w:bCs w:val="0"/>
                <w:color w:val="auto"/>
                <w:sz w:val="21"/>
                <w:szCs w:val="21"/>
                <w:vertAlign w:val="baseline"/>
                <w:lang w:val="en-US" w:eastAsia="zh-CN"/>
              </w:rPr>
              <w:t>区住房城乡建设主管部门或建设系统相关产业工会意见</w:t>
            </w:r>
          </w:p>
        </w:tc>
        <w:tc>
          <w:tcPr>
            <w:tcW w:w="8067" w:type="dxa"/>
            <w:gridSpan w:val="12"/>
            <w:noWrap w:val="0"/>
            <w:vAlign w:val="center"/>
          </w:tcPr>
          <w:p w14:paraId="385D64C9">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p w14:paraId="691EFE2B">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p w14:paraId="2CFD467E">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（盖章）</w:t>
            </w:r>
          </w:p>
          <w:p w14:paraId="43C73DDA">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   月   日</w:t>
            </w:r>
          </w:p>
        </w:tc>
      </w:tr>
    </w:tbl>
    <w:p w14:paraId="2B30A834">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黑体" w:cs="Times New Roman"/>
          <w:b w:val="0"/>
          <w:bCs w:val="0"/>
          <w:color w:val="auto"/>
          <w:sz w:val="21"/>
          <w:szCs w:val="21"/>
          <w:lang w:eastAsia="zh-CN"/>
        </w:rPr>
      </w:pPr>
    </w:p>
    <w:p w14:paraId="73BFDE7F">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附件1-5</w:t>
      </w:r>
    </w:p>
    <w:p w14:paraId="43813D25">
      <w:pPr>
        <w:keepNext w:val="0"/>
        <w:keepLines w:val="0"/>
        <w:pageBreakBefore w:val="0"/>
        <w:widowControl w:val="0"/>
        <w:kinsoku/>
        <w:wordWrap/>
        <w:overflowPunct/>
        <w:topLinePunct w:val="0"/>
        <w:autoSpaceDE/>
        <w:autoSpaceDN/>
        <w:bidi w:val="0"/>
        <w:adjustRightInd/>
        <w:snapToGrid/>
        <w:spacing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2026年河南省燃气具安装维修工职业技能竞赛决赛</w:t>
      </w:r>
    </w:p>
    <w:p w14:paraId="551E162A">
      <w:pPr>
        <w:keepNext w:val="0"/>
        <w:keepLines w:val="0"/>
        <w:pageBreakBefore w:val="0"/>
        <w:widowControl w:val="0"/>
        <w:kinsoku/>
        <w:wordWrap/>
        <w:overflowPunct/>
        <w:topLinePunct w:val="0"/>
        <w:autoSpaceDE/>
        <w:autoSpaceDN/>
        <w:bidi w:val="0"/>
        <w:adjustRightInd/>
        <w:snapToGrid/>
        <w:spacing w:afterLines="150" w:line="580" w:lineRule="exact"/>
        <w:jc w:val="center"/>
        <w:textAlignment w:val="auto"/>
        <w:outlineLvl w:val="1"/>
        <w:rPr>
          <w:rFonts w:hint="default" w:ascii="Times New Roman" w:hAnsi="Times New Roman" w:eastAsia="方正小标宋简体" w:cs="Times New Roman"/>
          <w:b w:val="0"/>
          <w:bCs w:val="0"/>
          <w:color w:val="auto"/>
          <w:sz w:val="36"/>
          <w:szCs w:val="36"/>
          <w:lang w:val="en-US"/>
        </w:rPr>
      </w:pPr>
      <w:r>
        <w:rPr>
          <w:rFonts w:hint="default" w:ascii="Times New Roman" w:hAnsi="Times New Roman" w:eastAsia="方正小标宋简体" w:cs="Times New Roman"/>
          <w:b w:val="0"/>
          <w:bCs w:val="0"/>
          <w:color w:val="auto"/>
          <w:sz w:val="36"/>
          <w:szCs w:val="36"/>
          <w:highlight w:val="none"/>
          <w:lang w:val="en-US" w:eastAsia="zh-CN"/>
        </w:rPr>
        <w:t>裁判人选推荐表</w:t>
      </w:r>
    </w:p>
    <w:tbl>
      <w:tblPr>
        <w:tblStyle w:val="12"/>
        <w:tblW w:w="9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476"/>
        <w:gridCol w:w="769"/>
        <w:gridCol w:w="647"/>
        <w:gridCol w:w="600"/>
        <w:gridCol w:w="627"/>
        <w:gridCol w:w="581"/>
        <w:gridCol w:w="1361"/>
        <w:gridCol w:w="1229"/>
        <w:gridCol w:w="2051"/>
      </w:tblGrid>
      <w:tr w14:paraId="1028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1133" w:type="dxa"/>
            <w:noWrap w:val="0"/>
            <w:vAlign w:val="center"/>
          </w:tcPr>
          <w:p w14:paraId="01E3884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姓 名</w:t>
            </w:r>
          </w:p>
        </w:tc>
        <w:tc>
          <w:tcPr>
            <w:tcW w:w="1245" w:type="dxa"/>
            <w:gridSpan w:val="2"/>
            <w:noWrap w:val="0"/>
            <w:vAlign w:val="center"/>
          </w:tcPr>
          <w:p w14:paraId="06B62B0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47" w:type="dxa"/>
            <w:noWrap w:val="0"/>
            <w:vAlign w:val="center"/>
          </w:tcPr>
          <w:p w14:paraId="7C57821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性别</w:t>
            </w:r>
          </w:p>
        </w:tc>
        <w:tc>
          <w:tcPr>
            <w:tcW w:w="600" w:type="dxa"/>
            <w:noWrap w:val="0"/>
            <w:vAlign w:val="center"/>
          </w:tcPr>
          <w:p w14:paraId="2AD3A41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27" w:type="dxa"/>
            <w:noWrap w:val="0"/>
            <w:vAlign w:val="center"/>
          </w:tcPr>
          <w:p w14:paraId="7370556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民族</w:t>
            </w:r>
          </w:p>
        </w:tc>
        <w:tc>
          <w:tcPr>
            <w:tcW w:w="581" w:type="dxa"/>
            <w:noWrap w:val="0"/>
            <w:vAlign w:val="center"/>
          </w:tcPr>
          <w:p w14:paraId="7A10AFD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361" w:type="dxa"/>
            <w:noWrap w:val="0"/>
            <w:vAlign w:val="center"/>
          </w:tcPr>
          <w:p w14:paraId="73A68BD2">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出生年月</w:t>
            </w:r>
          </w:p>
        </w:tc>
        <w:tc>
          <w:tcPr>
            <w:tcW w:w="1229" w:type="dxa"/>
            <w:noWrap w:val="0"/>
            <w:vAlign w:val="center"/>
          </w:tcPr>
          <w:p w14:paraId="60389E3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2051" w:type="dxa"/>
            <w:vMerge w:val="restart"/>
            <w:noWrap w:val="0"/>
            <w:vAlign w:val="center"/>
          </w:tcPr>
          <w:p w14:paraId="653F5464">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插入</w:t>
            </w:r>
          </w:p>
          <w:p w14:paraId="28274A90">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白底2寸</w:t>
            </w:r>
          </w:p>
          <w:p w14:paraId="03C7E01F">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免冠照片</w:t>
            </w:r>
          </w:p>
          <w:p w14:paraId="520915B0">
            <w:pPr>
              <w:spacing w:line="280" w:lineRule="exact"/>
              <w:jc w:val="center"/>
              <w:rPr>
                <w:rFonts w:hint="default" w:ascii="Times New Roman" w:hAnsi="Times New Roman" w:cs="Times New Roman"/>
                <w:color w:val="auto"/>
                <w:szCs w:val="21"/>
              </w:rPr>
            </w:pPr>
          </w:p>
          <w:p w14:paraId="58E0B23E">
            <w:pPr>
              <w:spacing w:line="2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“JPG格式”</w:t>
            </w:r>
          </w:p>
          <w:p w14:paraId="7F7CE2F4">
            <w:pPr>
              <w:spacing w:line="280" w:lineRule="exact"/>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Cs w:val="21"/>
              </w:rPr>
              <w:t>不小于150KB</w:t>
            </w:r>
          </w:p>
        </w:tc>
      </w:tr>
      <w:tr w14:paraId="3B91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1133" w:type="dxa"/>
            <w:noWrap w:val="0"/>
            <w:vAlign w:val="center"/>
          </w:tcPr>
          <w:p w14:paraId="70FA82E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政治面貌</w:t>
            </w:r>
          </w:p>
        </w:tc>
        <w:tc>
          <w:tcPr>
            <w:tcW w:w="1245" w:type="dxa"/>
            <w:gridSpan w:val="2"/>
            <w:noWrap w:val="0"/>
            <w:vAlign w:val="center"/>
          </w:tcPr>
          <w:p w14:paraId="1BD390B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247" w:type="dxa"/>
            <w:gridSpan w:val="2"/>
            <w:noWrap w:val="0"/>
            <w:vAlign w:val="center"/>
          </w:tcPr>
          <w:p w14:paraId="5770659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文化程度</w:t>
            </w:r>
          </w:p>
        </w:tc>
        <w:tc>
          <w:tcPr>
            <w:tcW w:w="1208" w:type="dxa"/>
            <w:gridSpan w:val="2"/>
            <w:noWrap w:val="0"/>
            <w:vAlign w:val="center"/>
          </w:tcPr>
          <w:p w14:paraId="5469A94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361" w:type="dxa"/>
            <w:noWrap w:val="0"/>
            <w:vAlign w:val="center"/>
          </w:tcPr>
          <w:p w14:paraId="3D3F98B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技</w:t>
            </w:r>
            <w:r>
              <w:rPr>
                <w:rFonts w:hint="default" w:ascii="Times New Roman" w:hAnsi="Times New Roman" w:eastAsia="宋体" w:cs="Times New Roman"/>
                <w:b w:val="0"/>
                <w:bCs w:val="0"/>
                <w:color w:val="auto"/>
                <w:sz w:val="21"/>
                <w:szCs w:val="21"/>
                <w:highlight w:val="none"/>
                <w:lang w:val="en-US" w:eastAsia="zh-CN"/>
              </w:rPr>
              <w:t>能</w:t>
            </w:r>
            <w:r>
              <w:rPr>
                <w:rFonts w:hint="default" w:ascii="Times New Roman" w:hAnsi="Times New Roman" w:eastAsia="宋体" w:cs="Times New Roman"/>
                <w:b w:val="0"/>
                <w:bCs w:val="0"/>
                <w:color w:val="auto"/>
                <w:sz w:val="21"/>
                <w:szCs w:val="21"/>
                <w:highlight w:val="none"/>
              </w:rPr>
              <w:t>等级</w:t>
            </w:r>
            <w:r>
              <w:rPr>
                <w:rFonts w:hint="default" w:ascii="Times New Roman" w:hAnsi="Times New Roman" w:eastAsia="宋体" w:cs="Times New Roman"/>
                <w:b w:val="0"/>
                <w:bCs w:val="0"/>
                <w:color w:val="auto"/>
                <w:sz w:val="21"/>
                <w:szCs w:val="21"/>
                <w:highlight w:val="none"/>
                <w:lang w:val="en-US" w:eastAsia="zh-CN"/>
              </w:rPr>
              <w:t>/专业技术职称</w:t>
            </w:r>
          </w:p>
        </w:tc>
        <w:tc>
          <w:tcPr>
            <w:tcW w:w="1229" w:type="dxa"/>
            <w:noWrap w:val="0"/>
            <w:vAlign w:val="center"/>
          </w:tcPr>
          <w:p w14:paraId="5F0B635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2051" w:type="dxa"/>
            <w:vMerge w:val="continue"/>
            <w:noWrap w:val="0"/>
            <w:vAlign w:val="center"/>
          </w:tcPr>
          <w:p w14:paraId="7F0ABD9A">
            <w:pPr>
              <w:keepNext w:val="0"/>
              <w:keepLines w:val="0"/>
              <w:pageBreakBefore w:val="0"/>
              <w:widowControl w:val="0"/>
              <w:kinsoku/>
              <w:overflowPunct/>
              <w:topLinePunct w:val="0"/>
              <w:autoSpaceDE/>
              <w:autoSpaceDN/>
              <w:bidi w:val="0"/>
              <w:adjustRightInd/>
              <w:snapToGrid/>
              <w:spacing w:line="400" w:lineRule="exact"/>
              <w:ind w:right="0"/>
              <w:jc w:val="center"/>
              <w:textAlignment w:val="auto"/>
              <w:rPr>
                <w:rFonts w:hint="default" w:ascii="Times New Roman" w:hAnsi="Times New Roman" w:eastAsia="宋体" w:cs="Times New Roman"/>
                <w:color w:val="auto"/>
                <w:sz w:val="21"/>
                <w:szCs w:val="21"/>
                <w:highlight w:val="none"/>
                <w:vertAlign w:val="baseline"/>
              </w:rPr>
            </w:pPr>
          </w:p>
        </w:tc>
      </w:tr>
      <w:tr w14:paraId="0D0AE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1133" w:type="dxa"/>
            <w:noWrap w:val="0"/>
            <w:vAlign w:val="center"/>
          </w:tcPr>
          <w:p w14:paraId="0767C3A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工作年限</w:t>
            </w:r>
          </w:p>
        </w:tc>
        <w:tc>
          <w:tcPr>
            <w:tcW w:w="1245" w:type="dxa"/>
            <w:gridSpan w:val="2"/>
            <w:noWrap w:val="0"/>
            <w:vAlign w:val="center"/>
          </w:tcPr>
          <w:p w14:paraId="40262607">
            <w:pPr>
              <w:spacing w:line="28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Cs w:val="21"/>
              </w:rPr>
              <w:t>（   ）年</w:t>
            </w:r>
          </w:p>
        </w:tc>
        <w:tc>
          <w:tcPr>
            <w:tcW w:w="1247" w:type="dxa"/>
            <w:gridSpan w:val="2"/>
            <w:noWrap w:val="0"/>
            <w:vAlign w:val="center"/>
          </w:tcPr>
          <w:p w14:paraId="5D726E1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现从事职业</w:t>
            </w:r>
          </w:p>
          <w:p w14:paraId="744BF78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（工种）</w:t>
            </w:r>
          </w:p>
        </w:tc>
        <w:tc>
          <w:tcPr>
            <w:tcW w:w="1208" w:type="dxa"/>
            <w:gridSpan w:val="2"/>
            <w:noWrap w:val="0"/>
            <w:vAlign w:val="center"/>
          </w:tcPr>
          <w:p w14:paraId="110AC5F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361" w:type="dxa"/>
            <w:noWrap w:val="0"/>
            <w:vAlign w:val="center"/>
          </w:tcPr>
          <w:p w14:paraId="2A49DC2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从事本职业</w:t>
            </w:r>
          </w:p>
          <w:p w14:paraId="7995182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（工种）年限</w:t>
            </w:r>
          </w:p>
        </w:tc>
        <w:tc>
          <w:tcPr>
            <w:tcW w:w="1229" w:type="dxa"/>
            <w:noWrap w:val="0"/>
            <w:vAlign w:val="center"/>
          </w:tcPr>
          <w:p w14:paraId="23895207">
            <w:pPr>
              <w:spacing w:line="28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   ）年</w:t>
            </w:r>
          </w:p>
        </w:tc>
        <w:tc>
          <w:tcPr>
            <w:tcW w:w="2051" w:type="dxa"/>
            <w:vMerge w:val="continue"/>
            <w:noWrap w:val="0"/>
            <w:vAlign w:val="center"/>
          </w:tcPr>
          <w:p w14:paraId="64D19131">
            <w:pPr>
              <w:keepNext w:val="0"/>
              <w:keepLines w:val="0"/>
              <w:pageBreakBefore w:val="0"/>
              <w:widowControl w:val="0"/>
              <w:kinsoku/>
              <w:overflowPunct/>
              <w:topLinePunct w:val="0"/>
              <w:autoSpaceDE/>
              <w:autoSpaceDN/>
              <w:bidi w:val="0"/>
              <w:adjustRightInd/>
              <w:snapToGrid/>
              <w:spacing w:line="400" w:lineRule="exact"/>
              <w:ind w:right="0"/>
              <w:jc w:val="center"/>
              <w:textAlignment w:val="auto"/>
              <w:rPr>
                <w:rFonts w:hint="default" w:ascii="Times New Roman" w:hAnsi="Times New Roman" w:eastAsia="宋体" w:cs="Times New Roman"/>
                <w:color w:val="auto"/>
                <w:sz w:val="21"/>
                <w:szCs w:val="21"/>
                <w:highlight w:val="none"/>
                <w:vertAlign w:val="baseline"/>
              </w:rPr>
            </w:pPr>
          </w:p>
        </w:tc>
      </w:tr>
      <w:tr w14:paraId="727F4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1133" w:type="dxa"/>
            <w:noWrap w:val="0"/>
            <w:vAlign w:val="center"/>
          </w:tcPr>
          <w:p w14:paraId="1D97627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Cs w:val="21"/>
              </w:rPr>
              <w:t>联系地址</w:t>
            </w:r>
          </w:p>
        </w:tc>
        <w:tc>
          <w:tcPr>
            <w:tcW w:w="6290" w:type="dxa"/>
            <w:gridSpan w:val="8"/>
            <w:noWrap w:val="0"/>
            <w:vAlign w:val="center"/>
          </w:tcPr>
          <w:p w14:paraId="4BAC9A1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2051" w:type="dxa"/>
            <w:vMerge w:val="continue"/>
            <w:noWrap w:val="0"/>
            <w:vAlign w:val="center"/>
          </w:tcPr>
          <w:p w14:paraId="635EFC25">
            <w:pPr>
              <w:keepNext w:val="0"/>
              <w:keepLines w:val="0"/>
              <w:pageBreakBefore w:val="0"/>
              <w:widowControl w:val="0"/>
              <w:kinsoku/>
              <w:overflowPunct/>
              <w:topLinePunct w:val="0"/>
              <w:autoSpaceDE/>
              <w:autoSpaceDN/>
              <w:bidi w:val="0"/>
              <w:adjustRightInd/>
              <w:snapToGrid/>
              <w:spacing w:line="400" w:lineRule="exact"/>
              <w:ind w:right="0"/>
              <w:jc w:val="center"/>
              <w:textAlignment w:val="auto"/>
              <w:rPr>
                <w:rFonts w:hint="default" w:ascii="Times New Roman" w:hAnsi="Times New Roman" w:eastAsia="宋体" w:cs="Times New Roman"/>
                <w:color w:val="auto"/>
                <w:sz w:val="21"/>
                <w:szCs w:val="21"/>
                <w:highlight w:val="none"/>
                <w:vertAlign w:val="baseline"/>
              </w:rPr>
            </w:pPr>
          </w:p>
        </w:tc>
      </w:tr>
      <w:tr w14:paraId="56ABB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1133" w:type="dxa"/>
            <w:noWrap w:val="0"/>
            <w:vAlign w:val="center"/>
          </w:tcPr>
          <w:p w14:paraId="145ED9D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身份证号</w:t>
            </w:r>
          </w:p>
        </w:tc>
        <w:tc>
          <w:tcPr>
            <w:tcW w:w="5061" w:type="dxa"/>
            <w:gridSpan w:val="7"/>
            <w:noWrap w:val="0"/>
            <w:vAlign w:val="center"/>
          </w:tcPr>
          <w:p w14:paraId="79DBF6C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1229" w:type="dxa"/>
            <w:noWrap w:val="0"/>
            <w:vAlign w:val="center"/>
          </w:tcPr>
          <w:p w14:paraId="31B9EF8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联系电话</w:t>
            </w:r>
          </w:p>
        </w:tc>
        <w:tc>
          <w:tcPr>
            <w:tcW w:w="2051" w:type="dxa"/>
            <w:noWrap w:val="0"/>
            <w:vAlign w:val="center"/>
          </w:tcPr>
          <w:p w14:paraId="4A5F2CA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r>
      <w:tr w14:paraId="38C6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2" w:hRule="atLeast"/>
          <w:jc w:val="center"/>
        </w:trPr>
        <w:tc>
          <w:tcPr>
            <w:tcW w:w="1133" w:type="dxa"/>
            <w:noWrap w:val="0"/>
            <w:vAlign w:val="center"/>
          </w:tcPr>
          <w:p w14:paraId="27BD077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工作单位</w:t>
            </w:r>
          </w:p>
          <w:p w14:paraId="7303747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及职务</w:t>
            </w:r>
          </w:p>
        </w:tc>
        <w:tc>
          <w:tcPr>
            <w:tcW w:w="5061" w:type="dxa"/>
            <w:gridSpan w:val="7"/>
            <w:noWrap w:val="0"/>
            <w:vAlign w:val="center"/>
          </w:tcPr>
          <w:p w14:paraId="5888951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1229" w:type="dxa"/>
            <w:noWrap w:val="0"/>
            <w:vAlign w:val="center"/>
          </w:tcPr>
          <w:p w14:paraId="5AE7F9A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邮箱</w:t>
            </w:r>
          </w:p>
        </w:tc>
        <w:tc>
          <w:tcPr>
            <w:tcW w:w="2051" w:type="dxa"/>
            <w:noWrap w:val="0"/>
            <w:vAlign w:val="center"/>
          </w:tcPr>
          <w:p w14:paraId="4356E0F5">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r>
      <w:tr w14:paraId="7342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98" w:hRule="atLeast"/>
          <w:jc w:val="center"/>
        </w:trPr>
        <w:tc>
          <w:tcPr>
            <w:tcW w:w="1609" w:type="dxa"/>
            <w:gridSpan w:val="2"/>
            <w:noWrap w:val="0"/>
            <w:vAlign w:val="center"/>
          </w:tcPr>
          <w:p w14:paraId="739EF97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执裁经历</w:t>
            </w:r>
          </w:p>
        </w:tc>
        <w:tc>
          <w:tcPr>
            <w:tcW w:w="7865" w:type="dxa"/>
            <w:gridSpan w:val="8"/>
            <w:noWrap w:val="0"/>
            <w:vAlign w:val="center"/>
          </w:tcPr>
          <w:p w14:paraId="4822793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r>
      <w:tr w14:paraId="6AF6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1" w:hRule="atLeast"/>
          <w:jc w:val="center"/>
        </w:trPr>
        <w:tc>
          <w:tcPr>
            <w:tcW w:w="1609" w:type="dxa"/>
            <w:gridSpan w:val="2"/>
            <w:noWrap w:val="0"/>
            <w:vAlign w:val="center"/>
          </w:tcPr>
          <w:p w14:paraId="75A9210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vertAlign w:val="baseline"/>
                <w:lang w:val="en-US" w:eastAsia="zh-CN"/>
              </w:rPr>
              <w:t>各省辖市、济源示范区、航空港</w:t>
            </w:r>
            <w:r>
              <w:rPr>
                <w:rFonts w:hint="eastAsia" w:ascii="Times New Roman" w:hAnsi="Times New Roman" w:eastAsia="宋体" w:cs="Times New Roman"/>
                <w:b w:val="0"/>
                <w:bCs w:val="0"/>
                <w:color w:val="auto"/>
                <w:sz w:val="21"/>
                <w:szCs w:val="21"/>
                <w:vertAlign w:val="baseline"/>
                <w:lang w:val="en-US" w:eastAsia="zh-CN"/>
              </w:rPr>
              <w:t>经济综合实验</w:t>
            </w:r>
            <w:r>
              <w:rPr>
                <w:rFonts w:hint="default" w:ascii="Times New Roman" w:hAnsi="Times New Roman" w:eastAsia="宋体" w:cs="Times New Roman"/>
                <w:b w:val="0"/>
                <w:bCs w:val="0"/>
                <w:color w:val="auto"/>
                <w:sz w:val="21"/>
                <w:szCs w:val="21"/>
                <w:vertAlign w:val="baseline"/>
                <w:lang w:val="en-US" w:eastAsia="zh-CN"/>
              </w:rPr>
              <w:t>区住房城乡建设主管部门或建设系统相关产业工会意见</w:t>
            </w:r>
          </w:p>
        </w:tc>
        <w:tc>
          <w:tcPr>
            <w:tcW w:w="7865" w:type="dxa"/>
            <w:gridSpan w:val="8"/>
            <w:noWrap w:val="0"/>
            <w:vAlign w:val="center"/>
          </w:tcPr>
          <w:p w14:paraId="523D8B8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p w14:paraId="588B565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p w14:paraId="047AEDE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p w14:paraId="5FF3EF1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          （盖章）</w:t>
            </w:r>
          </w:p>
          <w:p w14:paraId="1F934E6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 xml:space="preserve">         年   月   日</w:t>
            </w:r>
          </w:p>
        </w:tc>
      </w:tr>
    </w:tbl>
    <w:p w14:paraId="6739FE34">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附件1-6</w:t>
      </w:r>
    </w:p>
    <w:p w14:paraId="2670EA53">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jc w:val="center"/>
        <w:textAlignment w:val="auto"/>
        <w:outlineLvl w:val="1"/>
        <w:rPr>
          <w:rFonts w:hint="default" w:ascii="Times New Roman" w:hAnsi="Times New Roman" w:eastAsia="方正小标宋简体" w:cs="Times New Roman"/>
          <w:b w:val="0"/>
          <w:bCs w:val="0"/>
          <w:color w:val="auto"/>
          <w:sz w:val="36"/>
          <w:szCs w:val="36"/>
          <w:lang w:val="en-US" w:eastAsia="zh-CN"/>
        </w:rPr>
      </w:pPr>
      <w:r>
        <w:rPr>
          <w:rFonts w:hint="default" w:ascii="Times New Roman" w:hAnsi="Times New Roman" w:eastAsia="方正小标宋简体" w:cs="Times New Roman"/>
          <w:b w:val="0"/>
          <w:bCs w:val="0"/>
          <w:color w:val="auto"/>
          <w:sz w:val="36"/>
          <w:szCs w:val="36"/>
          <w:lang w:val="en-US" w:eastAsia="zh-CN"/>
        </w:rPr>
        <w:t>2026年河南省燃气具安装维修工职业技能竞赛决赛参赛选手服装要求</w:t>
      </w:r>
    </w:p>
    <w:p w14:paraId="565F0B2B">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618" w:firstLineChars="200"/>
        <w:textAlignment w:val="auto"/>
        <w:rPr>
          <w:rFonts w:hint="default" w:ascii="Times New Roman" w:hAnsi="Times New Roman" w:eastAsia="仿宋_GB2312" w:cs="Times New Roman"/>
          <w:color w:val="auto"/>
          <w:kern w:val="0"/>
          <w:sz w:val="32"/>
          <w:szCs w:val="32"/>
          <w:lang w:val="en-US" w:eastAsia="zh-CN"/>
        </w:rPr>
      </w:pPr>
    </w:p>
    <w:p w14:paraId="588B014E">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618"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1. 短袖防静电工作服、防静电防砸鞋；</w:t>
      </w:r>
    </w:p>
    <w:p w14:paraId="44C17D29">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618"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2. 参赛选手工装严禁印有参赛单位名称；</w:t>
      </w:r>
    </w:p>
    <w:p w14:paraId="18AE0548">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618"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3. 面料：薄料涤纶或涤棉；</w:t>
      </w:r>
    </w:p>
    <w:p w14:paraId="60F01123">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618"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4. 颜色：上蓝下黑；</w:t>
      </w:r>
    </w:p>
    <w:p w14:paraId="6D18B48C">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618"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5. 式样：参考如下图片。</w:t>
      </w:r>
    </w:p>
    <w:p w14:paraId="7898E864">
      <w:pPr>
        <w:pStyle w:val="17"/>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 w:cs="Times New Roman"/>
          <w:color w:val="auto"/>
          <w:sz w:val="28"/>
          <w:szCs w:val="28"/>
          <w:lang w:val="en-US" w:eastAsia="zh-CN"/>
        </w:rPr>
        <w:drawing>
          <wp:inline distT="0" distB="0" distL="114300" distR="114300">
            <wp:extent cx="2261870" cy="3309620"/>
            <wp:effectExtent l="0" t="0" r="5080" b="5080"/>
            <wp:docPr id="1" name="图片 2" descr="dbc31646107f56ee2ce2a8c58559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dbc31646107f56ee2ce2a8c585592062"/>
                    <pic:cNvPicPr>
                      <a:picLocks noChangeAspect="1"/>
                    </pic:cNvPicPr>
                  </pic:nvPicPr>
                  <pic:blipFill>
                    <a:blip r:embed="rId15"/>
                    <a:srcRect l="5823" t="2754" r="7643" b="2165"/>
                    <a:stretch>
                      <a:fillRect/>
                    </a:stretch>
                  </pic:blipFill>
                  <pic:spPr>
                    <a:xfrm>
                      <a:off x="0" y="0"/>
                      <a:ext cx="2261870" cy="3309620"/>
                    </a:xfrm>
                    <a:prstGeom prst="rect">
                      <a:avLst/>
                    </a:prstGeom>
                    <a:noFill/>
                    <a:ln>
                      <a:noFill/>
                    </a:ln>
                  </pic:spPr>
                </pic:pic>
              </a:graphicData>
            </a:graphic>
          </wp:inline>
        </w:drawing>
      </w:r>
    </w:p>
    <w:p w14:paraId="29F74CB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32"/>
          <w:szCs w:val="40"/>
          <w:lang w:val="en-US" w:eastAsia="zh-CN"/>
        </w:rPr>
      </w:pPr>
    </w:p>
    <w:p w14:paraId="0C1497C4">
      <w:pPr>
        <w:pStyle w:val="6"/>
        <w:rPr>
          <w:rFonts w:hint="default" w:ascii="Times New Roman" w:hAnsi="Times New Roman" w:eastAsia="仿宋_GB2312" w:cs="Times New Roman"/>
          <w:color w:val="auto"/>
          <w:sz w:val="32"/>
          <w:szCs w:val="40"/>
          <w:lang w:val="en-US" w:eastAsia="zh-CN"/>
        </w:rPr>
      </w:pPr>
    </w:p>
    <w:p w14:paraId="3A34AD5E">
      <w:pPr>
        <w:rPr>
          <w:rFonts w:hint="default" w:ascii="Times New Roman" w:hAnsi="Times New Roman" w:eastAsia="仿宋_GB2312" w:cs="Times New Roman"/>
          <w:color w:val="auto"/>
          <w:sz w:val="32"/>
          <w:szCs w:val="40"/>
          <w:lang w:val="en-US" w:eastAsia="zh-CN"/>
        </w:rPr>
      </w:pPr>
    </w:p>
    <w:p w14:paraId="548F0D88">
      <w:pPr>
        <w:rPr>
          <w:rFonts w:hint="default" w:ascii="Times New Roman" w:hAnsi="Times New Roman" w:eastAsia="仿宋_GB2312" w:cs="Times New Roman"/>
          <w:color w:val="auto"/>
          <w:sz w:val="32"/>
          <w:szCs w:val="40"/>
          <w:lang w:val="en-US" w:eastAsia="zh-CN"/>
        </w:rPr>
      </w:pPr>
      <w:r>
        <w:rPr>
          <w:rFonts w:hint="default" w:ascii="Times New Roman" w:hAnsi="Times New Roman" w:eastAsia="仿宋_GB2312" w:cs="Times New Roman"/>
          <w:color w:val="auto"/>
          <w:sz w:val="32"/>
          <w:szCs w:val="40"/>
          <w:lang w:val="en-US" w:eastAsia="zh-CN"/>
        </w:rPr>
        <w:br w:type="page"/>
      </w:r>
    </w:p>
    <w:p w14:paraId="1518F95D">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附件2</w:t>
      </w:r>
    </w:p>
    <w:p w14:paraId="478B551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方正小标宋简体" w:cs="Times New Roman"/>
          <w:sz w:val="44"/>
          <w:szCs w:val="44"/>
        </w:rPr>
        <w:t>2026年河南省焊工职业技能竞赛实施方案</w:t>
      </w:r>
    </w:p>
    <w:p w14:paraId="7A2BBF34">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sz w:val="32"/>
          <w:szCs w:val="32"/>
          <w:highlight w:val="none"/>
          <w:lang w:val="en-US" w:eastAsia="zh-CN"/>
        </w:rPr>
      </w:pPr>
    </w:p>
    <w:p w14:paraId="065570E1">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为深入贯彻技能强国战略，大力弘扬工匠精神，夯实我省住房城乡建设行业焊工队伍建设，搭载技能比拼、技术交流、风采展示平台，激发一线焊工钻研技艺、精益求精的积极性，锻造高素质专业焊接技能人才，助推全省建筑业安全优质发展，特制定本实施方案。</w:t>
      </w:r>
    </w:p>
    <w:p w14:paraId="45DD8715">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eastAsia"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en-US" w:eastAsia="zh-CN"/>
        </w:rPr>
        <w:t xml:space="preserve">一、竞赛工种 </w:t>
      </w:r>
    </w:p>
    <w:p w14:paraId="2E657642">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工种名称：焊工</w:t>
      </w:r>
    </w:p>
    <w:p w14:paraId="0ABD514C">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黑体" w:cs="Times New Roman"/>
          <w:color w:val="auto"/>
          <w:kern w:val="0"/>
          <w:sz w:val="32"/>
          <w:szCs w:val="32"/>
          <w:highlight w:val="none"/>
          <w:lang w:val="en-US" w:eastAsia="zh-CN" w:bidi="ar"/>
        </w:rPr>
      </w:pPr>
      <w:r>
        <w:rPr>
          <w:rFonts w:hint="default" w:ascii="Times New Roman" w:hAnsi="Times New Roman" w:eastAsia="黑体" w:cs="Times New Roman"/>
          <w:color w:val="auto"/>
          <w:kern w:val="0"/>
          <w:sz w:val="32"/>
          <w:szCs w:val="32"/>
          <w:highlight w:val="none"/>
          <w:lang w:val="en-US" w:eastAsia="zh-CN" w:bidi="ar"/>
        </w:rPr>
        <w:t>二、竞赛组织机构</w:t>
      </w:r>
    </w:p>
    <w:p w14:paraId="7E1CBF30">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1.主办单位</w:t>
      </w:r>
    </w:p>
    <w:p w14:paraId="00241920">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河南省住房和城乡建设厅</w:t>
      </w:r>
    </w:p>
    <w:p w14:paraId="5CCA8DC5">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河南省人力资源和社会保障厅</w:t>
      </w:r>
    </w:p>
    <w:p w14:paraId="6F12EB35">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bidi="ar"/>
        </w:rPr>
        <w:t>河南省农业交通建</w:t>
      </w:r>
      <w:r>
        <w:rPr>
          <w:rFonts w:hint="default" w:ascii="Times New Roman" w:hAnsi="Times New Roman" w:eastAsia="仿宋_GB2312" w:cs="Times New Roman"/>
          <w:color w:val="auto"/>
          <w:sz w:val="32"/>
          <w:szCs w:val="32"/>
          <w:highlight w:val="none"/>
          <w:lang w:val="en-US" w:eastAsia="zh-CN"/>
        </w:rPr>
        <w:t>设工会委员会</w:t>
      </w:r>
    </w:p>
    <w:p w14:paraId="2FA48651">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2.承办单位</w:t>
      </w:r>
    </w:p>
    <w:p w14:paraId="30CA9C60">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河南省建设工程质量安全技术总站</w:t>
      </w:r>
    </w:p>
    <w:p w14:paraId="7FE3CB35">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中国建筑第七工程局有限公司工会</w:t>
      </w:r>
    </w:p>
    <w:p w14:paraId="2162134B">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3.协办单位</w:t>
      </w:r>
    </w:p>
    <w:p w14:paraId="45997B00">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中建七局安全生产与监督管理部</w:t>
      </w:r>
    </w:p>
    <w:p w14:paraId="57C6BBA6">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中建七局安装工程有限公司</w:t>
      </w:r>
    </w:p>
    <w:p w14:paraId="413BD483">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中建七局工匠学院</w:t>
      </w:r>
    </w:p>
    <w:p w14:paraId="1DCB5639">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郑州技师学院</w:t>
      </w:r>
    </w:p>
    <w:p w14:paraId="4DFBD592">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成立2026</w:t>
      </w:r>
      <w:r>
        <w:rPr>
          <w:rFonts w:hint="default" w:ascii="Times New Roman" w:hAnsi="Times New Roman" w:eastAsia="仿宋_GB2312" w:cs="Times New Roman"/>
          <w:spacing w:val="5"/>
          <w:sz w:val="32"/>
          <w:szCs w:val="32"/>
          <w:lang w:eastAsia="zh-CN"/>
        </w:rPr>
        <w:t>年河南省住房城乡建设行业职业技能大赛暨第二届全国住房城乡建设行业职业技能大赛河南省选拔赛</w:t>
      </w:r>
      <w:r>
        <w:rPr>
          <w:rFonts w:hint="default" w:ascii="Times New Roman" w:hAnsi="Times New Roman" w:eastAsia="仿宋_GB2312" w:cs="Times New Roman"/>
          <w:color w:val="auto"/>
          <w:kern w:val="0"/>
          <w:sz w:val="32"/>
          <w:szCs w:val="32"/>
          <w:highlight w:val="none"/>
          <w:lang w:val="en-US" w:eastAsia="zh-CN" w:bidi="ar"/>
        </w:rPr>
        <w:t>焊工赛项决赛组委会，决赛组委会办公室设在河南省建设工程质量安全技术总站，负责省级决赛组织实施工作。</w:t>
      </w:r>
    </w:p>
    <w:p w14:paraId="51123E8A">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黑体" w:cs="Times New Roman"/>
          <w:color w:val="auto"/>
          <w:kern w:val="0"/>
          <w:sz w:val="32"/>
          <w:szCs w:val="32"/>
          <w:highlight w:val="none"/>
          <w:lang w:val="en-US" w:eastAsia="zh-CN" w:bidi="ar"/>
        </w:rPr>
      </w:pPr>
      <w:r>
        <w:rPr>
          <w:rFonts w:hint="default" w:ascii="Times New Roman" w:hAnsi="Times New Roman" w:eastAsia="黑体" w:cs="Times New Roman"/>
          <w:color w:val="auto"/>
          <w:kern w:val="0"/>
          <w:sz w:val="32"/>
          <w:szCs w:val="32"/>
          <w:highlight w:val="none"/>
          <w:lang w:val="en-US" w:eastAsia="zh-CN" w:bidi="ar"/>
        </w:rPr>
        <w:t>三、参赛对象</w:t>
      </w:r>
    </w:p>
    <w:p w14:paraId="49FB1A36">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参赛选手应为住建、城管系统从事相关工作的企事业单位一线职工（含一线教职工、农民工），年龄满18周岁，无不良从业记录，经相关单位考核成绩优异，并经所在单位工会审核盖章同意的职工均可报名参加竞赛。已获得“中华技能大奖”、“全国技术能手”称号的人员以及具有全日制学籍的在校学生，不得参加竞赛。</w:t>
      </w:r>
    </w:p>
    <w:p w14:paraId="42F5F8A5">
      <w:pPr>
        <w:keepNext w:val="0"/>
        <w:keepLines w:val="0"/>
        <w:pageBreakBefore w:val="0"/>
        <w:wordWrap/>
        <w:overflowPunct/>
        <w:topLinePunct w:val="0"/>
        <w:bidi w:val="0"/>
        <w:spacing w:before="12" w:line="560" w:lineRule="exact"/>
        <w:ind w:left="665"/>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仿宋_GB2312" w:cs="Times New Roman"/>
          <w:color w:val="auto"/>
          <w:spacing w:val="6"/>
          <w:sz w:val="32"/>
          <w:szCs w:val="32"/>
          <w:highlight w:val="none"/>
        </w:rPr>
        <w:t>参赛选手应具备</w:t>
      </w:r>
      <w:r>
        <w:rPr>
          <w:rFonts w:hint="default" w:ascii="Times New Roman" w:hAnsi="Times New Roman" w:eastAsia="仿宋_GB2312" w:cs="Times New Roman"/>
          <w:color w:val="auto"/>
          <w:spacing w:val="6"/>
          <w:sz w:val="32"/>
          <w:szCs w:val="32"/>
          <w:highlight w:val="none"/>
          <w:lang w:val="en-US" w:eastAsia="zh-CN"/>
        </w:rPr>
        <w:t>以下</w:t>
      </w:r>
      <w:r>
        <w:rPr>
          <w:rFonts w:hint="default" w:ascii="Times New Roman" w:hAnsi="Times New Roman" w:eastAsia="仿宋_GB2312" w:cs="Times New Roman"/>
          <w:color w:val="auto"/>
          <w:spacing w:val="6"/>
          <w:sz w:val="32"/>
          <w:szCs w:val="32"/>
          <w:highlight w:val="none"/>
        </w:rPr>
        <w:t>能力</w:t>
      </w:r>
      <w:r>
        <w:rPr>
          <w:rFonts w:hint="default" w:ascii="Times New Roman" w:hAnsi="Times New Roman" w:eastAsia="仿宋_GB2312" w:cs="Times New Roman"/>
          <w:color w:val="auto"/>
          <w:spacing w:val="6"/>
          <w:sz w:val="32"/>
          <w:szCs w:val="32"/>
          <w:highlight w:val="none"/>
          <w:lang w:eastAsia="zh-CN"/>
        </w:rPr>
        <w:t>：</w:t>
      </w:r>
    </w:p>
    <w:p w14:paraId="51E92A21">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snapToGrid/>
          <w:color w:val="auto"/>
          <w:kern w:val="2"/>
          <w:sz w:val="32"/>
          <w:szCs w:val="32"/>
          <w:highlight w:val="none"/>
          <w:lang w:val="en-US" w:eastAsia="zh-CN"/>
        </w:rPr>
      </w:pPr>
      <w:r>
        <w:rPr>
          <w:rFonts w:hint="default" w:ascii="Times New Roman" w:hAnsi="Times New Roman" w:eastAsia="仿宋_GB2312" w:cs="Times New Roman"/>
          <w:snapToGrid/>
          <w:color w:val="auto"/>
          <w:kern w:val="2"/>
          <w:sz w:val="32"/>
          <w:szCs w:val="32"/>
          <w:highlight w:val="none"/>
          <w:lang w:val="en-US" w:eastAsia="zh-CN"/>
        </w:rPr>
        <w:t>1.掌握焊接作业相关健康、安全、防护和卫生标准和法规，取得特种作业操作证（熔化焊接与热切割），并严格遵守安全和个人健康防护相关规定。</w:t>
      </w:r>
    </w:p>
    <w:p w14:paraId="463065C6">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snapToGrid/>
          <w:color w:val="auto"/>
          <w:kern w:val="2"/>
          <w:sz w:val="32"/>
          <w:szCs w:val="32"/>
          <w:highlight w:val="none"/>
          <w:lang w:val="en-US" w:eastAsia="zh-CN"/>
        </w:rPr>
      </w:pPr>
      <w:r>
        <w:rPr>
          <w:rFonts w:hint="default" w:ascii="Times New Roman" w:hAnsi="Times New Roman" w:eastAsia="仿宋_GB2312" w:cs="Times New Roman"/>
          <w:snapToGrid/>
          <w:color w:val="auto"/>
          <w:kern w:val="2"/>
          <w:sz w:val="32"/>
          <w:szCs w:val="32"/>
          <w:highlight w:val="none"/>
          <w:lang w:val="en-US" w:eastAsia="zh-CN"/>
        </w:rPr>
        <w:t>2.了解常用焊接方法的特点及应用；焊接变形的预防及控制方法；焊接接头类型及坡口制备要求；焊接缺陷的分类、形成原理及防止措施，读懂焊接方法代号及焊缝标注符号、焊件装配图纸等。</w:t>
      </w:r>
    </w:p>
    <w:p w14:paraId="2DA588CF">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snapToGrid/>
          <w:color w:val="auto"/>
          <w:kern w:val="2"/>
          <w:sz w:val="32"/>
          <w:szCs w:val="32"/>
          <w:highlight w:val="none"/>
          <w:lang w:val="en-US" w:eastAsia="zh-CN"/>
        </w:rPr>
      </w:pPr>
      <w:r>
        <w:rPr>
          <w:rFonts w:hint="default" w:ascii="Times New Roman" w:hAnsi="Times New Roman" w:eastAsia="仿宋_GB2312" w:cs="Times New Roman"/>
          <w:snapToGrid/>
          <w:color w:val="auto"/>
          <w:kern w:val="2"/>
          <w:sz w:val="32"/>
          <w:szCs w:val="32"/>
          <w:highlight w:val="none"/>
          <w:lang w:val="en-US" w:eastAsia="zh-CN"/>
        </w:rPr>
        <w:t>3. 了解低碳钢、不锈钢等常用焊接材料的分类、特点、存放及应用，能够根据材料正确选择焊接方法。</w:t>
      </w:r>
    </w:p>
    <w:p w14:paraId="66E6A070">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snapToGrid/>
          <w:color w:val="auto"/>
          <w:kern w:val="2"/>
          <w:sz w:val="32"/>
          <w:szCs w:val="32"/>
          <w:highlight w:val="none"/>
          <w:lang w:val="en-US" w:eastAsia="zh-CN"/>
        </w:rPr>
      </w:pPr>
      <w:r>
        <w:rPr>
          <w:rFonts w:hint="default" w:ascii="Times New Roman" w:hAnsi="Times New Roman" w:eastAsia="仿宋_GB2312" w:cs="Times New Roman"/>
          <w:snapToGrid/>
          <w:color w:val="auto"/>
          <w:kern w:val="2"/>
          <w:sz w:val="32"/>
          <w:szCs w:val="32"/>
          <w:highlight w:val="none"/>
          <w:lang w:val="en-US" w:eastAsia="zh-CN"/>
        </w:rPr>
        <w:t>4.熟练掌握运用焊条电弧焊、药芯焊丝熔化极CO</w:t>
      </w:r>
      <w:r>
        <w:rPr>
          <w:rFonts w:hint="default" w:ascii="Times New Roman" w:hAnsi="Times New Roman" w:eastAsia="仿宋_GB2312" w:cs="Times New Roman"/>
          <w:snapToGrid/>
          <w:color w:val="auto"/>
          <w:kern w:val="2"/>
          <w:sz w:val="32"/>
          <w:szCs w:val="32"/>
          <w:highlight w:val="none"/>
          <w:vertAlign w:val="subscript"/>
          <w:lang w:val="en-US" w:eastAsia="zh-CN"/>
        </w:rPr>
        <w:t>2</w:t>
      </w:r>
      <w:r>
        <w:rPr>
          <w:rFonts w:hint="default" w:ascii="Times New Roman" w:hAnsi="Times New Roman" w:eastAsia="仿宋_GB2312" w:cs="Times New Roman"/>
          <w:snapToGrid/>
          <w:color w:val="auto"/>
          <w:kern w:val="2"/>
          <w:sz w:val="32"/>
          <w:szCs w:val="32"/>
          <w:highlight w:val="none"/>
          <w:lang w:val="en-US" w:eastAsia="zh-CN"/>
        </w:rPr>
        <w:t>气体保护焊，对低碳钢、低合金钢进行板焊接的技术，能够完成不同焊接位置、不同焊缝类型试件的焊接作业。</w:t>
      </w:r>
    </w:p>
    <w:p w14:paraId="44610BE0">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snapToGrid/>
          <w:color w:val="auto"/>
          <w:kern w:val="2"/>
          <w:sz w:val="32"/>
          <w:szCs w:val="32"/>
          <w:highlight w:val="none"/>
          <w:lang w:val="en-US" w:eastAsia="zh-CN"/>
        </w:rPr>
      </w:pPr>
      <w:r>
        <w:rPr>
          <w:rFonts w:hint="default" w:ascii="Times New Roman" w:hAnsi="Times New Roman" w:eastAsia="仿宋_GB2312" w:cs="Times New Roman"/>
          <w:snapToGrid/>
          <w:color w:val="auto"/>
          <w:kern w:val="2"/>
          <w:sz w:val="32"/>
          <w:szCs w:val="32"/>
          <w:highlight w:val="none"/>
          <w:lang w:val="en-US" w:eastAsia="zh-CN"/>
        </w:rPr>
        <w:t>5.熟练掌握运用钨极氩弧焊，对不锈钢进行板、管焊接的技术，能够完成不同焊接位置、不同焊缝类型试件的焊接作业。</w:t>
      </w:r>
    </w:p>
    <w:p w14:paraId="25EBE482">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snapToGrid/>
          <w:color w:val="auto"/>
          <w:kern w:val="2"/>
          <w:sz w:val="32"/>
          <w:szCs w:val="32"/>
          <w:highlight w:val="none"/>
          <w:lang w:val="en-US" w:eastAsia="zh-CN"/>
        </w:rPr>
      </w:pPr>
      <w:r>
        <w:rPr>
          <w:rFonts w:hint="default" w:ascii="Times New Roman" w:hAnsi="Times New Roman" w:eastAsia="仿宋_GB2312" w:cs="Times New Roman"/>
          <w:snapToGrid/>
          <w:color w:val="auto"/>
          <w:kern w:val="2"/>
          <w:sz w:val="32"/>
          <w:szCs w:val="32"/>
          <w:highlight w:val="none"/>
          <w:lang w:val="en-US" w:eastAsia="zh-CN"/>
        </w:rPr>
        <w:t>6.了解焊接质量控制的国家规范和标准，识别焊接缺陷并采取恰当的措施予以修补，掌握基础的无损检测技术。</w:t>
      </w:r>
    </w:p>
    <w:p w14:paraId="220922D2">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第二届全国住房城乡建设行业职业技能大赛河南省选拔赛原则上分为地方选拔赛和省级决赛两个阶段。参加省级决赛的选手应经过选拔比赛产生，</w:t>
      </w:r>
      <w:r>
        <w:rPr>
          <w:rFonts w:hint="default" w:ascii="Times New Roman" w:hAnsi="Times New Roman" w:eastAsia="仿宋_GB2312" w:cs="Times New Roman"/>
          <w:color w:val="auto"/>
          <w:kern w:val="0"/>
          <w:sz w:val="32"/>
          <w:szCs w:val="32"/>
          <w:highlight w:val="none"/>
          <w:lang w:val="en-US" w:eastAsia="zh-CN" w:bidi="ar"/>
        </w:rPr>
        <w:t>本次建筑焊工决赛每个代表队需选</w:t>
      </w:r>
      <w:r>
        <w:rPr>
          <w:rFonts w:hint="default" w:ascii="Times New Roman" w:hAnsi="Times New Roman" w:eastAsia="仿宋_GB2312" w:cs="Times New Roman"/>
          <w:color w:val="auto"/>
          <w:sz w:val="32"/>
          <w:szCs w:val="32"/>
          <w:highlight w:val="none"/>
          <w:lang w:val="en-US" w:eastAsia="zh-CN"/>
        </w:rPr>
        <w:t>派技术指导1名，选手2名，参赛选手需持焊工证书参赛。请各参赛单位按要求填写2026年建筑焊工职业技能竞赛代表队登记表及参赛选手报名表。</w:t>
      </w:r>
    </w:p>
    <w:p w14:paraId="153B2CC1">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地方选拔赛原则上由各省辖市、济源示范区、郑州航空港经济综合实验区住房城乡建设主管部门和建设系统相关产业工会联合组织实施，选拔出优秀选手作为地方代表队参加省级决赛。原则上省级决赛所在城市和郑州市可组建2支代表队，其他省辖市、济源示范区、郑州航空港经济综合实验区可组建1支代表队。</w:t>
      </w:r>
    </w:p>
    <w:p w14:paraId="16B60724">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 xml:space="preserve">中央在豫相关企业（省内法人注册单位）报省选拔赛组委会办公室后可单独组织选拔赛，经选拔产生的优秀选手作为特邀代表队参加省级决赛。原则上中央在豫相关企业可组建1支代表队。 </w:t>
      </w:r>
    </w:p>
    <w:p w14:paraId="019158A3">
      <w:pPr>
        <w:keepNext w:val="0"/>
        <w:keepLines w:val="0"/>
        <w:pageBreakBefore w:val="0"/>
        <w:widowControl w:val="0"/>
        <w:kinsoku/>
        <w:wordWrap/>
        <w:overflowPunct/>
        <w:topLinePunct w:val="0"/>
        <w:autoSpaceDE/>
        <w:autoSpaceDN/>
        <w:bidi w:val="0"/>
        <w:adjustRightInd/>
        <w:snapToGrid/>
        <w:spacing w:line="560" w:lineRule="exact"/>
        <w:ind w:left="0" w:leftChars="0" w:firstLine="618" w:firstLineChars="200"/>
        <w:jc w:val="both"/>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kern w:val="0"/>
          <w:sz w:val="32"/>
          <w:szCs w:val="32"/>
          <w:highlight w:val="none"/>
          <w:lang w:val="en-US" w:eastAsia="zh-CN" w:bidi="ar"/>
        </w:rPr>
        <w:t>承办单位负责对地方选拔赛进行督促和指导。各参赛</w:t>
      </w:r>
      <w:r>
        <w:rPr>
          <w:rFonts w:hint="default" w:ascii="Times New Roman" w:hAnsi="Times New Roman" w:eastAsia="仿宋_GB2312" w:cs="Times New Roman"/>
          <w:color w:val="auto"/>
          <w:sz w:val="32"/>
          <w:szCs w:val="32"/>
          <w:highlight w:val="none"/>
          <w:lang w:val="en-US" w:eastAsia="zh-CN"/>
        </w:rPr>
        <w:t>单位要成立竞赛组织机构，负责所在单位选拔工作。选拔赛阶段的竞赛方式及优胜人员奖励措施由举办单位根据本地、本单位实际确定。</w:t>
      </w:r>
    </w:p>
    <w:p w14:paraId="42302895">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黑体" w:cs="Times New Roman"/>
          <w:color w:val="auto"/>
          <w:kern w:val="0"/>
          <w:sz w:val="32"/>
          <w:szCs w:val="32"/>
          <w:highlight w:val="none"/>
          <w:lang w:val="en-US" w:eastAsia="zh-CN" w:bidi="ar"/>
        </w:rPr>
      </w:pPr>
      <w:r>
        <w:rPr>
          <w:rFonts w:hint="default" w:ascii="Times New Roman" w:hAnsi="Times New Roman" w:eastAsia="黑体" w:cs="Times New Roman"/>
          <w:color w:val="auto"/>
          <w:kern w:val="0"/>
          <w:sz w:val="32"/>
          <w:szCs w:val="32"/>
          <w:highlight w:val="none"/>
          <w:lang w:val="en-US" w:eastAsia="zh-CN" w:bidi="ar"/>
        </w:rPr>
        <w:t>四、竞赛内容</w:t>
      </w:r>
    </w:p>
    <w:p w14:paraId="04FBCE17">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楷体_GB2312" w:cs="Times New Roman"/>
          <w:b w:val="0"/>
          <w:bCs w:val="0"/>
          <w:color w:val="auto"/>
          <w:kern w:val="0"/>
          <w:sz w:val="32"/>
          <w:szCs w:val="32"/>
          <w:highlight w:val="none"/>
          <w:lang w:val="en-US" w:eastAsia="zh-CN" w:bidi="ar"/>
        </w:rPr>
      </w:pPr>
      <w:r>
        <w:rPr>
          <w:rFonts w:hint="default" w:ascii="Times New Roman" w:hAnsi="Times New Roman" w:eastAsia="楷体_GB2312" w:cs="Times New Roman"/>
          <w:b w:val="0"/>
          <w:bCs w:val="0"/>
          <w:color w:val="auto"/>
          <w:kern w:val="0"/>
          <w:sz w:val="32"/>
          <w:szCs w:val="32"/>
          <w:highlight w:val="none"/>
          <w:lang w:val="en-US" w:eastAsia="zh-CN" w:bidi="ar"/>
        </w:rPr>
        <w:t>考核标准</w:t>
      </w:r>
      <w:r>
        <w:rPr>
          <w:rFonts w:hint="eastAsia" w:ascii="Times New Roman" w:hAnsi="Times New Roman" w:eastAsia="楷体_GB2312" w:cs="Times New Roman"/>
          <w:b w:val="0"/>
          <w:bCs w:val="0"/>
          <w:color w:val="auto"/>
          <w:kern w:val="0"/>
          <w:sz w:val="32"/>
          <w:szCs w:val="32"/>
          <w:highlight w:val="none"/>
          <w:lang w:val="en-US" w:eastAsia="zh-CN" w:bidi="ar"/>
        </w:rPr>
        <w:t>：</w:t>
      </w:r>
    </w:p>
    <w:p w14:paraId="3DD7C4D8">
      <w:pPr>
        <w:keepNext w:val="0"/>
        <w:keepLines w:val="0"/>
        <w:pageBreakBefore w:val="0"/>
        <w:widowControl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snapToGrid/>
          <w:color w:val="auto"/>
          <w:kern w:val="2"/>
          <w:sz w:val="32"/>
          <w:szCs w:val="32"/>
          <w:highlight w:val="none"/>
          <w:lang w:val="en-US" w:eastAsia="zh-CN"/>
        </w:rPr>
      </w:pPr>
      <w:r>
        <w:rPr>
          <w:rFonts w:hint="default" w:ascii="Times New Roman" w:hAnsi="Times New Roman" w:eastAsia="仿宋_GB2312" w:cs="Times New Roman"/>
          <w:snapToGrid/>
          <w:color w:val="auto"/>
          <w:kern w:val="2"/>
          <w:sz w:val="32"/>
          <w:szCs w:val="32"/>
          <w:highlight w:val="none"/>
          <w:lang w:val="en-US" w:eastAsia="zh-CN"/>
        </w:rPr>
        <w:t>试题以国家职业技能标准《焊工（2018 年版）》（职业编码6-18-02-04）中，焊工职业下的电焊工工种高级工及以上技能要求，适当增加新知识、新技术、新技能等相关内容命题。试题聚焦电焊工工种高级工必须掌握的低碳钢、不锈钢两类母材，围绕焊条电弧焊（SMAW/111）、药芯焊丝熔化极CO</w:t>
      </w:r>
      <w:r>
        <w:rPr>
          <w:rFonts w:hint="default" w:ascii="Times New Roman" w:hAnsi="Times New Roman" w:eastAsia="仿宋_GB2312" w:cs="Times New Roman"/>
          <w:snapToGrid/>
          <w:color w:val="auto"/>
          <w:kern w:val="2"/>
          <w:sz w:val="32"/>
          <w:szCs w:val="32"/>
          <w:highlight w:val="none"/>
          <w:vertAlign w:val="subscript"/>
          <w:lang w:val="en-US" w:eastAsia="zh-CN"/>
        </w:rPr>
        <w:t>2</w:t>
      </w:r>
      <w:r>
        <w:rPr>
          <w:rFonts w:hint="default" w:ascii="Times New Roman" w:hAnsi="Times New Roman" w:eastAsia="仿宋_GB2312" w:cs="Times New Roman"/>
          <w:snapToGrid/>
          <w:color w:val="auto"/>
          <w:kern w:val="2"/>
          <w:sz w:val="32"/>
          <w:szCs w:val="32"/>
          <w:highlight w:val="none"/>
          <w:lang w:val="en-US" w:eastAsia="zh-CN"/>
        </w:rPr>
        <w:t>气体保护焊（FCAW/136）、钨极氩弧焊（GTAW/141）三种焊接方法，结合各种焊接位置，侧重考核参赛选手的综合实际操作能力。</w:t>
      </w:r>
    </w:p>
    <w:p w14:paraId="2D912C04">
      <w:pPr>
        <w:spacing w:before="0" w:line="560" w:lineRule="exact"/>
        <w:ind w:left="129" w:right="111" w:firstLine="649"/>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kern w:val="0"/>
          <w:sz w:val="32"/>
          <w:szCs w:val="32"/>
          <w:highlight w:val="none"/>
          <w:lang w:val="en-US" w:eastAsia="zh-CN" w:bidi="ar"/>
        </w:rPr>
        <w:t>本届焊工赛项为单人赛，包括理论知识考试和操作技能考核两部分，其中理论知识考试成绩占总成绩的 30%，操作技能考核成绩占总成绩的 70%。</w:t>
      </w:r>
      <w:r>
        <w:rPr>
          <w:rFonts w:hint="default" w:ascii="Times New Roman" w:hAnsi="Times New Roman" w:eastAsia="仿宋_GB2312" w:cs="Times New Roman"/>
          <w:color w:val="auto"/>
          <w:spacing w:val="13"/>
          <w:sz w:val="32"/>
          <w:szCs w:val="32"/>
          <w:highlight w:val="none"/>
        </w:rPr>
        <w:t>参赛选手总成绩相同时，依次以操作技能考核得分高者；低</w:t>
      </w:r>
      <w:r>
        <w:rPr>
          <w:rFonts w:hint="default" w:ascii="Times New Roman" w:hAnsi="Times New Roman" w:eastAsia="仿宋_GB2312" w:cs="Times New Roman"/>
          <w:color w:val="auto"/>
          <w:spacing w:val="15"/>
          <w:sz w:val="32"/>
          <w:szCs w:val="32"/>
          <w:highlight w:val="none"/>
        </w:rPr>
        <w:t>碳钢板的X</w:t>
      </w:r>
      <w:r>
        <w:rPr>
          <w:rFonts w:hint="default" w:ascii="Times New Roman" w:hAnsi="Times New Roman" w:eastAsia="仿宋_GB2312" w:cs="Times New Roman"/>
          <w:color w:val="auto"/>
          <w:spacing w:val="-45"/>
          <w:sz w:val="32"/>
          <w:szCs w:val="32"/>
          <w:highlight w:val="none"/>
        </w:rPr>
        <w:t xml:space="preserve"> </w:t>
      </w:r>
      <w:r>
        <w:rPr>
          <w:rFonts w:hint="default" w:ascii="Times New Roman" w:hAnsi="Times New Roman" w:eastAsia="仿宋_GB2312" w:cs="Times New Roman"/>
          <w:color w:val="auto"/>
          <w:spacing w:val="15"/>
          <w:sz w:val="32"/>
          <w:szCs w:val="32"/>
          <w:highlight w:val="none"/>
        </w:rPr>
        <w:t>射线检测总得分高者；低碳钢角焊缝折断试验断</w:t>
      </w:r>
      <w:r>
        <w:rPr>
          <w:rFonts w:hint="default" w:ascii="Times New Roman" w:hAnsi="Times New Roman" w:eastAsia="仿宋_GB2312" w:cs="Times New Roman"/>
          <w:color w:val="auto"/>
          <w:spacing w:val="13"/>
          <w:sz w:val="32"/>
          <w:szCs w:val="32"/>
          <w:highlight w:val="none"/>
        </w:rPr>
        <w:t>口检查得分高者；不锈钢管板组合件得分高者的顺序，确定最终</w:t>
      </w:r>
      <w:r>
        <w:rPr>
          <w:rFonts w:hint="default" w:ascii="Times New Roman" w:hAnsi="Times New Roman" w:eastAsia="仿宋_GB2312" w:cs="Times New Roman"/>
          <w:color w:val="auto"/>
          <w:sz w:val="32"/>
          <w:szCs w:val="32"/>
          <w:highlight w:val="none"/>
        </w:rPr>
        <w:t>排名。</w:t>
      </w:r>
    </w:p>
    <w:p w14:paraId="0417B577">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楷体_GB2312" w:cs="Times New Roman"/>
          <w:b w:val="0"/>
          <w:bCs w:val="0"/>
          <w:color w:val="auto"/>
          <w:kern w:val="0"/>
          <w:sz w:val="32"/>
          <w:szCs w:val="32"/>
          <w:highlight w:val="none"/>
          <w:lang w:val="en-US" w:eastAsia="zh-CN" w:bidi="ar"/>
        </w:rPr>
      </w:pPr>
      <w:r>
        <w:rPr>
          <w:rFonts w:hint="default" w:ascii="Times New Roman" w:hAnsi="Times New Roman" w:eastAsia="楷体_GB2312" w:cs="Times New Roman"/>
          <w:b w:val="0"/>
          <w:bCs w:val="0"/>
          <w:color w:val="auto"/>
          <w:kern w:val="0"/>
          <w:sz w:val="32"/>
          <w:szCs w:val="32"/>
          <w:highlight w:val="none"/>
          <w:lang w:val="en-US" w:eastAsia="zh-CN" w:bidi="ar"/>
        </w:rPr>
        <w:t>（一）理论知识考试</w:t>
      </w:r>
    </w:p>
    <w:p w14:paraId="0813B53C">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1.理论知识考试类型</w:t>
      </w:r>
    </w:p>
    <w:p w14:paraId="0700077C">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理论知识考试采用闭卷笔纸方式，试题分为单项选择题、多项选择题和判断题。理论知识考试试卷实行百分制，共80题，其中单项选择题40题，多项选择题20题，判断题20题。考试试卷分A、B卷，现场随机抽取，考试时间为 60 分钟。</w:t>
      </w:r>
    </w:p>
    <w:p w14:paraId="2F5D6FEF">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2.题库</w:t>
      </w:r>
    </w:p>
    <w:p w14:paraId="7F09CAD7">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理论知识考试题库400题（单项选择题200题、多项选题100题、 判断题100题）。理论知识考试题库及标准答案公开发布，供参赛选手参考。</w:t>
      </w:r>
    </w:p>
    <w:p w14:paraId="240F0EC9">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楷体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题库已生成二维码</w:t>
      </w:r>
      <w:r>
        <w:rPr>
          <w:rFonts w:hint="default" w:ascii="Times New Roman" w:hAnsi="Times New Roman" w:eastAsia="楷体_GB2312" w:cs="Times New Roman"/>
          <w:color w:val="auto"/>
          <w:kern w:val="0"/>
          <w:sz w:val="32"/>
          <w:szCs w:val="32"/>
          <w:highlight w:val="none"/>
          <w:lang w:val="en-US" w:eastAsia="zh-CN" w:bidi="ar"/>
        </w:rPr>
        <w:t>，请通过扫描二维码自行下载：</w:t>
      </w:r>
    </w:p>
    <w:p w14:paraId="09A7F8D2">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楷体_GB2312" w:cs="Times New Roman"/>
          <w:color w:val="auto"/>
          <w:kern w:val="0"/>
          <w:sz w:val="32"/>
          <w:szCs w:val="32"/>
          <w:highlight w:val="none"/>
          <w:lang w:val="en-US" w:eastAsia="zh-CN" w:bidi="ar"/>
        </w:rPr>
        <w:drawing>
          <wp:inline distT="0" distB="0" distL="114300" distR="114300">
            <wp:extent cx="2225675" cy="2225675"/>
            <wp:effectExtent l="0" t="0" r="3175" b="3175"/>
            <wp:docPr id="1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片1"/>
                    <pic:cNvPicPr>
                      <a:picLocks noChangeAspect="1"/>
                    </pic:cNvPicPr>
                  </pic:nvPicPr>
                  <pic:blipFill>
                    <a:blip r:embed="rId16"/>
                    <a:stretch>
                      <a:fillRect/>
                    </a:stretch>
                  </pic:blipFill>
                  <pic:spPr>
                    <a:xfrm>
                      <a:off x="0" y="0"/>
                      <a:ext cx="2225675" cy="2225675"/>
                    </a:xfrm>
                    <a:prstGeom prst="rect">
                      <a:avLst/>
                    </a:prstGeom>
                  </pic:spPr>
                </pic:pic>
              </a:graphicData>
            </a:graphic>
          </wp:inline>
        </w:drawing>
      </w:r>
    </w:p>
    <w:p w14:paraId="1A343E99">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楷体_GB2312" w:cs="Times New Roman"/>
          <w:color w:val="auto"/>
          <w:kern w:val="0"/>
          <w:sz w:val="32"/>
          <w:szCs w:val="32"/>
          <w:highlight w:val="none"/>
          <w:lang w:val="en-US" w:eastAsia="zh-CN" w:bidi="ar"/>
        </w:rPr>
      </w:pPr>
      <w:r>
        <w:rPr>
          <w:rFonts w:hint="default" w:ascii="Times New Roman" w:hAnsi="Times New Roman" w:eastAsia="楷体_GB2312" w:cs="Times New Roman"/>
          <w:color w:val="auto"/>
          <w:kern w:val="0"/>
          <w:sz w:val="32"/>
          <w:szCs w:val="32"/>
          <w:highlight w:val="none"/>
          <w:lang w:val="en-US" w:eastAsia="zh-CN" w:bidi="ar"/>
        </w:rPr>
        <w:t>（二）操作技能考核</w:t>
      </w:r>
    </w:p>
    <w:p w14:paraId="1975A30A">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1.操作技能考核试题</w:t>
      </w:r>
    </w:p>
    <w:p w14:paraId="20D9A738">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操作技能考核为综合性应用试题，包括“低碳钢板对接焊缝”、 “低碳钢 T 型角焊缝”、“不锈钢管板组合件”三个模块。</w:t>
      </w:r>
    </w:p>
    <w:p w14:paraId="2E48CEED">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（1）低碳钢板对接焊缝。试件厚度 12mm，焊接方法为焊条电弧焊（SMAW/111），焊接位置为板试件对接焊缝仰焊位（4G）。试件需要进行外观检测及 X 射线检测，除电弧擦伤评判外，板试件两端各 20mm 范围内不评分。</w:t>
      </w:r>
    </w:p>
    <w:p w14:paraId="3FFD9041">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（2）低碳钢 T 型角焊缝。试件厚度 12mm，焊接方法为药芯焊丝熔化极 CO2 气体保护焊（FCAW/136），焊接位置为立角焊（由下向上）。试件需要进行外观检测和断口检测，除电弧擦伤评判外，板试件两端各 20mm 范围内不评分。</w:t>
      </w:r>
    </w:p>
    <w:p w14:paraId="757D4031">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（3）不锈钢管板组合件。由 304 系不锈钢管、板组装焊接成的组合件，不锈钢板、管厚度 2mm ，焊接方法为钨极氩弧焊（GTAW/141），焊接过程中需背部充氩保护。组合件包括 4 条焊缝，其中管与管之间的对接焊缝焊接位置为水平固定、管与板之间的角焊缝和转角焊缝焊接位置为水平固定，管端头两个半圆形堵板之间的对接焊缝焊接位置为横焊。试件需要进行外观检测。</w:t>
      </w:r>
    </w:p>
    <w:p w14:paraId="3F6A5794">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54"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spacing w:val="9"/>
          <w:sz w:val="32"/>
          <w:szCs w:val="32"/>
          <w:highlight w:val="none"/>
          <w:lang w:val="en-US" w:eastAsia="zh-CN"/>
        </w:rPr>
        <w:t>操作考核</w:t>
      </w:r>
      <w:r>
        <w:rPr>
          <w:rFonts w:hint="default" w:ascii="Times New Roman" w:hAnsi="Times New Roman" w:eastAsia="仿宋_GB2312" w:cs="Times New Roman"/>
          <w:color w:val="auto"/>
          <w:spacing w:val="9"/>
          <w:sz w:val="32"/>
          <w:szCs w:val="32"/>
          <w:highlight w:val="none"/>
        </w:rPr>
        <w:t>评判方式分为测量和评价两类。</w:t>
      </w:r>
      <w:r>
        <w:rPr>
          <w:rFonts w:hint="default" w:ascii="Times New Roman" w:hAnsi="Times New Roman" w:eastAsia="仿宋_GB2312" w:cs="Times New Roman"/>
          <w:color w:val="auto"/>
          <w:kern w:val="2"/>
          <w:sz w:val="32"/>
          <w:szCs w:val="32"/>
          <w:highlight w:val="none"/>
          <w:lang w:val="en-US" w:eastAsia="zh-CN"/>
        </w:rPr>
        <w:t>具体操作技能考核试题、规则和评分标准详见附件4。</w:t>
      </w:r>
    </w:p>
    <w:p w14:paraId="7D8CFEBB">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2.操作技能考核时间</w:t>
      </w:r>
    </w:p>
    <w:p w14:paraId="14444FB6">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操作技能考核净用时为 180 分钟（含参赛选手在比赛过程中休息、饮水、上洗手间等活动占用的时间）。参赛选手须在 180 分钟内，按照模块 1、模块 2、模块 3的顺序，依次完成试件的焊接。因参赛选手个人原因导致竞赛中断，中断时间计入操作技能考核时间，不予补偿；非参赛选手个人原因造成的竞赛中断，中断时间不计入操作技能考核时间，并予补足。各模块参考用时见下表。</w:t>
      </w:r>
    </w:p>
    <w:p w14:paraId="190D6F9E">
      <w:pPr>
        <w:keepNext w:val="0"/>
        <w:keepLines w:val="0"/>
        <w:pageBreakBefore w:val="0"/>
        <w:widowControl w:val="0"/>
        <w:suppressLineNumbers w:val="0"/>
        <w:kinsoku/>
        <w:wordWrap/>
        <w:overflowPunct/>
        <w:topLinePunct w:val="0"/>
        <w:autoSpaceDE/>
        <w:autoSpaceDN/>
        <w:bidi w:val="0"/>
        <w:adjustRightInd/>
        <w:snapToGrid/>
        <w:spacing w:before="0" w:beforeLines="50" w:after="0" w:afterLines="50" w:line="240" w:lineRule="auto"/>
        <w:ind w:left="0" w:right="0" w:firstLine="538" w:firstLineChars="200"/>
        <w:jc w:val="center"/>
        <w:textAlignment w:val="auto"/>
        <w:rPr>
          <w:rFonts w:hint="default" w:ascii="Times New Roman" w:hAnsi="Times New Roman" w:eastAsia="仿宋_GB2312" w:cs="Times New Roman"/>
          <w:b/>
          <w:bCs/>
          <w:color w:val="auto"/>
          <w:kern w:val="2"/>
          <w:sz w:val="28"/>
          <w:szCs w:val="28"/>
          <w:highlight w:val="none"/>
          <w:lang w:val="en-US" w:eastAsia="zh-CN"/>
        </w:rPr>
      </w:pPr>
    </w:p>
    <w:p w14:paraId="1B12A651">
      <w:pPr>
        <w:keepNext w:val="0"/>
        <w:keepLines w:val="0"/>
        <w:pageBreakBefore w:val="0"/>
        <w:widowControl w:val="0"/>
        <w:suppressLineNumbers w:val="0"/>
        <w:kinsoku/>
        <w:wordWrap/>
        <w:overflowPunct/>
        <w:topLinePunct w:val="0"/>
        <w:autoSpaceDE/>
        <w:autoSpaceDN/>
        <w:bidi w:val="0"/>
        <w:adjustRightInd/>
        <w:snapToGrid/>
        <w:spacing w:before="0" w:beforeLines="50" w:after="0" w:afterLines="50" w:line="240" w:lineRule="auto"/>
        <w:ind w:left="0" w:right="0" w:firstLine="538" w:firstLineChars="200"/>
        <w:jc w:val="center"/>
        <w:textAlignment w:val="auto"/>
        <w:rPr>
          <w:rFonts w:hint="default" w:ascii="Times New Roman" w:hAnsi="Times New Roman" w:eastAsia="仿宋_GB2312" w:cs="Times New Roman"/>
          <w:b/>
          <w:bCs/>
          <w:color w:val="auto"/>
          <w:kern w:val="2"/>
          <w:sz w:val="28"/>
          <w:szCs w:val="28"/>
          <w:highlight w:val="none"/>
          <w:lang w:val="en-US" w:eastAsia="zh-CN"/>
        </w:rPr>
      </w:pPr>
    </w:p>
    <w:p w14:paraId="00897A75">
      <w:pPr>
        <w:keepNext w:val="0"/>
        <w:keepLines w:val="0"/>
        <w:pageBreakBefore w:val="0"/>
        <w:widowControl w:val="0"/>
        <w:suppressLineNumbers w:val="0"/>
        <w:kinsoku/>
        <w:wordWrap/>
        <w:overflowPunct/>
        <w:topLinePunct w:val="0"/>
        <w:autoSpaceDE/>
        <w:autoSpaceDN/>
        <w:bidi w:val="0"/>
        <w:adjustRightInd/>
        <w:snapToGrid/>
        <w:spacing w:before="0" w:beforeLines="50" w:after="0" w:afterLines="50" w:line="240" w:lineRule="auto"/>
        <w:ind w:left="0" w:right="0" w:firstLine="538" w:firstLineChars="200"/>
        <w:jc w:val="center"/>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b/>
          <w:bCs/>
          <w:color w:val="auto"/>
          <w:kern w:val="2"/>
          <w:sz w:val="28"/>
          <w:szCs w:val="28"/>
          <w:highlight w:val="none"/>
          <w:lang w:val="en-US" w:eastAsia="zh-CN"/>
        </w:rPr>
        <w:t>各模块操作技能考核参考用时</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4"/>
        <w:gridCol w:w="4794"/>
        <w:gridCol w:w="2541"/>
      </w:tblGrid>
      <w:tr w14:paraId="59F0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noWrap w:val="0"/>
            <w:vAlign w:val="top"/>
          </w:tcPr>
          <w:p w14:paraId="7A16D6B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kern w:val="0"/>
                <w:sz w:val="28"/>
                <w:szCs w:val="28"/>
                <w:highlight w:val="none"/>
                <w:vertAlign w:val="baseline"/>
                <w:lang w:val="en-US" w:eastAsia="zh-CN" w:bidi="ar"/>
              </w:rPr>
            </w:pPr>
            <w:r>
              <w:rPr>
                <w:rFonts w:hint="default" w:ascii="Times New Roman" w:hAnsi="Times New Roman" w:cs="Times New Roman" w:eastAsiaTheme="minorEastAsia"/>
                <w:b/>
                <w:bCs/>
                <w:color w:val="auto"/>
                <w:kern w:val="0"/>
                <w:sz w:val="28"/>
                <w:szCs w:val="28"/>
                <w:highlight w:val="none"/>
                <w:vertAlign w:val="baseline"/>
                <w:lang w:val="en-US" w:eastAsia="zh-CN" w:bidi="ar"/>
              </w:rPr>
              <w:t>模块编号</w:t>
            </w:r>
          </w:p>
        </w:tc>
        <w:tc>
          <w:tcPr>
            <w:tcW w:w="4860" w:type="dxa"/>
            <w:noWrap w:val="0"/>
            <w:vAlign w:val="top"/>
          </w:tcPr>
          <w:p w14:paraId="662E7125">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kern w:val="0"/>
                <w:sz w:val="28"/>
                <w:szCs w:val="28"/>
                <w:highlight w:val="none"/>
                <w:vertAlign w:val="baseline"/>
                <w:lang w:val="en-US" w:eastAsia="zh-CN" w:bidi="ar"/>
              </w:rPr>
            </w:pPr>
            <w:r>
              <w:rPr>
                <w:rFonts w:hint="default" w:ascii="Times New Roman" w:hAnsi="Times New Roman" w:cs="Times New Roman" w:eastAsiaTheme="minorEastAsia"/>
                <w:b/>
                <w:bCs/>
                <w:color w:val="auto"/>
                <w:kern w:val="0"/>
                <w:sz w:val="28"/>
                <w:szCs w:val="28"/>
                <w:highlight w:val="none"/>
                <w:vertAlign w:val="baseline"/>
                <w:lang w:val="en-US" w:eastAsia="zh-CN" w:bidi="ar"/>
              </w:rPr>
              <w:t>模块名称</w:t>
            </w:r>
          </w:p>
        </w:tc>
        <w:tc>
          <w:tcPr>
            <w:tcW w:w="2568" w:type="dxa"/>
            <w:noWrap w:val="0"/>
            <w:vAlign w:val="top"/>
          </w:tcPr>
          <w:p w14:paraId="774A914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kern w:val="0"/>
                <w:sz w:val="28"/>
                <w:szCs w:val="28"/>
                <w:highlight w:val="none"/>
                <w:vertAlign w:val="baseline"/>
                <w:lang w:val="en-US" w:eastAsia="zh-CN" w:bidi="ar"/>
              </w:rPr>
            </w:pPr>
            <w:r>
              <w:rPr>
                <w:rFonts w:hint="default" w:ascii="Times New Roman" w:hAnsi="Times New Roman" w:cs="Times New Roman" w:eastAsiaTheme="minorEastAsia"/>
                <w:b/>
                <w:bCs/>
                <w:color w:val="auto"/>
                <w:kern w:val="0"/>
                <w:sz w:val="28"/>
                <w:szCs w:val="28"/>
                <w:highlight w:val="none"/>
                <w:vertAlign w:val="baseline"/>
                <w:lang w:val="en-US" w:eastAsia="zh-CN" w:bidi="ar"/>
              </w:rPr>
              <w:t>参考用时（分钟）</w:t>
            </w:r>
          </w:p>
        </w:tc>
      </w:tr>
      <w:tr w14:paraId="02CD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noWrap w:val="0"/>
            <w:vAlign w:val="top"/>
          </w:tcPr>
          <w:p w14:paraId="2B12CE7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8"/>
                <w:szCs w:val="28"/>
                <w:highlight w:val="none"/>
                <w:vertAlign w:val="baseline"/>
                <w:lang w:val="en-US" w:eastAsia="zh-CN" w:bidi="ar"/>
              </w:rPr>
            </w:pPr>
            <w:r>
              <w:rPr>
                <w:rFonts w:hint="default" w:ascii="Times New Roman" w:hAnsi="Times New Roman" w:cs="Times New Roman" w:eastAsiaTheme="minorEastAsia"/>
                <w:b w:val="0"/>
                <w:bCs w:val="0"/>
                <w:color w:val="auto"/>
                <w:kern w:val="0"/>
                <w:sz w:val="28"/>
                <w:szCs w:val="28"/>
                <w:highlight w:val="none"/>
                <w:vertAlign w:val="baseline"/>
                <w:lang w:val="en-US" w:eastAsia="zh-CN" w:bidi="ar"/>
              </w:rPr>
              <w:t>1</w:t>
            </w:r>
          </w:p>
        </w:tc>
        <w:tc>
          <w:tcPr>
            <w:tcW w:w="4860" w:type="dxa"/>
            <w:noWrap w:val="0"/>
            <w:vAlign w:val="top"/>
          </w:tcPr>
          <w:p w14:paraId="7FA9D9ED">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8"/>
                <w:szCs w:val="28"/>
                <w:highlight w:val="none"/>
                <w:lang w:val="en-US" w:eastAsia="zh-CN"/>
              </w:rPr>
            </w:pPr>
            <w:r>
              <w:rPr>
                <w:rFonts w:hint="default" w:ascii="Times New Roman" w:hAnsi="Times New Roman" w:cs="Times New Roman" w:eastAsiaTheme="minorEastAsia"/>
                <w:b w:val="0"/>
                <w:bCs w:val="0"/>
                <w:color w:val="auto"/>
                <w:sz w:val="28"/>
                <w:szCs w:val="28"/>
                <w:highlight w:val="none"/>
              </w:rPr>
              <w:t>低碳钢板对接焊缝试件</w:t>
            </w:r>
          </w:p>
        </w:tc>
        <w:tc>
          <w:tcPr>
            <w:tcW w:w="2568" w:type="dxa"/>
            <w:noWrap w:val="0"/>
            <w:vAlign w:val="center"/>
          </w:tcPr>
          <w:p w14:paraId="26A3E658">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8"/>
                <w:szCs w:val="28"/>
                <w:highlight w:val="none"/>
                <w:lang w:val="en-US" w:eastAsia="zh-CN"/>
              </w:rPr>
            </w:pPr>
            <w:r>
              <w:rPr>
                <w:rFonts w:hint="default" w:ascii="Times New Roman" w:hAnsi="Times New Roman" w:cs="Times New Roman" w:eastAsiaTheme="minorEastAsia"/>
                <w:b w:val="0"/>
                <w:bCs w:val="0"/>
                <w:color w:val="auto"/>
                <w:sz w:val="28"/>
                <w:szCs w:val="28"/>
                <w:highlight w:val="none"/>
                <w:lang w:val="en-US" w:eastAsia="zh-CN"/>
              </w:rPr>
              <w:t>65</w:t>
            </w:r>
          </w:p>
        </w:tc>
      </w:tr>
      <w:tr w14:paraId="431A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noWrap w:val="0"/>
            <w:vAlign w:val="top"/>
          </w:tcPr>
          <w:p w14:paraId="15EBA893">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8"/>
                <w:szCs w:val="28"/>
                <w:highlight w:val="none"/>
                <w:vertAlign w:val="baseline"/>
                <w:lang w:val="en-US" w:eastAsia="zh-CN" w:bidi="ar"/>
              </w:rPr>
            </w:pPr>
            <w:r>
              <w:rPr>
                <w:rFonts w:hint="default" w:ascii="Times New Roman" w:hAnsi="Times New Roman" w:cs="Times New Roman" w:eastAsiaTheme="minorEastAsia"/>
                <w:b w:val="0"/>
                <w:bCs w:val="0"/>
                <w:color w:val="auto"/>
                <w:kern w:val="0"/>
                <w:sz w:val="28"/>
                <w:szCs w:val="28"/>
                <w:highlight w:val="none"/>
                <w:vertAlign w:val="baseline"/>
                <w:lang w:val="en-US" w:eastAsia="zh-CN" w:bidi="ar"/>
              </w:rPr>
              <w:t>2</w:t>
            </w:r>
          </w:p>
        </w:tc>
        <w:tc>
          <w:tcPr>
            <w:tcW w:w="4860" w:type="dxa"/>
            <w:noWrap w:val="0"/>
            <w:vAlign w:val="top"/>
          </w:tcPr>
          <w:p w14:paraId="1CB302D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8"/>
                <w:szCs w:val="28"/>
                <w:highlight w:val="none"/>
                <w:lang w:val="en-US" w:eastAsia="zh-CN"/>
              </w:rPr>
            </w:pPr>
            <w:r>
              <w:rPr>
                <w:rFonts w:hint="default" w:ascii="Times New Roman" w:hAnsi="Times New Roman" w:cs="Times New Roman" w:eastAsiaTheme="minorEastAsia"/>
                <w:b w:val="0"/>
                <w:bCs w:val="0"/>
                <w:color w:val="auto"/>
                <w:sz w:val="28"/>
                <w:szCs w:val="28"/>
                <w:highlight w:val="none"/>
              </w:rPr>
              <w:t>低碳钢 T 型角焊缝试件</w:t>
            </w:r>
          </w:p>
        </w:tc>
        <w:tc>
          <w:tcPr>
            <w:tcW w:w="2568" w:type="dxa"/>
            <w:noWrap w:val="0"/>
            <w:vAlign w:val="center"/>
          </w:tcPr>
          <w:p w14:paraId="0E9C7DB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8"/>
                <w:szCs w:val="28"/>
                <w:highlight w:val="none"/>
                <w:lang w:val="en-US" w:eastAsia="zh-CN"/>
              </w:rPr>
            </w:pPr>
            <w:r>
              <w:rPr>
                <w:rFonts w:hint="default" w:ascii="Times New Roman" w:hAnsi="Times New Roman" w:cs="Times New Roman" w:eastAsiaTheme="minorEastAsia"/>
                <w:b w:val="0"/>
                <w:bCs w:val="0"/>
                <w:color w:val="auto"/>
                <w:sz w:val="28"/>
                <w:szCs w:val="28"/>
                <w:highlight w:val="none"/>
                <w:lang w:val="en-US" w:eastAsia="zh-CN"/>
              </w:rPr>
              <w:t>45</w:t>
            </w:r>
          </w:p>
        </w:tc>
      </w:tr>
      <w:tr w14:paraId="7B1C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2" w:type="dxa"/>
            <w:noWrap w:val="0"/>
            <w:vAlign w:val="top"/>
          </w:tcPr>
          <w:p w14:paraId="5B1C48C0">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8"/>
                <w:szCs w:val="28"/>
                <w:highlight w:val="none"/>
                <w:vertAlign w:val="baseline"/>
                <w:lang w:val="en-US" w:eastAsia="zh-CN" w:bidi="ar"/>
              </w:rPr>
            </w:pPr>
            <w:r>
              <w:rPr>
                <w:rFonts w:hint="default" w:ascii="Times New Roman" w:hAnsi="Times New Roman" w:cs="Times New Roman" w:eastAsiaTheme="minorEastAsia"/>
                <w:b w:val="0"/>
                <w:bCs w:val="0"/>
                <w:color w:val="auto"/>
                <w:kern w:val="0"/>
                <w:sz w:val="28"/>
                <w:szCs w:val="28"/>
                <w:highlight w:val="none"/>
                <w:vertAlign w:val="baseline"/>
                <w:lang w:val="en-US" w:eastAsia="zh-CN" w:bidi="ar"/>
              </w:rPr>
              <w:t>3</w:t>
            </w:r>
          </w:p>
        </w:tc>
        <w:tc>
          <w:tcPr>
            <w:tcW w:w="4860" w:type="dxa"/>
            <w:noWrap w:val="0"/>
            <w:vAlign w:val="top"/>
          </w:tcPr>
          <w:p w14:paraId="758FC74E">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8"/>
                <w:szCs w:val="28"/>
                <w:highlight w:val="none"/>
                <w:lang w:val="en-US" w:eastAsia="zh-CN"/>
              </w:rPr>
            </w:pPr>
            <w:r>
              <w:rPr>
                <w:rFonts w:hint="default" w:ascii="Times New Roman" w:hAnsi="Times New Roman" w:cs="Times New Roman" w:eastAsiaTheme="minorEastAsia"/>
                <w:b w:val="0"/>
                <w:bCs w:val="0"/>
                <w:color w:val="auto"/>
                <w:sz w:val="28"/>
                <w:szCs w:val="28"/>
                <w:highlight w:val="none"/>
              </w:rPr>
              <w:t>不锈钢管板组合件</w:t>
            </w:r>
          </w:p>
        </w:tc>
        <w:tc>
          <w:tcPr>
            <w:tcW w:w="2568" w:type="dxa"/>
            <w:noWrap w:val="0"/>
            <w:vAlign w:val="center"/>
          </w:tcPr>
          <w:p w14:paraId="30269C67">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8"/>
                <w:szCs w:val="28"/>
                <w:highlight w:val="none"/>
                <w:lang w:val="en-US" w:eastAsia="zh-CN"/>
              </w:rPr>
            </w:pPr>
            <w:r>
              <w:rPr>
                <w:rFonts w:hint="default" w:ascii="Times New Roman" w:hAnsi="Times New Roman" w:cs="Times New Roman" w:eastAsiaTheme="minorEastAsia"/>
                <w:b w:val="0"/>
                <w:bCs w:val="0"/>
                <w:color w:val="auto"/>
                <w:sz w:val="28"/>
                <w:szCs w:val="28"/>
                <w:highlight w:val="none"/>
                <w:lang w:val="en-US" w:eastAsia="zh-CN"/>
              </w:rPr>
              <w:t>70</w:t>
            </w:r>
          </w:p>
        </w:tc>
      </w:tr>
      <w:tr w14:paraId="359A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2" w:type="dxa"/>
            <w:gridSpan w:val="2"/>
            <w:noWrap w:val="0"/>
            <w:vAlign w:val="top"/>
          </w:tcPr>
          <w:p w14:paraId="04A0CC42">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8"/>
                <w:szCs w:val="28"/>
                <w:highlight w:val="none"/>
                <w:vertAlign w:val="baseline"/>
                <w:lang w:val="en-US" w:eastAsia="zh-CN" w:bidi="ar"/>
              </w:rPr>
            </w:pPr>
            <w:r>
              <w:rPr>
                <w:rFonts w:hint="default" w:ascii="Times New Roman" w:hAnsi="Times New Roman" w:cs="Times New Roman" w:eastAsiaTheme="minorEastAsia"/>
                <w:b w:val="0"/>
                <w:bCs w:val="0"/>
                <w:color w:val="auto"/>
                <w:kern w:val="0"/>
                <w:sz w:val="28"/>
                <w:szCs w:val="28"/>
                <w:highlight w:val="none"/>
                <w:vertAlign w:val="baseline"/>
                <w:lang w:val="en-US" w:eastAsia="zh-CN" w:bidi="ar"/>
              </w:rPr>
              <w:t>合计</w:t>
            </w:r>
          </w:p>
        </w:tc>
        <w:tc>
          <w:tcPr>
            <w:tcW w:w="2568" w:type="dxa"/>
            <w:noWrap w:val="0"/>
            <w:vAlign w:val="center"/>
          </w:tcPr>
          <w:p w14:paraId="5384FF4A">
            <w:pPr>
              <w:keepNext w:val="0"/>
              <w:keepLines w:val="0"/>
              <w:pageBreakBefore w:val="0"/>
              <w:widowControl w:val="0"/>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8"/>
                <w:szCs w:val="28"/>
                <w:highlight w:val="none"/>
                <w:lang w:val="en-US" w:eastAsia="zh-CN"/>
              </w:rPr>
            </w:pPr>
            <w:r>
              <w:rPr>
                <w:rFonts w:hint="default" w:ascii="Times New Roman" w:hAnsi="Times New Roman" w:cs="Times New Roman" w:eastAsiaTheme="minorEastAsia"/>
                <w:b w:val="0"/>
                <w:bCs w:val="0"/>
                <w:color w:val="auto"/>
                <w:sz w:val="28"/>
                <w:szCs w:val="28"/>
                <w:highlight w:val="none"/>
                <w:lang w:val="en-US" w:eastAsia="zh-CN"/>
              </w:rPr>
              <w:t>180</w:t>
            </w:r>
          </w:p>
        </w:tc>
      </w:tr>
    </w:tbl>
    <w:p w14:paraId="1994ECDF">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3.操作技能考核赛场要求</w:t>
      </w:r>
    </w:p>
    <w:p w14:paraId="1D59505F">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（1）场地要求。操作技能工位面积为长 3m×宽 3m，赛场内设竞赛操作区、材料摆放区、裁判员工作区等，操作区风速不大于 2m/s。</w:t>
      </w:r>
    </w:p>
    <w:p w14:paraId="023208B4">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rPr>
        <w:t>（2）赛场为参赛选手提供的机具和设备</w:t>
      </w:r>
    </w:p>
    <w:p w14:paraId="75D0F80A">
      <w:pPr>
        <w:keepNext w:val="0"/>
        <w:keepLines w:val="0"/>
        <w:pageBreakBefore w:val="0"/>
        <w:widowControl w:val="0"/>
        <w:suppressLineNumbers w:val="0"/>
        <w:kinsoku/>
        <w:wordWrap/>
        <w:overflowPunct/>
        <w:topLinePunct w:val="0"/>
        <w:autoSpaceDE/>
        <w:autoSpaceDN/>
        <w:bidi w:val="0"/>
        <w:adjustRightInd/>
        <w:snapToGrid/>
        <w:spacing w:before="0" w:after="0" w:line="560" w:lineRule="exact"/>
        <w:ind w:right="0"/>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赛场为参赛选手提供的机具设备表</w:t>
      </w:r>
    </w:p>
    <w:tbl>
      <w:tblPr>
        <w:tblStyle w:val="20"/>
        <w:tblW w:w="954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1690"/>
        <w:gridCol w:w="4665"/>
        <w:gridCol w:w="874"/>
        <w:gridCol w:w="1481"/>
      </w:tblGrid>
      <w:tr w14:paraId="28828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32" w:type="dxa"/>
            <w:noWrap w:val="0"/>
            <w:vAlign w:val="top"/>
          </w:tcPr>
          <w:p w14:paraId="4126B758">
            <w:pPr>
              <w:pStyle w:val="19"/>
              <w:autoSpaceDE w:val="0"/>
              <w:autoSpaceDN w:val="0"/>
              <w:spacing w:before="51" w:line="221" w:lineRule="auto"/>
              <w:ind w:left="14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7"/>
                <w:sz w:val="28"/>
                <w:szCs w:val="28"/>
                <w:highlight w:val="none"/>
              </w:rPr>
              <w:t>序号</w:t>
            </w:r>
          </w:p>
        </w:tc>
        <w:tc>
          <w:tcPr>
            <w:tcW w:w="1690" w:type="dxa"/>
            <w:noWrap w:val="0"/>
            <w:vAlign w:val="top"/>
          </w:tcPr>
          <w:p w14:paraId="581AED2C">
            <w:pPr>
              <w:pStyle w:val="19"/>
              <w:autoSpaceDE w:val="0"/>
              <w:autoSpaceDN w:val="0"/>
              <w:spacing w:before="51" w:line="221" w:lineRule="auto"/>
              <w:ind w:left="29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6"/>
                <w:sz w:val="28"/>
                <w:szCs w:val="28"/>
                <w:highlight w:val="none"/>
              </w:rPr>
              <w:t>设备名称</w:t>
            </w:r>
          </w:p>
        </w:tc>
        <w:tc>
          <w:tcPr>
            <w:tcW w:w="4665" w:type="dxa"/>
            <w:noWrap w:val="0"/>
            <w:vAlign w:val="top"/>
          </w:tcPr>
          <w:p w14:paraId="1D2ECBCC">
            <w:pPr>
              <w:pStyle w:val="19"/>
              <w:autoSpaceDE w:val="0"/>
              <w:autoSpaceDN w:val="0"/>
              <w:spacing w:before="51" w:line="221" w:lineRule="auto"/>
              <w:ind w:left="206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12"/>
                <w:sz w:val="28"/>
                <w:szCs w:val="28"/>
                <w:highlight w:val="none"/>
              </w:rPr>
              <w:t>型号</w:t>
            </w:r>
          </w:p>
        </w:tc>
        <w:tc>
          <w:tcPr>
            <w:tcW w:w="874" w:type="dxa"/>
            <w:noWrap w:val="0"/>
            <w:vAlign w:val="top"/>
          </w:tcPr>
          <w:p w14:paraId="47B9C8E8">
            <w:pPr>
              <w:pStyle w:val="19"/>
              <w:autoSpaceDE w:val="0"/>
              <w:autoSpaceDN w:val="0"/>
              <w:spacing w:before="49" w:line="221" w:lineRule="auto"/>
              <w:ind w:left="16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9"/>
                <w:sz w:val="28"/>
                <w:szCs w:val="28"/>
                <w:highlight w:val="none"/>
              </w:rPr>
              <w:t>单位</w:t>
            </w:r>
          </w:p>
        </w:tc>
        <w:tc>
          <w:tcPr>
            <w:tcW w:w="1481" w:type="dxa"/>
            <w:noWrap w:val="0"/>
            <w:vAlign w:val="top"/>
          </w:tcPr>
          <w:p w14:paraId="7BE0E9FE">
            <w:pPr>
              <w:pStyle w:val="19"/>
              <w:autoSpaceDE w:val="0"/>
              <w:autoSpaceDN w:val="0"/>
              <w:spacing w:before="50" w:line="220" w:lineRule="auto"/>
              <w:ind w:left="47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9"/>
                <w:sz w:val="28"/>
                <w:szCs w:val="28"/>
                <w:highlight w:val="none"/>
              </w:rPr>
              <w:t>数量</w:t>
            </w:r>
          </w:p>
        </w:tc>
      </w:tr>
      <w:tr w14:paraId="5919E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3" w:hRule="atLeast"/>
        </w:trPr>
        <w:tc>
          <w:tcPr>
            <w:tcW w:w="832" w:type="dxa"/>
            <w:noWrap w:val="0"/>
            <w:vAlign w:val="top"/>
          </w:tcPr>
          <w:p w14:paraId="1B3C3E2F">
            <w:pPr>
              <w:autoSpaceDE w:val="0"/>
              <w:autoSpaceDN w:val="0"/>
              <w:spacing w:line="269" w:lineRule="auto"/>
              <w:rPr>
                <w:rFonts w:hint="default" w:ascii="Times New Roman" w:hAnsi="Times New Roman" w:cs="Times New Roman" w:eastAsiaTheme="minorEastAsia"/>
                <w:color w:val="auto"/>
                <w:sz w:val="28"/>
                <w:szCs w:val="28"/>
                <w:highlight w:val="none"/>
              </w:rPr>
            </w:pPr>
          </w:p>
          <w:p w14:paraId="3553B132">
            <w:pPr>
              <w:pStyle w:val="19"/>
              <w:autoSpaceDE w:val="0"/>
              <w:autoSpaceDN w:val="0"/>
              <w:spacing w:before="91" w:line="242" w:lineRule="auto"/>
              <w:ind w:left="37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1</w:t>
            </w:r>
          </w:p>
        </w:tc>
        <w:tc>
          <w:tcPr>
            <w:tcW w:w="1690" w:type="dxa"/>
            <w:noWrap w:val="0"/>
            <w:vAlign w:val="top"/>
          </w:tcPr>
          <w:p w14:paraId="42CA7BCA">
            <w:pPr>
              <w:pStyle w:val="19"/>
              <w:autoSpaceDE w:val="0"/>
              <w:autoSpaceDN w:val="0"/>
              <w:spacing w:before="212" w:line="209" w:lineRule="auto"/>
              <w:ind w:left="570" w:right="214" w:hanging="34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手工/氩弧</w:t>
            </w:r>
            <w:r>
              <w:rPr>
                <w:rFonts w:hint="default" w:ascii="Times New Roman" w:hAnsi="Times New Roman" w:cs="Times New Roman" w:eastAsiaTheme="minorEastAsia"/>
                <w:color w:val="auto"/>
                <w:spacing w:val="-6"/>
                <w:sz w:val="28"/>
                <w:szCs w:val="28"/>
                <w:highlight w:val="none"/>
              </w:rPr>
              <w:t>焊机</w:t>
            </w:r>
          </w:p>
        </w:tc>
        <w:tc>
          <w:tcPr>
            <w:tcW w:w="4665" w:type="dxa"/>
            <w:noWrap w:val="0"/>
            <w:vAlign w:val="top"/>
          </w:tcPr>
          <w:p w14:paraId="79030EE8">
            <w:pPr>
              <w:pStyle w:val="19"/>
              <w:autoSpaceDE w:val="0"/>
              <w:autoSpaceDN w:val="0"/>
              <w:spacing w:before="61" w:line="206" w:lineRule="auto"/>
              <w:ind w:left="115" w:right="107" w:firstLine="1"/>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SMAW/GTAW，额定电流不小于</w:t>
            </w:r>
            <w:r>
              <w:rPr>
                <w:rFonts w:hint="default" w:ascii="Times New Roman" w:hAnsi="Times New Roman" w:cs="Times New Roman" w:eastAsiaTheme="minorEastAsia"/>
                <w:color w:val="auto"/>
                <w:spacing w:val="-46"/>
                <w:sz w:val="28"/>
                <w:szCs w:val="28"/>
                <w:highlight w:val="none"/>
              </w:rPr>
              <w:t xml:space="preserve"> </w:t>
            </w:r>
            <w:r>
              <w:rPr>
                <w:rFonts w:hint="default" w:ascii="Times New Roman" w:hAnsi="Times New Roman" w:cs="Times New Roman" w:eastAsiaTheme="minorEastAsia"/>
                <w:color w:val="auto"/>
                <w:sz w:val="28"/>
                <w:szCs w:val="28"/>
                <w:highlight w:val="none"/>
              </w:rPr>
              <w:t>300A，</w:t>
            </w:r>
            <w:r>
              <w:rPr>
                <w:rFonts w:hint="default" w:ascii="Times New Roman" w:hAnsi="Times New Roman" w:cs="Times New Roman" w:eastAsiaTheme="minorEastAsia"/>
                <w:color w:val="auto"/>
                <w:spacing w:val="-3"/>
                <w:sz w:val="28"/>
                <w:szCs w:val="28"/>
                <w:highlight w:val="none"/>
              </w:rPr>
              <w:t>满足低碳钢、不锈钢两类母材的焊接</w:t>
            </w:r>
            <w:r>
              <w:rPr>
                <w:rFonts w:hint="default" w:ascii="Times New Roman" w:hAnsi="Times New Roman" w:cs="Times New Roman" w:eastAsiaTheme="minorEastAsia"/>
                <w:color w:val="auto"/>
                <w:spacing w:val="-2"/>
                <w:sz w:val="28"/>
                <w:szCs w:val="28"/>
                <w:highlight w:val="none"/>
              </w:rPr>
              <w:t>工艺要求。</w:t>
            </w:r>
          </w:p>
        </w:tc>
        <w:tc>
          <w:tcPr>
            <w:tcW w:w="874" w:type="dxa"/>
            <w:noWrap w:val="0"/>
            <w:vAlign w:val="center"/>
          </w:tcPr>
          <w:p w14:paraId="67092715">
            <w:pPr>
              <w:pStyle w:val="19"/>
              <w:autoSpaceDE w:val="0"/>
              <w:autoSpaceDN w:val="0"/>
              <w:spacing w:before="91" w:line="222" w:lineRule="auto"/>
              <w:ind w:left="325"/>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台</w:t>
            </w:r>
          </w:p>
        </w:tc>
        <w:tc>
          <w:tcPr>
            <w:tcW w:w="1481" w:type="dxa"/>
            <w:noWrap w:val="0"/>
            <w:vAlign w:val="top"/>
          </w:tcPr>
          <w:p w14:paraId="2296DB0B">
            <w:pPr>
              <w:pStyle w:val="19"/>
              <w:autoSpaceDE w:val="0"/>
              <w:autoSpaceDN w:val="0"/>
              <w:spacing w:before="62" w:line="198" w:lineRule="auto"/>
              <w:ind w:left="524" w:right="178" w:hanging="337"/>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每个工位</w:t>
            </w:r>
            <w:r>
              <w:rPr>
                <w:rFonts w:hint="default" w:ascii="Times New Roman" w:hAnsi="Times New Roman" w:cs="Times New Roman" w:eastAsiaTheme="minorEastAsia"/>
                <w:color w:val="auto"/>
                <w:spacing w:val="-16"/>
                <w:sz w:val="28"/>
                <w:szCs w:val="28"/>
                <w:highlight w:val="none"/>
              </w:rPr>
              <w:t>1</w:t>
            </w:r>
            <w:r>
              <w:rPr>
                <w:rFonts w:hint="default" w:ascii="Times New Roman" w:hAnsi="Times New Roman" w:cs="Times New Roman" w:eastAsiaTheme="minorEastAsia"/>
                <w:color w:val="auto"/>
                <w:spacing w:val="-39"/>
                <w:sz w:val="28"/>
                <w:szCs w:val="28"/>
                <w:highlight w:val="none"/>
              </w:rPr>
              <w:t xml:space="preserve"> </w:t>
            </w:r>
            <w:r>
              <w:rPr>
                <w:rFonts w:hint="default" w:ascii="Times New Roman" w:hAnsi="Times New Roman" w:cs="Times New Roman" w:eastAsiaTheme="minorEastAsia"/>
                <w:color w:val="auto"/>
                <w:spacing w:val="-16"/>
                <w:sz w:val="28"/>
                <w:szCs w:val="28"/>
                <w:highlight w:val="none"/>
              </w:rPr>
              <w:t>台</w:t>
            </w:r>
          </w:p>
          <w:p w14:paraId="452E8631">
            <w:pPr>
              <w:pStyle w:val="19"/>
              <w:autoSpaceDE w:val="0"/>
              <w:autoSpaceDN w:val="0"/>
              <w:spacing w:line="221" w:lineRule="auto"/>
              <w:ind w:left="19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8"/>
                <w:sz w:val="28"/>
                <w:szCs w:val="28"/>
                <w:highlight w:val="none"/>
              </w:rPr>
              <w:t>备用</w:t>
            </w:r>
            <w:r>
              <w:rPr>
                <w:rFonts w:hint="default" w:ascii="Times New Roman" w:hAnsi="Times New Roman" w:cs="Times New Roman" w:eastAsiaTheme="minorEastAsia"/>
                <w:color w:val="auto"/>
                <w:spacing w:val="-52"/>
                <w:sz w:val="28"/>
                <w:szCs w:val="28"/>
                <w:highlight w:val="none"/>
              </w:rPr>
              <w:t xml:space="preserve"> </w:t>
            </w:r>
            <w:r>
              <w:rPr>
                <w:rFonts w:hint="default" w:ascii="Times New Roman" w:hAnsi="Times New Roman" w:cs="Times New Roman" w:eastAsiaTheme="minorEastAsia"/>
                <w:color w:val="auto"/>
                <w:spacing w:val="-8"/>
                <w:sz w:val="28"/>
                <w:szCs w:val="28"/>
                <w:highlight w:val="none"/>
              </w:rPr>
              <w:t>3</w:t>
            </w:r>
            <w:r>
              <w:rPr>
                <w:rFonts w:hint="default" w:ascii="Times New Roman" w:hAnsi="Times New Roman" w:cs="Times New Roman" w:eastAsiaTheme="minorEastAsia"/>
                <w:color w:val="auto"/>
                <w:spacing w:val="-39"/>
                <w:sz w:val="28"/>
                <w:szCs w:val="28"/>
                <w:highlight w:val="none"/>
              </w:rPr>
              <w:t xml:space="preserve"> </w:t>
            </w:r>
            <w:r>
              <w:rPr>
                <w:rFonts w:hint="default" w:ascii="Times New Roman" w:hAnsi="Times New Roman" w:cs="Times New Roman" w:eastAsiaTheme="minorEastAsia"/>
                <w:color w:val="auto"/>
                <w:spacing w:val="-8"/>
                <w:sz w:val="28"/>
                <w:szCs w:val="28"/>
                <w:highlight w:val="none"/>
              </w:rPr>
              <w:t>台</w:t>
            </w:r>
          </w:p>
        </w:tc>
      </w:tr>
      <w:tr w14:paraId="0863E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1" w:hRule="atLeast"/>
        </w:trPr>
        <w:tc>
          <w:tcPr>
            <w:tcW w:w="832" w:type="dxa"/>
            <w:noWrap w:val="0"/>
            <w:vAlign w:val="top"/>
          </w:tcPr>
          <w:p w14:paraId="6579792B">
            <w:pPr>
              <w:autoSpaceDE w:val="0"/>
              <w:autoSpaceDN w:val="0"/>
              <w:spacing w:line="249" w:lineRule="auto"/>
              <w:rPr>
                <w:rFonts w:hint="default" w:ascii="Times New Roman" w:hAnsi="Times New Roman" w:cs="Times New Roman" w:eastAsiaTheme="minorEastAsia"/>
                <w:color w:val="auto"/>
                <w:sz w:val="28"/>
                <w:szCs w:val="28"/>
                <w:highlight w:val="none"/>
              </w:rPr>
            </w:pPr>
          </w:p>
          <w:p w14:paraId="28706B23">
            <w:pPr>
              <w:pStyle w:val="19"/>
              <w:autoSpaceDE w:val="0"/>
              <w:autoSpaceDN w:val="0"/>
              <w:spacing w:before="91" w:line="242" w:lineRule="auto"/>
              <w:ind w:left="356"/>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lang w:eastAsia="zh-CN"/>
              </w:rPr>
              <w:t>2</w:t>
            </w:r>
          </w:p>
        </w:tc>
        <w:tc>
          <w:tcPr>
            <w:tcW w:w="1690" w:type="dxa"/>
            <w:noWrap w:val="0"/>
            <w:vAlign w:val="top"/>
          </w:tcPr>
          <w:p w14:paraId="7613CB4B">
            <w:pPr>
              <w:pStyle w:val="19"/>
              <w:autoSpaceDE w:val="0"/>
              <w:autoSpaceDN w:val="0"/>
              <w:spacing w:before="192" w:line="209" w:lineRule="auto"/>
              <w:ind w:left="430" w:right="144" w:hanging="28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熔化极气保</w:t>
            </w:r>
            <w:r>
              <w:rPr>
                <w:rFonts w:hint="default" w:ascii="Times New Roman" w:hAnsi="Times New Roman" w:cs="Times New Roman" w:eastAsiaTheme="minorEastAsia"/>
                <w:color w:val="auto"/>
                <w:spacing w:val="-4"/>
                <w:sz w:val="28"/>
                <w:szCs w:val="28"/>
                <w:highlight w:val="none"/>
              </w:rPr>
              <w:t>焊焊机</w:t>
            </w:r>
          </w:p>
        </w:tc>
        <w:tc>
          <w:tcPr>
            <w:tcW w:w="4665" w:type="dxa"/>
            <w:noWrap w:val="0"/>
            <w:vAlign w:val="top"/>
          </w:tcPr>
          <w:p w14:paraId="711C3E9A">
            <w:pPr>
              <w:pStyle w:val="19"/>
              <w:autoSpaceDE w:val="0"/>
              <w:autoSpaceDN w:val="0"/>
              <w:spacing w:before="193" w:line="209" w:lineRule="auto"/>
              <w:ind w:left="120" w:right="107" w:hanging="8"/>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GMAW</w:t>
            </w:r>
            <w:r>
              <w:rPr>
                <w:rFonts w:hint="default" w:ascii="Times New Roman" w:hAnsi="Times New Roman" w:cs="Times New Roman" w:eastAsiaTheme="minorEastAsia"/>
                <w:color w:val="auto"/>
                <w:spacing w:val="8"/>
                <w:sz w:val="28"/>
                <w:szCs w:val="28"/>
                <w:highlight w:val="none"/>
              </w:rPr>
              <w:t>/</w:t>
            </w:r>
            <w:r>
              <w:rPr>
                <w:rFonts w:hint="default" w:ascii="Times New Roman" w:hAnsi="Times New Roman" w:cs="Times New Roman" w:eastAsiaTheme="minorEastAsia"/>
                <w:color w:val="auto"/>
                <w:sz w:val="28"/>
                <w:szCs w:val="28"/>
                <w:highlight w:val="none"/>
              </w:rPr>
              <w:t>FCAW</w:t>
            </w:r>
            <w:r>
              <w:rPr>
                <w:rFonts w:hint="default" w:ascii="Times New Roman" w:hAnsi="Times New Roman" w:cs="Times New Roman" w:eastAsiaTheme="minorEastAsia"/>
                <w:color w:val="auto"/>
                <w:spacing w:val="8"/>
                <w:sz w:val="28"/>
                <w:szCs w:val="28"/>
                <w:highlight w:val="none"/>
              </w:rPr>
              <w:t>：直流，额定电流不小于</w:t>
            </w:r>
            <w:r>
              <w:rPr>
                <w:rFonts w:hint="default" w:ascii="Times New Roman" w:hAnsi="Times New Roman" w:cs="Times New Roman" w:eastAsiaTheme="minorEastAsia"/>
                <w:color w:val="auto"/>
                <w:spacing w:val="-4"/>
                <w:sz w:val="28"/>
                <w:szCs w:val="28"/>
                <w:highlight w:val="none"/>
              </w:rPr>
              <w:t>350A，满足低碳钢的焊接工艺要求。</w:t>
            </w:r>
          </w:p>
        </w:tc>
        <w:tc>
          <w:tcPr>
            <w:tcW w:w="874" w:type="dxa"/>
            <w:noWrap w:val="0"/>
            <w:vAlign w:val="center"/>
          </w:tcPr>
          <w:p w14:paraId="3FCDBB6C">
            <w:pPr>
              <w:pStyle w:val="19"/>
              <w:autoSpaceDE w:val="0"/>
              <w:autoSpaceDN w:val="0"/>
              <w:spacing w:before="91" w:line="222" w:lineRule="auto"/>
              <w:ind w:left="325"/>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台</w:t>
            </w:r>
          </w:p>
        </w:tc>
        <w:tc>
          <w:tcPr>
            <w:tcW w:w="1481" w:type="dxa"/>
            <w:noWrap w:val="0"/>
            <w:vAlign w:val="top"/>
          </w:tcPr>
          <w:p w14:paraId="304C5EEC">
            <w:pPr>
              <w:pStyle w:val="19"/>
              <w:autoSpaceDE w:val="0"/>
              <w:autoSpaceDN w:val="0"/>
              <w:spacing w:before="42" w:line="198" w:lineRule="auto"/>
              <w:ind w:left="524" w:right="178" w:hanging="337"/>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每个工位</w:t>
            </w:r>
            <w:r>
              <w:rPr>
                <w:rFonts w:hint="default" w:ascii="Times New Roman" w:hAnsi="Times New Roman" w:cs="Times New Roman" w:eastAsiaTheme="minorEastAsia"/>
                <w:color w:val="auto"/>
                <w:spacing w:val="-16"/>
                <w:sz w:val="28"/>
                <w:szCs w:val="28"/>
                <w:highlight w:val="none"/>
              </w:rPr>
              <w:t>1</w:t>
            </w:r>
            <w:r>
              <w:rPr>
                <w:rFonts w:hint="default" w:ascii="Times New Roman" w:hAnsi="Times New Roman" w:cs="Times New Roman" w:eastAsiaTheme="minorEastAsia"/>
                <w:color w:val="auto"/>
                <w:spacing w:val="-39"/>
                <w:sz w:val="28"/>
                <w:szCs w:val="28"/>
                <w:highlight w:val="none"/>
              </w:rPr>
              <w:t xml:space="preserve"> </w:t>
            </w:r>
            <w:r>
              <w:rPr>
                <w:rFonts w:hint="default" w:ascii="Times New Roman" w:hAnsi="Times New Roman" w:cs="Times New Roman" w:eastAsiaTheme="minorEastAsia"/>
                <w:color w:val="auto"/>
                <w:spacing w:val="-16"/>
                <w:sz w:val="28"/>
                <w:szCs w:val="28"/>
                <w:highlight w:val="none"/>
              </w:rPr>
              <w:t>台</w:t>
            </w:r>
          </w:p>
          <w:p w14:paraId="12568A2B">
            <w:pPr>
              <w:pStyle w:val="19"/>
              <w:autoSpaceDE w:val="0"/>
              <w:autoSpaceDN w:val="0"/>
              <w:spacing w:line="221" w:lineRule="auto"/>
              <w:ind w:left="19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8"/>
                <w:sz w:val="28"/>
                <w:szCs w:val="28"/>
                <w:highlight w:val="none"/>
              </w:rPr>
              <w:t>备用</w:t>
            </w:r>
            <w:r>
              <w:rPr>
                <w:rFonts w:hint="default" w:ascii="Times New Roman" w:hAnsi="Times New Roman" w:cs="Times New Roman" w:eastAsiaTheme="minorEastAsia"/>
                <w:color w:val="auto"/>
                <w:spacing w:val="-52"/>
                <w:sz w:val="28"/>
                <w:szCs w:val="28"/>
                <w:highlight w:val="none"/>
              </w:rPr>
              <w:t xml:space="preserve"> </w:t>
            </w:r>
            <w:r>
              <w:rPr>
                <w:rFonts w:hint="default" w:ascii="Times New Roman" w:hAnsi="Times New Roman" w:cs="Times New Roman" w:eastAsiaTheme="minorEastAsia"/>
                <w:color w:val="auto"/>
                <w:spacing w:val="-8"/>
                <w:sz w:val="28"/>
                <w:szCs w:val="28"/>
                <w:highlight w:val="none"/>
              </w:rPr>
              <w:t>3</w:t>
            </w:r>
            <w:r>
              <w:rPr>
                <w:rFonts w:hint="default" w:ascii="Times New Roman" w:hAnsi="Times New Roman" w:cs="Times New Roman" w:eastAsiaTheme="minorEastAsia"/>
                <w:color w:val="auto"/>
                <w:spacing w:val="-39"/>
                <w:sz w:val="28"/>
                <w:szCs w:val="28"/>
                <w:highlight w:val="none"/>
              </w:rPr>
              <w:t xml:space="preserve"> </w:t>
            </w:r>
            <w:r>
              <w:rPr>
                <w:rFonts w:hint="default" w:ascii="Times New Roman" w:hAnsi="Times New Roman" w:cs="Times New Roman" w:eastAsiaTheme="minorEastAsia"/>
                <w:color w:val="auto"/>
                <w:spacing w:val="-8"/>
                <w:sz w:val="28"/>
                <w:szCs w:val="28"/>
                <w:highlight w:val="none"/>
              </w:rPr>
              <w:t>台</w:t>
            </w:r>
          </w:p>
        </w:tc>
      </w:tr>
      <w:tr w14:paraId="08286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832" w:type="dxa"/>
            <w:noWrap w:val="0"/>
            <w:vAlign w:val="top"/>
          </w:tcPr>
          <w:p w14:paraId="211C293F">
            <w:pPr>
              <w:pStyle w:val="19"/>
              <w:autoSpaceDE w:val="0"/>
              <w:autoSpaceDN w:val="0"/>
              <w:spacing w:before="182"/>
              <w:ind w:left="358"/>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3</w:t>
            </w:r>
          </w:p>
        </w:tc>
        <w:tc>
          <w:tcPr>
            <w:tcW w:w="1690" w:type="dxa"/>
            <w:noWrap w:val="0"/>
            <w:vAlign w:val="top"/>
          </w:tcPr>
          <w:p w14:paraId="60B2F9EE">
            <w:pPr>
              <w:pStyle w:val="19"/>
              <w:autoSpaceDE w:val="0"/>
              <w:autoSpaceDN w:val="0"/>
              <w:spacing w:before="32" w:line="207" w:lineRule="auto"/>
              <w:ind w:left="573" w:right="283" w:hanging="28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排烟除尘</w:t>
            </w:r>
            <w:r>
              <w:rPr>
                <w:rFonts w:hint="default" w:ascii="Times New Roman" w:hAnsi="Times New Roman" w:cs="Times New Roman" w:eastAsiaTheme="minorEastAsia"/>
                <w:color w:val="auto"/>
                <w:spacing w:val="-7"/>
                <w:sz w:val="28"/>
                <w:szCs w:val="28"/>
                <w:highlight w:val="none"/>
              </w:rPr>
              <w:t>设备</w:t>
            </w:r>
          </w:p>
        </w:tc>
        <w:tc>
          <w:tcPr>
            <w:tcW w:w="4665" w:type="dxa"/>
            <w:noWrap w:val="0"/>
            <w:vAlign w:val="top"/>
          </w:tcPr>
          <w:p w14:paraId="7A429C12">
            <w:pPr>
              <w:pStyle w:val="19"/>
              <w:autoSpaceDE w:val="0"/>
              <w:autoSpaceDN w:val="0"/>
              <w:spacing w:before="181" w:line="220" w:lineRule="auto"/>
              <w:ind w:left="11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
                <w:sz w:val="28"/>
                <w:szCs w:val="28"/>
                <w:highlight w:val="none"/>
              </w:rPr>
              <w:t>满足赛场烟尘处理要求。</w:t>
            </w:r>
          </w:p>
        </w:tc>
        <w:tc>
          <w:tcPr>
            <w:tcW w:w="874" w:type="dxa"/>
            <w:noWrap w:val="0"/>
            <w:vAlign w:val="center"/>
          </w:tcPr>
          <w:p w14:paraId="7B9B4608">
            <w:pPr>
              <w:pStyle w:val="19"/>
              <w:autoSpaceDE w:val="0"/>
              <w:autoSpaceDN w:val="0"/>
              <w:spacing w:before="181" w:line="221" w:lineRule="auto"/>
              <w:ind w:left="304"/>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套</w:t>
            </w:r>
          </w:p>
        </w:tc>
        <w:tc>
          <w:tcPr>
            <w:tcW w:w="1481" w:type="dxa"/>
            <w:noWrap w:val="0"/>
            <w:vAlign w:val="top"/>
          </w:tcPr>
          <w:p w14:paraId="5F9959EA">
            <w:pPr>
              <w:pStyle w:val="19"/>
              <w:autoSpaceDE w:val="0"/>
              <w:autoSpaceDN w:val="0"/>
              <w:spacing w:before="181" w:line="221" w:lineRule="auto"/>
              <w:ind w:left="17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1</w:t>
            </w:r>
            <w:r>
              <w:rPr>
                <w:rFonts w:hint="default" w:ascii="Times New Roman" w:hAnsi="Times New Roman" w:cs="Times New Roman" w:eastAsiaTheme="minorEastAsia"/>
                <w:color w:val="auto"/>
                <w:spacing w:val="-58"/>
                <w:sz w:val="28"/>
                <w:szCs w:val="28"/>
                <w:highlight w:val="none"/>
              </w:rPr>
              <w:t xml:space="preserve"> </w:t>
            </w:r>
            <w:r>
              <w:rPr>
                <w:rFonts w:hint="default" w:ascii="Times New Roman" w:hAnsi="Times New Roman" w:cs="Times New Roman" w:eastAsiaTheme="minorEastAsia"/>
                <w:color w:val="auto"/>
                <w:spacing w:val="-9"/>
                <w:sz w:val="28"/>
                <w:szCs w:val="28"/>
                <w:highlight w:val="none"/>
              </w:rPr>
              <w:t>套/工位</w:t>
            </w:r>
          </w:p>
        </w:tc>
      </w:tr>
      <w:tr w14:paraId="26442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32" w:type="dxa"/>
            <w:noWrap w:val="0"/>
            <w:vAlign w:val="top"/>
          </w:tcPr>
          <w:p w14:paraId="57289A82">
            <w:pPr>
              <w:pStyle w:val="19"/>
              <w:autoSpaceDE w:val="0"/>
              <w:autoSpaceDN w:val="0"/>
              <w:spacing w:before="235" w:line="242" w:lineRule="auto"/>
              <w:ind w:left="35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4</w:t>
            </w:r>
          </w:p>
        </w:tc>
        <w:tc>
          <w:tcPr>
            <w:tcW w:w="1690" w:type="dxa"/>
            <w:noWrap w:val="0"/>
            <w:vAlign w:val="top"/>
          </w:tcPr>
          <w:p w14:paraId="258ED14E">
            <w:pPr>
              <w:pStyle w:val="19"/>
              <w:autoSpaceDE w:val="0"/>
              <w:autoSpaceDN w:val="0"/>
              <w:spacing w:before="84" w:line="209" w:lineRule="auto"/>
              <w:ind w:left="148" w:right="144" w:firstLine="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焊接操作架</w:t>
            </w:r>
            <w:r>
              <w:rPr>
                <w:rFonts w:hint="default" w:ascii="Times New Roman" w:hAnsi="Times New Roman" w:cs="Times New Roman" w:eastAsiaTheme="minorEastAsia"/>
                <w:color w:val="auto"/>
                <w:spacing w:val="-2"/>
                <w:sz w:val="28"/>
                <w:szCs w:val="28"/>
                <w:highlight w:val="none"/>
              </w:rPr>
              <w:t>及焊接夹具</w:t>
            </w:r>
          </w:p>
        </w:tc>
        <w:tc>
          <w:tcPr>
            <w:tcW w:w="4665" w:type="dxa"/>
            <w:noWrap w:val="0"/>
            <w:vAlign w:val="top"/>
          </w:tcPr>
          <w:p w14:paraId="19CC7FAA">
            <w:pPr>
              <w:pStyle w:val="19"/>
              <w:autoSpaceDE w:val="0"/>
              <w:autoSpaceDN w:val="0"/>
              <w:spacing w:before="86" w:line="209" w:lineRule="auto"/>
              <w:ind w:left="122" w:right="107" w:firstLine="3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6"/>
                <w:sz w:val="28"/>
                <w:szCs w:val="28"/>
                <w:highlight w:val="none"/>
              </w:rPr>
              <w:t>自制，能满足比赛试件组对、夹持固</w:t>
            </w:r>
            <w:r>
              <w:rPr>
                <w:rFonts w:hint="default" w:ascii="Times New Roman" w:hAnsi="Times New Roman" w:cs="Times New Roman" w:eastAsiaTheme="minorEastAsia"/>
                <w:color w:val="auto"/>
                <w:spacing w:val="-5"/>
                <w:sz w:val="28"/>
                <w:szCs w:val="28"/>
                <w:highlight w:val="none"/>
              </w:rPr>
              <w:t>定需要。</w:t>
            </w:r>
          </w:p>
        </w:tc>
        <w:tc>
          <w:tcPr>
            <w:tcW w:w="874" w:type="dxa"/>
            <w:noWrap w:val="0"/>
            <w:vAlign w:val="center"/>
          </w:tcPr>
          <w:p w14:paraId="5B5F73C5">
            <w:pPr>
              <w:pStyle w:val="19"/>
              <w:autoSpaceDE w:val="0"/>
              <w:autoSpaceDN w:val="0"/>
              <w:spacing w:before="235" w:line="221" w:lineRule="auto"/>
              <w:ind w:left="304"/>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套</w:t>
            </w:r>
          </w:p>
        </w:tc>
        <w:tc>
          <w:tcPr>
            <w:tcW w:w="1481" w:type="dxa"/>
            <w:noWrap w:val="0"/>
            <w:vAlign w:val="top"/>
          </w:tcPr>
          <w:p w14:paraId="36E91BB5">
            <w:pPr>
              <w:pStyle w:val="19"/>
              <w:autoSpaceDE w:val="0"/>
              <w:autoSpaceDN w:val="0"/>
              <w:spacing w:before="235" w:line="221" w:lineRule="auto"/>
              <w:ind w:left="17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1</w:t>
            </w:r>
            <w:r>
              <w:rPr>
                <w:rFonts w:hint="default" w:ascii="Times New Roman" w:hAnsi="Times New Roman" w:cs="Times New Roman" w:eastAsiaTheme="minorEastAsia"/>
                <w:color w:val="auto"/>
                <w:spacing w:val="-58"/>
                <w:sz w:val="28"/>
                <w:szCs w:val="28"/>
                <w:highlight w:val="none"/>
              </w:rPr>
              <w:t xml:space="preserve"> </w:t>
            </w:r>
            <w:r>
              <w:rPr>
                <w:rFonts w:hint="default" w:ascii="Times New Roman" w:hAnsi="Times New Roman" w:cs="Times New Roman" w:eastAsiaTheme="minorEastAsia"/>
                <w:color w:val="auto"/>
                <w:spacing w:val="-9"/>
                <w:sz w:val="28"/>
                <w:szCs w:val="28"/>
                <w:highlight w:val="none"/>
              </w:rPr>
              <w:t>套/工位</w:t>
            </w:r>
          </w:p>
        </w:tc>
      </w:tr>
      <w:tr w14:paraId="16FEB5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0" w:hRule="atLeast"/>
        </w:trPr>
        <w:tc>
          <w:tcPr>
            <w:tcW w:w="832" w:type="dxa"/>
            <w:noWrap w:val="0"/>
            <w:vAlign w:val="top"/>
          </w:tcPr>
          <w:p w14:paraId="6E467928">
            <w:pPr>
              <w:autoSpaceDE w:val="0"/>
              <w:autoSpaceDN w:val="0"/>
              <w:spacing w:line="341" w:lineRule="auto"/>
              <w:rPr>
                <w:rFonts w:hint="default" w:ascii="Times New Roman" w:hAnsi="Times New Roman" w:cs="Times New Roman" w:eastAsiaTheme="minorEastAsia"/>
                <w:color w:val="auto"/>
                <w:sz w:val="28"/>
                <w:szCs w:val="28"/>
                <w:highlight w:val="none"/>
              </w:rPr>
            </w:pPr>
          </w:p>
          <w:p w14:paraId="5F63B237">
            <w:pPr>
              <w:autoSpaceDE w:val="0"/>
              <w:autoSpaceDN w:val="0"/>
              <w:spacing w:line="342" w:lineRule="auto"/>
              <w:rPr>
                <w:rFonts w:hint="default" w:ascii="Times New Roman" w:hAnsi="Times New Roman" w:cs="Times New Roman" w:eastAsiaTheme="minorEastAsia"/>
                <w:color w:val="auto"/>
                <w:sz w:val="28"/>
                <w:szCs w:val="28"/>
                <w:highlight w:val="none"/>
              </w:rPr>
            </w:pPr>
          </w:p>
          <w:p w14:paraId="58154072">
            <w:pPr>
              <w:pStyle w:val="19"/>
              <w:autoSpaceDE w:val="0"/>
              <w:autoSpaceDN w:val="0"/>
              <w:spacing w:before="91"/>
              <w:ind w:left="358"/>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5</w:t>
            </w:r>
          </w:p>
        </w:tc>
        <w:tc>
          <w:tcPr>
            <w:tcW w:w="1690" w:type="dxa"/>
            <w:noWrap w:val="0"/>
            <w:vAlign w:val="top"/>
          </w:tcPr>
          <w:p w14:paraId="131CB310">
            <w:pPr>
              <w:autoSpaceDE w:val="0"/>
              <w:autoSpaceDN w:val="0"/>
              <w:spacing w:line="267" w:lineRule="auto"/>
              <w:rPr>
                <w:rFonts w:hint="default" w:ascii="Times New Roman" w:hAnsi="Times New Roman" w:cs="Times New Roman" w:eastAsiaTheme="minorEastAsia"/>
                <w:color w:val="auto"/>
                <w:sz w:val="28"/>
                <w:szCs w:val="28"/>
                <w:highlight w:val="none"/>
              </w:rPr>
            </w:pPr>
          </w:p>
          <w:p w14:paraId="03344878">
            <w:pPr>
              <w:pStyle w:val="19"/>
              <w:autoSpaceDE w:val="0"/>
              <w:autoSpaceDN w:val="0"/>
              <w:spacing w:before="91" w:line="198" w:lineRule="auto"/>
              <w:ind w:left="57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工位</w:t>
            </w:r>
          </w:p>
          <w:p w14:paraId="6B3068C1">
            <w:pPr>
              <w:pStyle w:val="19"/>
              <w:autoSpaceDE w:val="0"/>
              <w:autoSpaceDN w:val="0"/>
              <w:spacing w:before="1" w:line="219" w:lineRule="auto"/>
              <w:ind w:left="324"/>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1"/>
                <w:sz w:val="28"/>
                <w:szCs w:val="28"/>
                <w:highlight w:val="none"/>
              </w:rPr>
              <w:t>电力配置</w:t>
            </w:r>
          </w:p>
        </w:tc>
        <w:tc>
          <w:tcPr>
            <w:tcW w:w="4665" w:type="dxa"/>
            <w:noWrap w:val="0"/>
            <w:vAlign w:val="top"/>
          </w:tcPr>
          <w:p w14:paraId="6780B2F5">
            <w:pPr>
              <w:pStyle w:val="19"/>
              <w:autoSpaceDE w:val="0"/>
              <w:autoSpaceDN w:val="0"/>
              <w:spacing w:before="30" w:line="200" w:lineRule="auto"/>
              <w:ind w:left="115" w:right="106"/>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每个工位提供</w:t>
            </w:r>
            <w:r>
              <w:rPr>
                <w:rFonts w:hint="default" w:ascii="Times New Roman" w:hAnsi="Times New Roman" w:cs="Times New Roman" w:eastAsiaTheme="minorEastAsia"/>
                <w:color w:val="auto"/>
                <w:spacing w:val="-46"/>
                <w:sz w:val="28"/>
                <w:szCs w:val="28"/>
                <w:highlight w:val="none"/>
              </w:rPr>
              <w:t xml:space="preserve"> </w:t>
            </w:r>
            <w:r>
              <w:rPr>
                <w:rFonts w:hint="default" w:ascii="Times New Roman" w:hAnsi="Times New Roman" w:cs="Times New Roman" w:eastAsiaTheme="minorEastAsia"/>
                <w:color w:val="auto"/>
                <w:spacing w:val="3"/>
                <w:sz w:val="28"/>
                <w:szCs w:val="28"/>
                <w:highlight w:val="none"/>
              </w:rPr>
              <w:t>380V</w:t>
            </w:r>
            <w:r>
              <w:rPr>
                <w:rFonts w:hint="default" w:ascii="Times New Roman" w:hAnsi="Times New Roman" w:cs="Times New Roman" w:eastAsiaTheme="minorEastAsia"/>
                <w:color w:val="auto"/>
                <w:spacing w:val="-50"/>
                <w:sz w:val="28"/>
                <w:szCs w:val="28"/>
                <w:highlight w:val="none"/>
              </w:rPr>
              <w:t xml:space="preserve"> </w:t>
            </w:r>
            <w:r>
              <w:rPr>
                <w:rFonts w:hint="default" w:ascii="Times New Roman" w:hAnsi="Times New Roman" w:cs="Times New Roman" w:eastAsiaTheme="minorEastAsia"/>
                <w:color w:val="auto"/>
                <w:spacing w:val="3"/>
                <w:sz w:val="28"/>
                <w:szCs w:val="28"/>
                <w:highlight w:val="none"/>
              </w:rPr>
              <w:t>动力电闸箱，功</w:t>
            </w:r>
            <w:r>
              <w:rPr>
                <w:rFonts w:hint="default" w:ascii="Times New Roman" w:hAnsi="Times New Roman" w:cs="Times New Roman" w:eastAsiaTheme="minorEastAsia"/>
                <w:color w:val="auto"/>
                <w:spacing w:val="6"/>
                <w:sz w:val="28"/>
                <w:szCs w:val="28"/>
                <w:highlight w:val="none"/>
              </w:rPr>
              <w:t>率不低于</w:t>
            </w:r>
            <w:r>
              <w:rPr>
                <w:rFonts w:hint="default" w:ascii="Times New Roman" w:hAnsi="Times New Roman" w:cs="Times New Roman" w:eastAsiaTheme="minorEastAsia"/>
                <w:color w:val="auto"/>
                <w:spacing w:val="6"/>
                <w:sz w:val="28"/>
                <w:szCs w:val="28"/>
                <w:highlight w:val="none"/>
                <w:lang w:eastAsia="zh-CN"/>
              </w:rPr>
              <w:t>2</w:t>
            </w:r>
            <w:r>
              <w:rPr>
                <w:rFonts w:hint="default" w:ascii="Times New Roman" w:hAnsi="Times New Roman" w:cs="Times New Roman" w:eastAsiaTheme="minorEastAsia"/>
                <w:color w:val="auto"/>
                <w:spacing w:val="6"/>
                <w:sz w:val="28"/>
                <w:szCs w:val="28"/>
                <w:highlight w:val="none"/>
              </w:rPr>
              <w:t>5</w:t>
            </w:r>
            <w:r>
              <w:rPr>
                <w:rFonts w:hint="default" w:ascii="Times New Roman" w:hAnsi="Times New Roman" w:cs="Times New Roman" w:eastAsiaTheme="minorEastAsia"/>
                <w:color w:val="auto"/>
                <w:sz w:val="28"/>
                <w:szCs w:val="28"/>
                <w:highlight w:val="none"/>
              </w:rPr>
              <w:t>KVA</w:t>
            </w:r>
            <w:r>
              <w:rPr>
                <w:rFonts w:hint="default" w:ascii="Times New Roman" w:hAnsi="Times New Roman" w:cs="Times New Roman" w:eastAsiaTheme="minorEastAsia"/>
                <w:color w:val="auto"/>
                <w:spacing w:val="6"/>
                <w:sz w:val="28"/>
                <w:szCs w:val="28"/>
                <w:highlight w:val="none"/>
              </w:rPr>
              <w:t>，供电设施必须按照</w:t>
            </w:r>
            <w:r>
              <w:rPr>
                <w:rFonts w:hint="default" w:ascii="Times New Roman" w:hAnsi="Times New Roman" w:cs="Times New Roman" w:eastAsiaTheme="minorEastAsia"/>
                <w:color w:val="auto"/>
                <w:spacing w:val="-3"/>
                <w:sz w:val="28"/>
                <w:szCs w:val="28"/>
                <w:highlight w:val="none"/>
              </w:rPr>
              <w:t>国家有关要求执行，并至少做到有防漏电保护装置，焊接电源一次线必须做到一闸一机。每个工位需提供</w:t>
            </w:r>
            <w:r>
              <w:rPr>
                <w:rFonts w:hint="default" w:ascii="Times New Roman" w:hAnsi="Times New Roman" w:cs="Times New Roman" w:eastAsiaTheme="minorEastAsia"/>
                <w:color w:val="auto"/>
                <w:spacing w:val="-3"/>
                <w:sz w:val="28"/>
                <w:szCs w:val="28"/>
                <w:highlight w:val="none"/>
                <w:lang w:eastAsia="zh-CN"/>
              </w:rPr>
              <w:t>22</w:t>
            </w:r>
            <w:r>
              <w:rPr>
                <w:rFonts w:hint="default" w:ascii="Times New Roman" w:hAnsi="Times New Roman" w:cs="Times New Roman" w:eastAsiaTheme="minorEastAsia"/>
                <w:color w:val="auto"/>
                <w:spacing w:val="-3"/>
                <w:sz w:val="28"/>
                <w:szCs w:val="28"/>
                <w:highlight w:val="none"/>
              </w:rPr>
              <w:t>0V</w:t>
            </w:r>
            <w:r>
              <w:rPr>
                <w:rFonts w:hint="default" w:ascii="Times New Roman" w:hAnsi="Times New Roman" w:cs="Times New Roman" w:eastAsiaTheme="minorEastAsia"/>
                <w:color w:val="auto"/>
                <w:spacing w:val="-2"/>
                <w:sz w:val="28"/>
                <w:szCs w:val="28"/>
                <w:highlight w:val="none"/>
              </w:rPr>
              <w:t>电源插座接口。</w:t>
            </w:r>
          </w:p>
        </w:tc>
        <w:tc>
          <w:tcPr>
            <w:tcW w:w="874" w:type="dxa"/>
            <w:noWrap w:val="0"/>
            <w:vAlign w:val="center"/>
          </w:tcPr>
          <w:p w14:paraId="4EF4730B">
            <w:pPr>
              <w:pStyle w:val="19"/>
              <w:autoSpaceDE w:val="0"/>
              <w:autoSpaceDN w:val="0"/>
              <w:spacing w:before="91" w:line="190" w:lineRule="exact"/>
              <w:ind w:left="301"/>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position w:val="-4"/>
                <w:sz w:val="28"/>
                <w:szCs w:val="28"/>
                <w:highlight w:val="none"/>
              </w:rPr>
              <w:t>—</w:t>
            </w:r>
          </w:p>
        </w:tc>
        <w:tc>
          <w:tcPr>
            <w:tcW w:w="1481" w:type="dxa"/>
            <w:noWrap w:val="0"/>
            <w:vAlign w:val="top"/>
          </w:tcPr>
          <w:p w14:paraId="254561CC">
            <w:pPr>
              <w:autoSpaceDE w:val="0"/>
              <w:autoSpaceDN w:val="0"/>
              <w:spacing w:line="266" w:lineRule="auto"/>
              <w:rPr>
                <w:rFonts w:hint="default" w:ascii="Times New Roman" w:hAnsi="Times New Roman" w:cs="Times New Roman" w:eastAsiaTheme="minorEastAsia"/>
                <w:color w:val="auto"/>
                <w:sz w:val="28"/>
                <w:szCs w:val="28"/>
                <w:highlight w:val="none"/>
              </w:rPr>
            </w:pPr>
          </w:p>
          <w:p w14:paraId="60B318D8">
            <w:pPr>
              <w:pStyle w:val="19"/>
              <w:autoSpaceDE w:val="0"/>
              <w:autoSpaceDN w:val="0"/>
              <w:spacing w:before="91" w:line="211" w:lineRule="auto"/>
              <w:ind w:left="467" w:right="317" w:hanging="13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5"/>
                <w:sz w:val="28"/>
                <w:szCs w:val="28"/>
                <w:highlight w:val="none"/>
              </w:rPr>
              <w:t>按工位配置</w:t>
            </w:r>
          </w:p>
        </w:tc>
      </w:tr>
      <w:tr w14:paraId="3AC6C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832" w:type="dxa"/>
            <w:noWrap w:val="0"/>
            <w:vAlign w:val="top"/>
          </w:tcPr>
          <w:p w14:paraId="10C4B90D">
            <w:pPr>
              <w:pStyle w:val="19"/>
              <w:autoSpaceDE w:val="0"/>
              <w:autoSpaceDN w:val="0"/>
              <w:spacing w:before="236"/>
              <w:ind w:left="35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6</w:t>
            </w:r>
          </w:p>
        </w:tc>
        <w:tc>
          <w:tcPr>
            <w:tcW w:w="1690" w:type="dxa"/>
            <w:noWrap w:val="0"/>
            <w:vAlign w:val="top"/>
          </w:tcPr>
          <w:p w14:paraId="3836A520">
            <w:pPr>
              <w:pStyle w:val="19"/>
              <w:autoSpaceDE w:val="0"/>
              <w:autoSpaceDN w:val="0"/>
              <w:spacing w:before="235" w:line="221" w:lineRule="auto"/>
              <w:ind w:left="29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瓶装氩气</w:t>
            </w:r>
          </w:p>
        </w:tc>
        <w:tc>
          <w:tcPr>
            <w:tcW w:w="4665" w:type="dxa"/>
            <w:noWrap w:val="0"/>
            <w:vAlign w:val="top"/>
          </w:tcPr>
          <w:p w14:paraId="6771F4E5">
            <w:pPr>
              <w:pStyle w:val="19"/>
              <w:autoSpaceDE w:val="0"/>
              <w:autoSpaceDN w:val="0"/>
              <w:spacing w:before="88" w:line="209" w:lineRule="auto"/>
              <w:ind w:left="119" w:hanging="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5"/>
                <w:sz w:val="28"/>
                <w:szCs w:val="28"/>
                <w:highlight w:val="none"/>
              </w:rPr>
              <w:t>气瓶容量40L，氩气含量（体积分数）</w:t>
            </w:r>
            <w:r>
              <w:rPr>
                <w:rFonts w:hint="default" w:ascii="Times New Roman" w:hAnsi="Times New Roman" w:cs="Times New Roman" w:eastAsiaTheme="minorEastAsia"/>
                <w:color w:val="auto"/>
                <w:spacing w:val="-4"/>
                <w:sz w:val="28"/>
                <w:szCs w:val="28"/>
                <w:highlight w:val="none"/>
              </w:rPr>
              <w:t>不低于99.99%，配氩气双流量调节器</w:t>
            </w:r>
          </w:p>
        </w:tc>
        <w:tc>
          <w:tcPr>
            <w:tcW w:w="874" w:type="dxa"/>
            <w:noWrap w:val="0"/>
            <w:vAlign w:val="center"/>
          </w:tcPr>
          <w:p w14:paraId="18CC2B09">
            <w:pPr>
              <w:pStyle w:val="19"/>
              <w:autoSpaceDE w:val="0"/>
              <w:autoSpaceDN w:val="0"/>
              <w:spacing w:before="236" w:line="221" w:lineRule="auto"/>
              <w:ind w:left="303"/>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瓶</w:t>
            </w:r>
          </w:p>
        </w:tc>
        <w:tc>
          <w:tcPr>
            <w:tcW w:w="1481" w:type="dxa"/>
            <w:noWrap w:val="0"/>
            <w:vAlign w:val="top"/>
          </w:tcPr>
          <w:p w14:paraId="0BF2FA53">
            <w:pPr>
              <w:pStyle w:val="19"/>
              <w:autoSpaceDE w:val="0"/>
              <w:autoSpaceDN w:val="0"/>
              <w:spacing w:before="236" w:line="221" w:lineRule="auto"/>
              <w:ind w:left="17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1</w:t>
            </w:r>
            <w:r>
              <w:rPr>
                <w:rFonts w:hint="default" w:ascii="Times New Roman" w:hAnsi="Times New Roman" w:cs="Times New Roman" w:eastAsiaTheme="minorEastAsia"/>
                <w:color w:val="auto"/>
                <w:spacing w:val="-58"/>
                <w:sz w:val="28"/>
                <w:szCs w:val="28"/>
                <w:highlight w:val="none"/>
              </w:rPr>
              <w:t xml:space="preserve"> </w:t>
            </w:r>
            <w:r>
              <w:rPr>
                <w:rFonts w:hint="default" w:ascii="Times New Roman" w:hAnsi="Times New Roman" w:cs="Times New Roman" w:eastAsiaTheme="minorEastAsia"/>
                <w:color w:val="auto"/>
                <w:spacing w:val="-9"/>
                <w:sz w:val="28"/>
                <w:szCs w:val="28"/>
                <w:highlight w:val="none"/>
              </w:rPr>
              <w:t>瓶/工位</w:t>
            </w:r>
          </w:p>
        </w:tc>
      </w:tr>
      <w:tr w14:paraId="69CD7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32" w:type="dxa"/>
            <w:noWrap w:val="0"/>
            <w:vAlign w:val="top"/>
          </w:tcPr>
          <w:p w14:paraId="0B9D6437">
            <w:pPr>
              <w:pStyle w:val="19"/>
              <w:autoSpaceDE w:val="0"/>
              <w:autoSpaceDN w:val="0"/>
              <w:spacing w:before="318"/>
              <w:ind w:left="3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7</w:t>
            </w:r>
          </w:p>
        </w:tc>
        <w:tc>
          <w:tcPr>
            <w:tcW w:w="1690" w:type="dxa"/>
            <w:noWrap w:val="0"/>
            <w:vAlign w:val="top"/>
          </w:tcPr>
          <w:p w14:paraId="45B1BC40">
            <w:pPr>
              <w:pStyle w:val="19"/>
              <w:autoSpaceDE w:val="0"/>
              <w:autoSpaceDN w:val="0"/>
              <w:spacing w:before="169" w:line="209" w:lineRule="auto"/>
              <w:ind w:left="292" w:right="283" w:hanging="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瓶装二氧化碳气体</w:t>
            </w:r>
          </w:p>
        </w:tc>
        <w:tc>
          <w:tcPr>
            <w:tcW w:w="4665" w:type="dxa"/>
            <w:noWrap w:val="0"/>
            <w:vAlign w:val="top"/>
          </w:tcPr>
          <w:p w14:paraId="516CE6F8">
            <w:pPr>
              <w:pStyle w:val="19"/>
              <w:autoSpaceDE w:val="0"/>
              <w:autoSpaceDN w:val="0"/>
              <w:spacing w:before="20" w:line="200" w:lineRule="auto"/>
              <w:ind w:left="115" w:right="107" w:firstLine="1"/>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5"/>
                <w:sz w:val="28"/>
                <w:szCs w:val="28"/>
                <w:highlight w:val="none"/>
              </w:rPr>
              <w:t>气瓶容量40L，二氧化碳含量（体积</w:t>
            </w:r>
            <w:r>
              <w:rPr>
                <w:rFonts w:hint="default" w:ascii="Times New Roman" w:hAnsi="Times New Roman" w:cs="Times New Roman" w:eastAsiaTheme="minorEastAsia"/>
                <w:color w:val="auto"/>
                <w:sz w:val="28"/>
                <w:szCs w:val="28"/>
                <w:highlight w:val="none"/>
              </w:rPr>
              <w:t>分数）不低于</w:t>
            </w:r>
            <w:r>
              <w:rPr>
                <w:rFonts w:hint="default" w:ascii="Times New Roman" w:hAnsi="Times New Roman" w:cs="Times New Roman" w:eastAsiaTheme="minorEastAsia"/>
                <w:color w:val="auto"/>
                <w:spacing w:val="-45"/>
                <w:sz w:val="28"/>
                <w:szCs w:val="28"/>
                <w:highlight w:val="none"/>
              </w:rPr>
              <w:t xml:space="preserve"> </w:t>
            </w:r>
            <w:r>
              <w:rPr>
                <w:rFonts w:hint="default" w:ascii="Times New Roman" w:hAnsi="Times New Roman" w:cs="Times New Roman" w:eastAsiaTheme="minorEastAsia"/>
                <w:color w:val="auto"/>
                <w:sz w:val="28"/>
                <w:szCs w:val="28"/>
                <w:highlight w:val="none"/>
              </w:rPr>
              <w:t>99.9%，配气体流量调</w:t>
            </w:r>
            <w:r>
              <w:rPr>
                <w:rFonts w:hint="default" w:ascii="Times New Roman" w:hAnsi="Times New Roman" w:cs="Times New Roman" w:eastAsiaTheme="minorEastAsia"/>
                <w:color w:val="auto"/>
                <w:spacing w:val="-5"/>
                <w:sz w:val="28"/>
                <w:szCs w:val="28"/>
                <w:highlight w:val="none"/>
              </w:rPr>
              <w:t>节器</w:t>
            </w:r>
          </w:p>
        </w:tc>
        <w:tc>
          <w:tcPr>
            <w:tcW w:w="874" w:type="dxa"/>
            <w:noWrap w:val="0"/>
            <w:vAlign w:val="center"/>
          </w:tcPr>
          <w:p w14:paraId="78A97B60">
            <w:pPr>
              <w:pStyle w:val="19"/>
              <w:autoSpaceDE w:val="0"/>
              <w:autoSpaceDN w:val="0"/>
              <w:spacing w:before="318" w:line="221" w:lineRule="auto"/>
              <w:ind w:left="303"/>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瓶</w:t>
            </w:r>
          </w:p>
        </w:tc>
        <w:tc>
          <w:tcPr>
            <w:tcW w:w="1481" w:type="dxa"/>
            <w:noWrap w:val="0"/>
            <w:vAlign w:val="top"/>
          </w:tcPr>
          <w:p w14:paraId="6F4707A0">
            <w:pPr>
              <w:pStyle w:val="19"/>
              <w:autoSpaceDE w:val="0"/>
              <w:autoSpaceDN w:val="0"/>
              <w:spacing w:before="318" w:line="221" w:lineRule="auto"/>
              <w:ind w:left="17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1</w:t>
            </w:r>
            <w:r>
              <w:rPr>
                <w:rFonts w:hint="default" w:ascii="Times New Roman" w:hAnsi="Times New Roman" w:cs="Times New Roman" w:eastAsiaTheme="minorEastAsia"/>
                <w:color w:val="auto"/>
                <w:spacing w:val="-58"/>
                <w:sz w:val="28"/>
                <w:szCs w:val="28"/>
                <w:highlight w:val="none"/>
              </w:rPr>
              <w:t xml:space="preserve"> </w:t>
            </w:r>
            <w:r>
              <w:rPr>
                <w:rFonts w:hint="default" w:ascii="Times New Roman" w:hAnsi="Times New Roman" w:cs="Times New Roman" w:eastAsiaTheme="minorEastAsia"/>
                <w:color w:val="auto"/>
                <w:spacing w:val="-9"/>
                <w:sz w:val="28"/>
                <w:szCs w:val="28"/>
                <w:highlight w:val="none"/>
              </w:rPr>
              <w:t>瓶/工位</w:t>
            </w:r>
          </w:p>
        </w:tc>
      </w:tr>
      <w:tr w14:paraId="01B8A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4" w:hRule="atLeast"/>
        </w:trPr>
        <w:tc>
          <w:tcPr>
            <w:tcW w:w="832" w:type="dxa"/>
            <w:noWrap w:val="0"/>
            <w:vAlign w:val="top"/>
          </w:tcPr>
          <w:p w14:paraId="3BFCF781">
            <w:pPr>
              <w:autoSpaceDE w:val="0"/>
              <w:autoSpaceDN w:val="0"/>
              <w:spacing w:line="338" w:lineRule="auto"/>
              <w:rPr>
                <w:rFonts w:hint="default" w:ascii="Times New Roman" w:hAnsi="Times New Roman" w:cs="Times New Roman" w:eastAsiaTheme="minorEastAsia"/>
                <w:color w:val="auto"/>
                <w:sz w:val="28"/>
                <w:szCs w:val="28"/>
                <w:highlight w:val="none"/>
              </w:rPr>
            </w:pPr>
          </w:p>
          <w:p w14:paraId="1A5A3F1C">
            <w:pPr>
              <w:pStyle w:val="19"/>
              <w:autoSpaceDE w:val="0"/>
              <w:autoSpaceDN w:val="0"/>
              <w:spacing w:before="91"/>
              <w:ind w:left="354"/>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8</w:t>
            </w:r>
          </w:p>
        </w:tc>
        <w:tc>
          <w:tcPr>
            <w:tcW w:w="1690" w:type="dxa"/>
            <w:noWrap w:val="0"/>
            <w:vAlign w:val="center"/>
          </w:tcPr>
          <w:p w14:paraId="0C962954">
            <w:pPr>
              <w:pStyle w:val="19"/>
              <w:autoSpaceDE w:val="0"/>
              <w:autoSpaceDN w:val="0"/>
              <w:spacing w:before="91" w:line="220" w:lineRule="auto"/>
              <w:ind w:left="111"/>
              <w:jc w:val="center"/>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5"/>
                <w:sz w:val="28"/>
                <w:szCs w:val="28"/>
                <w:highlight w:val="none"/>
              </w:rPr>
              <w:t>LED</w:t>
            </w:r>
            <w:r>
              <w:rPr>
                <w:rFonts w:hint="default" w:ascii="Times New Roman" w:hAnsi="Times New Roman" w:cs="Times New Roman" w:eastAsiaTheme="minorEastAsia"/>
                <w:color w:val="auto"/>
                <w:spacing w:val="-49"/>
                <w:sz w:val="28"/>
                <w:szCs w:val="28"/>
                <w:highlight w:val="none"/>
              </w:rPr>
              <w:t xml:space="preserve"> </w:t>
            </w:r>
            <w:r>
              <w:rPr>
                <w:rFonts w:hint="default" w:ascii="Times New Roman" w:hAnsi="Times New Roman" w:cs="Times New Roman" w:eastAsiaTheme="minorEastAsia"/>
                <w:color w:val="auto"/>
                <w:spacing w:val="-5"/>
                <w:sz w:val="28"/>
                <w:szCs w:val="28"/>
                <w:highlight w:val="none"/>
              </w:rPr>
              <w:t>照明灯</w:t>
            </w:r>
          </w:p>
        </w:tc>
        <w:tc>
          <w:tcPr>
            <w:tcW w:w="4665" w:type="dxa"/>
            <w:noWrap w:val="0"/>
            <w:vAlign w:val="top"/>
          </w:tcPr>
          <w:p w14:paraId="0CCE740E">
            <w:pPr>
              <w:pStyle w:val="19"/>
              <w:autoSpaceDE w:val="0"/>
              <w:autoSpaceDN w:val="0"/>
              <w:spacing w:before="131" w:line="205" w:lineRule="auto"/>
              <w:ind w:left="113" w:right="107" w:firstLine="2"/>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6"/>
                <w:sz w:val="28"/>
                <w:szCs w:val="28"/>
                <w:highlight w:val="none"/>
              </w:rPr>
              <w:t>每个工位需固定安装</w:t>
            </w:r>
            <w:r>
              <w:rPr>
                <w:rFonts w:hint="default" w:ascii="Times New Roman" w:hAnsi="Times New Roman" w:cs="Times New Roman" w:eastAsiaTheme="minorEastAsia"/>
                <w:color w:val="auto"/>
                <w:spacing w:val="-43"/>
                <w:sz w:val="28"/>
                <w:szCs w:val="28"/>
                <w:highlight w:val="none"/>
              </w:rPr>
              <w:t xml:space="preserve"> </w:t>
            </w:r>
            <w:r>
              <w:rPr>
                <w:rFonts w:hint="default" w:ascii="Times New Roman" w:hAnsi="Times New Roman" w:cs="Times New Roman" w:eastAsiaTheme="minorEastAsia"/>
                <w:color w:val="auto"/>
                <w:spacing w:val="-6"/>
                <w:sz w:val="28"/>
                <w:szCs w:val="28"/>
                <w:highlight w:val="none"/>
              </w:rPr>
              <w:t>1</w:t>
            </w:r>
            <w:r>
              <w:rPr>
                <w:rFonts w:hint="default" w:ascii="Times New Roman" w:hAnsi="Times New Roman" w:cs="Times New Roman" w:eastAsiaTheme="minorEastAsia"/>
                <w:color w:val="auto"/>
                <w:spacing w:val="-65"/>
                <w:sz w:val="28"/>
                <w:szCs w:val="28"/>
                <w:highlight w:val="none"/>
              </w:rPr>
              <w:t xml:space="preserve"> </w:t>
            </w:r>
            <w:r>
              <w:rPr>
                <w:rFonts w:hint="default" w:ascii="Times New Roman" w:hAnsi="Times New Roman" w:cs="Times New Roman" w:eastAsiaTheme="minorEastAsia"/>
                <w:color w:val="auto"/>
                <w:spacing w:val="-6"/>
                <w:sz w:val="28"/>
                <w:szCs w:val="28"/>
                <w:highlight w:val="none"/>
              </w:rPr>
              <w:t>盏</w:t>
            </w:r>
            <w:r>
              <w:rPr>
                <w:rFonts w:hint="default" w:ascii="Times New Roman" w:hAnsi="Times New Roman" w:cs="Times New Roman" w:eastAsiaTheme="minorEastAsia"/>
                <w:color w:val="auto"/>
                <w:spacing w:val="-70"/>
                <w:sz w:val="28"/>
                <w:szCs w:val="28"/>
                <w:highlight w:val="none"/>
              </w:rPr>
              <w:t xml:space="preserve"> </w:t>
            </w:r>
            <w:r>
              <w:rPr>
                <w:rFonts w:hint="default" w:ascii="Times New Roman" w:hAnsi="Times New Roman" w:cs="Times New Roman" w:eastAsiaTheme="minorEastAsia"/>
                <w:color w:val="auto"/>
                <w:spacing w:val="-6"/>
                <w:sz w:val="28"/>
                <w:szCs w:val="28"/>
                <w:highlight w:val="none"/>
              </w:rPr>
              <w:t>40W</w:t>
            </w:r>
            <w:r>
              <w:rPr>
                <w:rFonts w:hint="default" w:ascii="Times New Roman" w:hAnsi="Times New Roman" w:cs="Times New Roman" w:eastAsiaTheme="minorEastAsia"/>
                <w:color w:val="auto"/>
                <w:spacing w:val="-45"/>
                <w:sz w:val="28"/>
                <w:szCs w:val="28"/>
                <w:highlight w:val="none"/>
              </w:rPr>
              <w:t xml:space="preserve"> </w:t>
            </w:r>
            <w:r>
              <w:rPr>
                <w:rFonts w:hint="default" w:ascii="Times New Roman" w:hAnsi="Times New Roman" w:cs="Times New Roman" w:eastAsiaTheme="minorEastAsia"/>
                <w:color w:val="auto"/>
                <w:spacing w:val="-6"/>
                <w:sz w:val="28"/>
                <w:szCs w:val="28"/>
                <w:highlight w:val="none"/>
              </w:rPr>
              <w:t>的白色</w:t>
            </w:r>
            <w:r>
              <w:rPr>
                <w:rFonts w:hint="default" w:ascii="Times New Roman" w:hAnsi="Times New Roman" w:cs="Times New Roman" w:eastAsiaTheme="minorEastAsia"/>
                <w:color w:val="auto"/>
                <w:sz w:val="28"/>
                <w:szCs w:val="28"/>
                <w:highlight w:val="none"/>
              </w:rPr>
              <w:t>LED</w:t>
            </w:r>
            <w:r>
              <w:rPr>
                <w:rFonts w:hint="default" w:ascii="Times New Roman" w:hAnsi="Times New Roman" w:cs="Times New Roman" w:eastAsiaTheme="minorEastAsia"/>
                <w:color w:val="auto"/>
                <w:spacing w:val="-57"/>
                <w:sz w:val="28"/>
                <w:szCs w:val="28"/>
                <w:highlight w:val="none"/>
              </w:rPr>
              <w:t xml:space="preserve"> </w:t>
            </w:r>
            <w:r>
              <w:rPr>
                <w:rFonts w:hint="default" w:ascii="Times New Roman" w:hAnsi="Times New Roman" w:cs="Times New Roman" w:eastAsiaTheme="minorEastAsia"/>
                <w:color w:val="auto"/>
                <w:spacing w:val="1"/>
                <w:sz w:val="28"/>
                <w:szCs w:val="28"/>
                <w:highlight w:val="none"/>
              </w:rPr>
              <w:t>灯为参赛选手焊接提供照明，具</w:t>
            </w:r>
            <w:r>
              <w:rPr>
                <w:rFonts w:hint="default" w:ascii="Times New Roman" w:hAnsi="Times New Roman" w:cs="Times New Roman" w:eastAsiaTheme="minorEastAsia"/>
                <w:color w:val="auto"/>
                <w:spacing w:val="-1"/>
                <w:sz w:val="28"/>
                <w:szCs w:val="28"/>
                <w:highlight w:val="none"/>
              </w:rPr>
              <w:t>体安装位置需根据工位布置确定。</w:t>
            </w:r>
          </w:p>
        </w:tc>
        <w:tc>
          <w:tcPr>
            <w:tcW w:w="874" w:type="dxa"/>
            <w:noWrap w:val="0"/>
            <w:vAlign w:val="center"/>
          </w:tcPr>
          <w:p w14:paraId="2789754B">
            <w:pPr>
              <w:pStyle w:val="19"/>
              <w:autoSpaceDE w:val="0"/>
              <w:autoSpaceDN w:val="0"/>
              <w:spacing w:before="91" w:line="221" w:lineRule="auto"/>
              <w:ind w:left="304"/>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套</w:t>
            </w:r>
          </w:p>
        </w:tc>
        <w:tc>
          <w:tcPr>
            <w:tcW w:w="1481" w:type="dxa"/>
            <w:noWrap w:val="0"/>
            <w:vAlign w:val="center"/>
          </w:tcPr>
          <w:p w14:paraId="0CBB1722">
            <w:pPr>
              <w:pStyle w:val="19"/>
              <w:autoSpaceDE w:val="0"/>
              <w:autoSpaceDN w:val="0"/>
              <w:spacing w:before="91" w:line="221" w:lineRule="auto"/>
              <w:ind w:left="175"/>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1</w:t>
            </w:r>
            <w:r>
              <w:rPr>
                <w:rFonts w:hint="default" w:ascii="Times New Roman" w:hAnsi="Times New Roman" w:cs="Times New Roman" w:eastAsiaTheme="minorEastAsia"/>
                <w:color w:val="auto"/>
                <w:spacing w:val="-58"/>
                <w:sz w:val="28"/>
                <w:szCs w:val="28"/>
                <w:highlight w:val="none"/>
              </w:rPr>
              <w:t xml:space="preserve"> </w:t>
            </w:r>
            <w:r>
              <w:rPr>
                <w:rFonts w:hint="default" w:ascii="Times New Roman" w:hAnsi="Times New Roman" w:cs="Times New Roman" w:eastAsiaTheme="minorEastAsia"/>
                <w:color w:val="auto"/>
                <w:spacing w:val="-9"/>
                <w:sz w:val="28"/>
                <w:szCs w:val="28"/>
                <w:highlight w:val="none"/>
              </w:rPr>
              <w:t>套/工位</w:t>
            </w:r>
          </w:p>
        </w:tc>
      </w:tr>
      <w:tr w14:paraId="4EB79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9" w:hRule="atLeast"/>
        </w:trPr>
        <w:tc>
          <w:tcPr>
            <w:tcW w:w="832" w:type="dxa"/>
            <w:noWrap w:val="0"/>
            <w:vAlign w:val="top"/>
          </w:tcPr>
          <w:p w14:paraId="0E049ED4">
            <w:pPr>
              <w:autoSpaceDE w:val="0"/>
              <w:autoSpaceDN w:val="0"/>
              <w:spacing w:line="376" w:lineRule="auto"/>
              <w:rPr>
                <w:rFonts w:hint="default" w:ascii="Times New Roman" w:hAnsi="Times New Roman" w:cs="Times New Roman" w:eastAsiaTheme="minorEastAsia"/>
                <w:color w:val="auto"/>
                <w:sz w:val="28"/>
                <w:szCs w:val="28"/>
                <w:highlight w:val="none"/>
              </w:rPr>
            </w:pPr>
          </w:p>
          <w:p w14:paraId="27AA44C5">
            <w:pPr>
              <w:pStyle w:val="19"/>
              <w:autoSpaceDE w:val="0"/>
              <w:autoSpaceDN w:val="0"/>
              <w:spacing w:before="91"/>
              <w:ind w:left="354"/>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9</w:t>
            </w:r>
          </w:p>
        </w:tc>
        <w:tc>
          <w:tcPr>
            <w:tcW w:w="1690" w:type="dxa"/>
            <w:noWrap w:val="0"/>
            <w:vAlign w:val="center"/>
          </w:tcPr>
          <w:p w14:paraId="545B187A">
            <w:pPr>
              <w:pStyle w:val="19"/>
              <w:autoSpaceDE w:val="0"/>
              <w:autoSpaceDN w:val="0"/>
              <w:spacing w:before="91" w:line="219" w:lineRule="auto"/>
              <w:ind w:left="114"/>
              <w:jc w:val="center"/>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焊条烘干箱</w:t>
            </w:r>
          </w:p>
        </w:tc>
        <w:tc>
          <w:tcPr>
            <w:tcW w:w="4665" w:type="dxa"/>
            <w:noWrap w:val="0"/>
            <w:vAlign w:val="top"/>
          </w:tcPr>
          <w:p w14:paraId="0C6153A2">
            <w:pPr>
              <w:pStyle w:val="19"/>
              <w:autoSpaceDE w:val="0"/>
              <w:autoSpaceDN w:val="0"/>
              <w:spacing w:before="169" w:line="205" w:lineRule="auto"/>
              <w:ind w:left="115" w:right="95"/>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通用，容量应能满足竞赛所需，具备高温烘焙和低温恒温储存功能，最高</w:t>
            </w:r>
            <w:r>
              <w:rPr>
                <w:rFonts w:hint="default" w:ascii="Times New Roman" w:hAnsi="Times New Roman" w:cs="Times New Roman" w:eastAsiaTheme="minorEastAsia"/>
                <w:color w:val="auto"/>
                <w:spacing w:val="-3"/>
                <w:sz w:val="28"/>
                <w:szCs w:val="28"/>
                <w:highlight w:val="none"/>
              </w:rPr>
              <w:t>烘干温度不超过</w:t>
            </w:r>
            <w:r>
              <w:rPr>
                <w:rFonts w:hint="default" w:ascii="Times New Roman" w:hAnsi="Times New Roman" w:cs="Times New Roman" w:eastAsiaTheme="minorEastAsia"/>
                <w:color w:val="auto"/>
                <w:spacing w:val="-56"/>
                <w:sz w:val="28"/>
                <w:szCs w:val="28"/>
                <w:highlight w:val="none"/>
              </w:rPr>
              <w:t xml:space="preserve"> </w:t>
            </w:r>
            <w:r>
              <w:rPr>
                <w:rFonts w:hint="default" w:ascii="Times New Roman" w:hAnsi="Times New Roman" w:cs="Times New Roman" w:eastAsiaTheme="minorEastAsia"/>
                <w:color w:val="auto"/>
                <w:spacing w:val="-3"/>
                <w:sz w:val="28"/>
                <w:szCs w:val="28"/>
                <w:highlight w:val="none"/>
              </w:rPr>
              <w:t>400</w:t>
            </w:r>
            <w:r>
              <w:rPr>
                <w:rFonts w:hint="default" w:ascii="Times New Roman" w:hAnsi="Times New Roman" w:cs="Times New Roman" w:eastAsiaTheme="minorEastAsia"/>
                <w:color w:val="auto"/>
                <w:spacing w:val="-59"/>
                <w:sz w:val="28"/>
                <w:szCs w:val="28"/>
                <w:highlight w:val="none"/>
              </w:rPr>
              <w:t xml:space="preserve"> </w:t>
            </w:r>
            <w:r>
              <w:rPr>
                <w:rFonts w:hint="default" w:ascii="Times New Roman" w:hAnsi="Times New Roman" w:cs="Times New Roman" w:eastAsiaTheme="minorEastAsia"/>
                <w:color w:val="auto"/>
                <w:spacing w:val="-3"/>
                <w:sz w:val="28"/>
                <w:szCs w:val="28"/>
                <w:highlight w:val="none"/>
              </w:rPr>
              <w:t>度。</w:t>
            </w:r>
          </w:p>
        </w:tc>
        <w:tc>
          <w:tcPr>
            <w:tcW w:w="874" w:type="dxa"/>
            <w:noWrap w:val="0"/>
            <w:vAlign w:val="center"/>
          </w:tcPr>
          <w:p w14:paraId="3C034AAD">
            <w:pPr>
              <w:pStyle w:val="19"/>
              <w:autoSpaceDE w:val="0"/>
              <w:autoSpaceDN w:val="0"/>
              <w:spacing w:before="91" w:line="222" w:lineRule="auto"/>
              <w:ind w:left="332"/>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台</w:t>
            </w:r>
          </w:p>
        </w:tc>
        <w:tc>
          <w:tcPr>
            <w:tcW w:w="1481" w:type="dxa"/>
            <w:noWrap w:val="0"/>
            <w:vAlign w:val="center"/>
          </w:tcPr>
          <w:p w14:paraId="0690B122">
            <w:pPr>
              <w:pStyle w:val="19"/>
              <w:autoSpaceDE w:val="0"/>
              <w:autoSpaceDN w:val="0"/>
              <w:spacing w:before="91" w:line="242" w:lineRule="auto"/>
              <w:ind w:left="688"/>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1</w:t>
            </w:r>
          </w:p>
        </w:tc>
      </w:tr>
      <w:tr w14:paraId="12774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32" w:type="dxa"/>
            <w:noWrap w:val="0"/>
            <w:vAlign w:val="top"/>
          </w:tcPr>
          <w:p w14:paraId="25419DC5">
            <w:pPr>
              <w:pStyle w:val="19"/>
              <w:autoSpaceDE w:val="0"/>
              <w:autoSpaceDN w:val="0"/>
              <w:spacing w:before="63" w:line="231" w:lineRule="auto"/>
              <w:ind w:left="304"/>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5"/>
                <w:sz w:val="28"/>
                <w:szCs w:val="28"/>
                <w:highlight w:val="none"/>
              </w:rPr>
              <w:t>10</w:t>
            </w:r>
          </w:p>
        </w:tc>
        <w:tc>
          <w:tcPr>
            <w:tcW w:w="1690" w:type="dxa"/>
            <w:noWrap w:val="0"/>
            <w:vAlign w:val="center"/>
          </w:tcPr>
          <w:p w14:paraId="4FE55BEB">
            <w:pPr>
              <w:pStyle w:val="19"/>
              <w:autoSpaceDE w:val="0"/>
              <w:autoSpaceDN w:val="0"/>
              <w:spacing w:before="63" w:line="220" w:lineRule="auto"/>
              <w:ind w:left="114"/>
              <w:jc w:val="center"/>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焊条保温桶</w:t>
            </w:r>
          </w:p>
        </w:tc>
        <w:tc>
          <w:tcPr>
            <w:tcW w:w="4665" w:type="dxa"/>
            <w:noWrap w:val="0"/>
            <w:vAlign w:val="top"/>
          </w:tcPr>
          <w:p w14:paraId="226DB827">
            <w:pPr>
              <w:pStyle w:val="19"/>
              <w:autoSpaceDE w:val="0"/>
              <w:autoSpaceDN w:val="0"/>
              <w:spacing w:before="62" w:line="221" w:lineRule="auto"/>
              <w:ind w:left="12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8"/>
                <w:sz w:val="28"/>
                <w:szCs w:val="28"/>
                <w:highlight w:val="none"/>
              </w:rPr>
              <w:t>常规</w:t>
            </w:r>
          </w:p>
        </w:tc>
        <w:tc>
          <w:tcPr>
            <w:tcW w:w="874" w:type="dxa"/>
            <w:noWrap w:val="0"/>
            <w:vAlign w:val="center"/>
          </w:tcPr>
          <w:p w14:paraId="15E6B288">
            <w:pPr>
              <w:pStyle w:val="19"/>
              <w:autoSpaceDE w:val="0"/>
              <w:autoSpaceDN w:val="0"/>
              <w:spacing w:before="63" w:line="220" w:lineRule="auto"/>
              <w:ind w:left="310"/>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个</w:t>
            </w:r>
          </w:p>
        </w:tc>
        <w:tc>
          <w:tcPr>
            <w:tcW w:w="1481" w:type="dxa"/>
            <w:noWrap w:val="0"/>
            <w:vAlign w:val="center"/>
          </w:tcPr>
          <w:p w14:paraId="64A93307">
            <w:pPr>
              <w:pStyle w:val="19"/>
              <w:autoSpaceDE w:val="0"/>
              <w:autoSpaceDN w:val="0"/>
              <w:spacing w:before="63" w:line="220" w:lineRule="auto"/>
              <w:ind w:left="163"/>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1</w:t>
            </w:r>
            <w:r>
              <w:rPr>
                <w:rFonts w:hint="default" w:ascii="Times New Roman" w:hAnsi="Times New Roman" w:cs="Times New Roman" w:eastAsiaTheme="minorEastAsia"/>
                <w:color w:val="auto"/>
                <w:spacing w:val="-55"/>
                <w:sz w:val="28"/>
                <w:szCs w:val="28"/>
                <w:highlight w:val="none"/>
              </w:rPr>
              <w:t xml:space="preserve"> </w:t>
            </w:r>
            <w:r>
              <w:rPr>
                <w:rFonts w:hint="default" w:ascii="Times New Roman" w:hAnsi="Times New Roman" w:cs="Times New Roman" w:eastAsiaTheme="minorEastAsia"/>
                <w:color w:val="auto"/>
                <w:spacing w:val="-9"/>
                <w:sz w:val="28"/>
                <w:szCs w:val="28"/>
                <w:highlight w:val="none"/>
              </w:rPr>
              <w:t>个/工位</w:t>
            </w:r>
          </w:p>
        </w:tc>
      </w:tr>
      <w:tr w14:paraId="012AF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 w:hRule="atLeast"/>
        </w:trPr>
        <w:tc>
          <w:tcPr>
            <w:tcW w:w="832" w:type="dxa"/>
            <w:noWrap w:val="0"/>
            <w:vAlign w:val="top"/>
          </w:tcPr>
          <w:p w14:paraId="7CA57C0E">
            <w:pPr>
              <w:autoSpaceDE w:val="0"/>
              <w:autoSpaceDN w:val="0"/>
              <w:spacing w:line="399" w:lineRule="auto"/>
              <w:rPr>
                <w:rFonts w:hint="default" w:ascii="Times New Roman" w:hAnsi="Times New Roman" w:cs="Times New Roman" w:eastAsiaTheme="minorEastAsia"/>
                <w:color w:val="auto"/>
                <w:sz w:val="28"/>
                <w:szCs w:val="28"/>
                <w:highlight w:val="none"/>
              </w:rPr>
            </w:pPr>
          </w:p>
          <w:p w14:paraId="355623D3">
            <w:pPr>
              <w:pStyle w:val="19"/>
              <w:autoSpaceDE w:val="0"/>
              <w:autoSpaceDN w:val="0"/>
              <w:spacing w:before="91" w:line="242" w:lineRule="auto"/>
              <w:ind w:left="304"/>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5"/>
                <w:sz w:val="28"/>
                <w:szCs w:val="28"/>
                <w:highlight w:val="none"/>
              </w:rPr>
              <w:t>11</w:t>
            </w:r>
          </w:p>
        </w:tc>
        <w:tc>
          <w:tcPr>
            <w:tcW w:w="1690" w:type="dxa"/>
            <w:noWrap w:val="0"/>
            <w:vAlign w:val="center"/>
          </w:tcPr>
          <w:p w14:paraId="2CEC43A9">
            <w:pPr>
              <w:pStyle w:val="19"/>
              <w:autoSpaceDE w:val="0"/>
              <w:autoSpaceDN w:val="0"/>
              <w:spacing w:before="91" w:line="220" w:lineRule="auto"/>
              <w:ind w:left="116"/>
              <w:jc w:val="center"/>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绝缘橡胶垫</w:t>
            </w:r>
          </w:p>
        </w:tc>
        <w:tc>
          <w:tcPr>
            <w:tcW w:w="4665" w:type="dxa"/>
            <w:noWrap w:val="0"/>
            <w:vAlign w:val="top"/>
          </w:tcPr>
          <w:p w14:paraId="38868E24">
            <w:pPr>
              <w:pStyle w:val="19"/>
              <w:autoSpaceDE w:val="0"/>
              <w:autoSpaceDN w:val="0"/>
              <w:spacing w:before="42" w:line="203" w:lineRule="auto"/>
              <w:ind w:left="116" w:right="19" w:firstLine="2"/>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6"/>
                <w:sz w:val="28"/>
                <w:szCs w:val="28"/>
                <w:highlight w:val="none"/>
              </w:rPr>
              <w:t>为防止因竞赛而对场馆地面造成损</w:t>
            </w:r>
            <w:r>
              <w:rPr>
                <w:rFonts w:hint="default" w:ascii="Times New Roman" w:hAnsi="Times New Roman" w:cs="Times New Roman" w:eastAsiaTheme="minorEastAsia"/>
                <w:color w:val="auto"/>
                <w:spacing w:val="-14"/>
                <w:sz w:val="28"/>
                <w:szCs w:val="28"/>
                <w:highlight w:val="none"/>
              </w:rPr>
              <w:t>害，工位地面应铺设</w:t>
            </w:r>
            <w:r>
              <w:rPr>
                <w:rFonts w:hint="default" w:ascii="Times New Roman" w:hAnsi="Times New Roman" w:cs="Times New Roman" w:eastAsiaTheme="minorEastAsia"/>
                <w:color w:val="auto"/>
                <w:spacing w:val="-60"/>
                <w:sz w:val="28"/>
                <w:szCs w:val="28"/>
                <w:highlight w:val="none"/>
              </w:rPr>
              <w:t xml:space="preserve"> </w:t>
            </w:r>
            <w:r>
              <w:rPr>
                <w:rFonts w:hint="default" w:ascii="Times New Roman" w:hAnsi="Times New Roman" w:cs="Times New Roman" w:eastAsiaTheme="minorEastAsia"/>
                <w:color w:val="auto"/>
                <w:spacing w:val="-14"/>
                <w:sz w:val="28"/>
                <w:szCs w:val="28"/>
                <w:highlight w:val="none"/>
              </w:rPr>
              <w:t>5mm</w:t>
            </w:r>
            <w:r>
              <w:rPr>
                <w:rFonts w:hint="default" w:ascii="Times New Roman" w:hAnsi="Times New Roman" w:cs="Times New Roman" w:eastAsiaTheme="minorEastAsia"/>
                <w:color w:val="auto"/>
                <w:spacing w:val="-66"/>
                <w:sz w:val="28"/>
                <w:szCs w:val="28"/>
                <w:highlight w:val="none"/>
              </w:rPr>
              <w:t xml:space="preserve"> </w:t>
            </w:r>
            <w:r>
              <w:rPr>
                <w:rFonts w:hint="default" w:ascii="Times New Roman" w:hAnsi="Times New Roman" w:cs="Times New Roman" w:eastAsiaTheme="minorEastAsia"/>
                <w:color w:val="auto"/>
                <w:spacing w:val="-14"/>
                <w:sz w:val="28"/>
                <w:szCs w:val="28"/>
                <w:highlight w:val="none"/>
              </w:rPr>
              <w:t>左右的垫子，</w:t>
            </w:r>
            <w:r>
              <w:rPr>
                <w:rFonts w:hint="default" w:ascii="Times New Roman" w:hAnsi="Times New Roman" w:cs="Times New Roman" w:eastAsiaTheme="minorEastAsia"/>
                <w:color w:val="auto"/>
                <w:spacing w:val="-3"/>
                <w:sz w:val="28"/>
                <w:szCs w:val="28"/>
                <w:highlight w:val="none"/>
              </w:rPr>
              <w:t>垫子应阻燃、绝缘、防水、防滑，且</w:t>
            </w:r>
            <w:r>
              <w:rPr>
                <w:rFonts w:hint="default" w:ascii="Times New Roman" w:hAnsi="Times New Roman" w:cs="Times New Roman" w:eastAsiaTheme="minorEastAsia"/>
                <w:color w:val="auto"/>
                <w:spacing w:val="-2"/>
                <w:sz w:val="28"/>
                <w:szCs w:val="28"/>
                <w:highlight w:val="none"/>
              </w:rPr>
              <w:t>有一定的强度。</w:t>
            </w:r>
          </w:p>
        </w:tc>
        <w:tc>
          <w:tcPr>
            <w:tcW w:w="874" w:type="dxa"/>
            <w:noWrap w:val="0"/>
            <w:vAlign w:val="center"/>
          </w:tcPr>
          <w:p w14:paraId="42437D81">
            <w:pPr>
              <w:pStyle w:val="19"/>
              <w:autoSpaceDE w:val="0"/>
              <w:autoSpaceDN w:val="0"/>
              <w:spacing w:before="91" w:line="220" w:lineRule="auto"/>
              <w:ind w:left="310"/>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个</w:t>
            </w:r>
          </w:p>
        </w:tc>
        <w:tc>
          <w:tcPr>
            <w:tcW w:w="1481" w:type="dxa"/>
            <w:noWrap w:val="0"/>
            <w:vAlign w:val="center"/>
          </w:tcPr>
          <w:p w14:paraId="67A11E34">
            <w:pPr>
              <w:pStyle w:val="19"/>
              <w:autoSpaceDE w:val="0"/>
              <w:autoSpaceDN w:val="0"/>
              <w:spacing w:before="91" w:line="220" w:lineRule="auto"/>
              <w:ind w:left="163"/>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1</w:t>
            </w:r>
            <w:r>
              <w:rPr>
                <w:rFonts w:hint="default" w:ascii="Times New Roman" w:hAnsi="Times New Roman" w:cs="Times New Roman" w:eastAsiaTheme="minorEastAsia"/>
                <w:color w:val="auto"/>
                <w:spacing w:val="-55"/>
                <w:sz w:val="28"/>
                <w:szCs w:val="28"/>
                <w:highlight w:val="none"/>
              </w:rPr>
              <w:t xml:space="preserve"> </w:t>
            </w:r>
            <w:r>
              <w:rPr>
                <w:rFonts w:hint="default" w:ascii="Times New Roman" w:hAnsi="Times New Roman" w:cs="Times New Roman" w:eastAsiaTheme="minorEastAsia"/>
                <w:color w:val="auto"/>
                <w:spacing w:val="-9"/>
                <w:sz w:val="28"/>
                <w:szCs w:val="28"/>
                <w:highlight w:val="none"/>
              </w:rPr>
              <w:t>个/工位</w:t>
            </w:r>
          </w:p>
        </w:tc>
      </w:tr>
      <w:tr w14:paraId="39BBB7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832" w:type="dxa"/>
            <w:noWrap w:val="0"/>
            <w:vAlign w:val="top"/>
          </w:tcPr>
          <w:p w14:paraId="12B48FFE">
            <w:pPr>
              <w:pStyle w:val="19"/>
              <w:autoSpaceDE w:val="0"/>
              <w:autoSpaceDN w:val="0"/>
              <w:spacing w:before="206" w:line="242" w:lineRule="auto"/>
              <w:ind w:left="304"/>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15"/>
                <w:sz w:val="28"/>
                <w:szCs w:val="28"/>
                <w:highlight w:val="none"/>
              </w:rPr>
              <w:t>1</w:t>
            </w:r>
            <w:r>
              <w:rPr>
                <w:rFonts w:hint="default" w:ascii="Times New Roman" w:hAnsi="Times New Roman" w:cs="Times New Roman" w:eastAsiaTheme="minorEastAsia"/>
                <w:color w:val="auto"/>
                <w:spacing w:val="-15"/>
                <w:sz w:val="28"/>
                <w:szCs w:val="28"/>
                <w:highlight w:val="none"/>
                <w:lang w:eastAsia="zh-CN"/>
              </w:rPr>
              <w:t>2</w:t>
            </w:r>
          </w:p>
        </w:tc>
        <w:tc>
          <w:tcPr>
            <w:tcW w:w="1690" w:type="dxa"/>
            <w:noWrap w:val="0"/>
            <w:vAlign w:val="center"/>
          </w:tcPr>
          <w:p w14:paraId="28BFE3D4">
            <w:pPr>
              <w:pStyle w:val="19"/>
              <w:autoSpaceDE w:val="0"/>
              <w:autoSpaceDN w:val="0"/>
              <w:spacing w:before="207" w:line="220" w:lineRule="auto"/>
              <w:ind w:left="131"/>
              <w:jc w:val="center"/>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防弧光帘</w:t>
            </w:r>
          </w:p>
        </w:tc>
        <w:tc>
          <w:tcPr>
            <w:tcW w:w="4665" w:type="dxa"/>
            <w:noWrap w:val="0"/>
            <w:vAlign w:val="top"/>
          </w:tcPr>
          <w:p w14:paraId="639D8358">
            <w:pPr>
              <w:pStyle w:val="19"/>
              <w:autoSpaceDE w:val="0"/>
              <w:autoSpaceDN w:val="0"/>
              <w:spacing w:before="55" w:line="209" w:lineRule="auto"/>
              <w:ind w:left="115" w:right="95" w:firstLine="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符合国家相关规定，具体按照工位设</w:t>
            </w:r>
            <w:r>
              <w:rPr>
                <w:rFonts w:hint="default" w:ascii="Times New Roman" w:hAnsi="Times New Roman" w:cs="Times New Roman" w:eastAsiaTheme="minorEastAsia"/>
                <w:color w:val="auto"/>
                <w:spacing w:val="-2"/>
                <w:sz w:val="28"/>
                <w:szCs w:val="28"/>
                <w:highlight w:val="none"/>
              </w:rPr>
              <w:t>计样式确定。</w:t>
            </w:r>
          </w:p>
        </w:tc>
        <w:tc>
          <w:tcPr>
            <w:tcW w:w="874" w:type="dxa"/>
            <w:noWrap w:val="0"/>
            <w:vAlign w:val="center"/>
          </w:tcPr>
          <w:p w14:paraId="7A700BA1">
            <w:pPr>
              <w:pStyle w:val="19"/>
              <w:autoSpaceDE w:val="0"/>
              <w:autoSpaceDN w:val="0"/>
              <w:spacing w:before="206" w:line="221" w:lineRule="auto"/>
              <w:ind w:left="311"/>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套</w:t>
            </w:r>
          </w:p>
        </w:tc>
        <w:tc>
          <w:tcPr>
            <w:tcW w:w="1481" w:type="dxa"/>
            <w:noWrap w:val="0"/>
            <w:vAlign w:val="top"/>
          </w:tcPr>
          <w:p w14:paraId="7D3A27D3">
            <w:pPr>
              <w:pStyle w:val="19"/>
              <w:autoSpaceDE w:val="0"/>
              <w:autoSpaceDN w:val="0"/>
              <w:spacing w:before="206" w:line="221" w:lineRule="auto"/>
              <w:ind w:left="1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1</w:t>
            </w:r>
            <w:r>
              <w:rPr>
                <w:rFonts w:hint="default" w:ascii="Times New Roman" w:hAnsi="Times New Roman" w:cs="Times New Roman" w:eastAsiaTheme="minorEastAsia"/>
                <w:color w:val="auto"/>
                <w:spacing w:val="-55"/>
                <w:sz w:val="28"/>
                <w:szCs w:val="28"/>
                <w:highlight w:val="none"/>
              </w:rPr>
              <w:t xml:space="preserve"> </w:t>
            </w:r>
            <w:r>
              <w:rPr>
                <w:rFonts w:hint="default" w:ascii="Times New Roman" w:hAnsi="Times New Roman" w:cs="Times New Roman" w:eastAsiaTheme="minorEastAsia"/>
                <w:color w:val="auto"/>
                <w:spacing w:val="-9"/>
                <w:sz w:val="28"/>
                <w:szCs w:val="28"/>
                <w:highlight w:val="none"/>
              </w:rPr>
              <w:t>套/工位</w:t>
            </w:r>
          </w:p>
        </w:tc>
      </w:tr>
    </w:tbl>
    <w:p w14:paraId="4FC90D60">
      <w:pPr>
        <w:spacing w:before="101" w:line="282" w:lineRule="auto"/>
        <w:ind w:right="2050" w:firstLine="618" w:firstLineChars="200"/>
        <w:jc w:val="both"/>
        <w:rPr>
          <w:rFonts w:hint="default" w:ascii="Times New Roman" w:hAnsi="Times New Roman" w:eastAsia="仿宋_GB2312" w:cs="Times New Roman"/>
          <w:color w:val="auto"/>
          <w:spacing w:val="7"/>
          <w:sz w:val="32"/>
          <w:szCs w:val="32"/>
          <w:highlight w:val="none"/>
        </w:rPr>
      </w:pPr>
      <w:bookmarkStart w:id="0" w:name="bookmark16"/>
      <w:bookmarkEnd w:id="0"/>
      <w:r>
        <w:rPr>
          <w:rFonts w:hint="default" w:ascii="Times New Roman" w:hAnsi="Times New Roman" w:eastAsia="仿宋_GB2312" w:cs="Times New Roman"/>
          <w:color w:val="auto"/>
          <w:kern w:val="2"/>
          <w:sz w:val="32"/>
          <w:szCs w:val="32"/>
          <w:highlight w:val="none"/>
          <w:lang w:val="en-US" w:eastAsia="zh-CN"/>
        </w:rPr>
        <w:t>（3）</w:t>
      </w:r>
      <w:r>
        <w:rPr>
          <w:rFonts w:hint="default" w:ascii="Times New Roman" w:hAnsi="Times New Roman" w:eastAsia="仿宋_GB2312" w:cs="Times New Roman"/>
          <w:color w:val="auto"/>
          <w:spacing w:val="7"/>
          <w:sz w:val="32"/>
          <w:szCs w:val="32"/>
          <w:highlight w:val="none"/>
        </w:rPr>
        <w:t>赛场为参赛选手提供如下材料</w:t>
      </w:r>
    </w:p>
    <w:p w14:paraId="50E64088">
      <w:pPr>
        <w:keepNext w:val="0"/>
        <w:keepLines w:val="0"/>
        <w:pageBreakBefore w:val="0"/>
        <w:widowControl w:val="0"/>
        <w:kinsoku/>
        <w:wordWrap/>
        <w:overflowPunct/>
        <w:topLinePunct w:val="0"/>
        <w:autoSpaceDE/>
        <w:autoSpaceDN/>
        <w:bidi w:val="0"/>
        <w:adjustRightInd/>
        <w:snapToGrid/>
        <w:spacing w:before="101" w:line="281" w:lineRule="auto"/>
        <w:ind w:right="0"/>
        <w:jc w:val="center"/>
        <w:textAlignment w:val="auto"/>
        <w:rPr>
          <w:rFonts w:hint="default" w:ascii="Times New Roman" w:hAnsi="Times New Roman" w:eastAsia="仿宋_GB2312" w:cs="Times New Roman"/>
          <w:b/>
          <w:bCs/>
          <w:snapToGrid w:val="0"/>
          <w:color w:val="auto"/>
          <w:spacing w:val="-14"/>
          <w:kern w:val="0"/>
          <w:sz w:val="32"/>
          <w:szCs w:val="32"/>
          <w:highlight w:val="none"/>
          <w:lang w:val="en-US" w:eastAsia="en-US" w:bidi="ar-SA"/>
        </w:rPr>
      </w:pPr>
      <w:r>
        <w:rPr>
          <w:rFonts w:hint="default" w:ascii="Times New Roman" w:hAnsi="Times New Roman" w:eastAsia="仿宋_GB2312" w:cs="Times New Roman"/>
          <w:b/>
          <w:bCs/>
          <w:snapToGrid w:val="0"/>
          <w:color w:val="auto"/>
          <w:spacing w:val="-14"/>
          <w:kern w:val="0"/>
          <w:sz w:val="32"/>
          <w:szCs w:val="32"/>
          <w:highlight w:val="none"/>
          <w:lang w:val="en-US" w:eastAsia="en-US" w:bidi="ar-SA"/>
        </w:rPr>
        <w:t>赛场为参赛选手提供的材料清单</w:t>
      </w:r>
    </w:p>
    <w:tbl>
      <w:tblPr>
        <w:tblStyle w:val="20"/>
        <w:tblW w:w="95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4"/>
        <w:gridCol w:w="2912"/>
        <w:gridCol w:w="2860"/>
        <w:gridCol w:w="873"/>
        <w:gridCol w:w="2042"/>
      </w:tblGrid>
      <w:tr w14:paraId="6550C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834" w:type="dxa"/>
            <w:noWrap w:val="0"/>
            <w:vAlign w:val="top"/>
          </w:tcPr>
          <w:p w14:paraId="4F0DFFEA">
            <w:pPr>
              <w:pStyle w:val="19"/>
              <w:autoSpaceDE w:val="0"/>
              <w:autoSpaceDN w:val="0"/>
              <w:spacing w:before="115" w:line="213" w:lineRule="auto"/>
              <w:ind w:left="14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7"/>
                <w:sz w:val="28"/>
                <w:szCs w:val="28"/>
                <w:highlight w:val="none"/>
              </w:rPr>
              <w:t>序号</w:t>
            </w:r>
          </w:p>
        </w:tc>
        <w:tc>
          <w:tcPr>
            <w:tcW w:w="2912" w:type="dxa"/>
            <w:noWrap w:val="0"/>
            <w:vAlign w:val="top"/>
          </w:tcPr>
          <w:p w14:paraId="69172296">
            <w:pPr>
              <w:pStyle w:val="19"/>
              <w:autoSpaceDE w:val="0"/>
              <w:autoSpaceDN w:val="0"/>
              <w:spacing w:before="115" w:line="213" w:lineRule="auto"/>
              <w:ind w:left="90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5"/>
                <w:sz w:val="28"/>
                <w:szCs w:val="28"/>
                <w:highlight w:val="none"/>
              </w:rPr>
              <w:t>材料名称</w:t>
            </w:r>
          </w:p>
        </w:tc>
        <w:tc>
          <w:tcPr>
            <w:tcW w:w="2860" w:type="dxa"/>
            <w:noWrap w:val="0"/>
            <w:vAlign w:val="top"/>
          </w:tcPr>
          <w:p w14:paraId="17B80722">
            <w:pPr>
              <w:pStyle w:val="19"/>
              <w:autoSpaceDE w:val="0"/>
              <w:autoSpaceDN w:val="0"/>
              <w:spacing w:before="115" w:line="213" w:lineRule="auto"/>
              <w:ind w:left="808"/>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5"/>
                <w:sz w:val="28"/>
                <w:szCs w:val="28"/>
                <w:highlight w:val="none"/>
              </w:rPr>
              <w:t>规格/型号</w:t>
            </w:r>
          </w:p>
        </w:tc>
        <w:tc>
          <w:tcPr>
            <w:tcW w:w="873" w:type="dxa"/>
            <w:noWrap w:val="0"/>
            <w:vAlign w:val="top"/>
          </w:tcPr>
          <w:p w14:paraId="27C92E04">
            <w:pPr>
              <w:pStyle w:val="19"/>
              <w:autoSpaceDE w:val="0"/>
              <w:autoSpaceDN w:val="0"/>
              <w:spacing w:before="115" w:line="213" w:lineRule="auto"/>
              <w:ind w:left="16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9"/>
                <w:sz w:val="28"/>
                <w:szCs w:val="28"/>
                <w:highlight w:val="none"/>
              </w:rPr>
              <w:t>单位</w:t>
            </w:r>
          </w:p>
        </w:tc>
        <w:tc>
          <w:tcPr>
            <w:tcW w:w="2042" w:type="dxa"/>
            <w:noWrap w:val="0"/>
            <w:vAlign w:val="top"/>
          </w:tcPr>
          <w:p w14:paraId="2850DC02">
            <w:pPr>
              <w:pStyle w:val="19"/>
              <w:autoSpaceDE w:val="0"/>
              <w:autoSpaceDN w:val="0"/>
              <w:spacing w:before="115" w:line="213" w:lineRule="auto"/>
              <w:ind w:left="75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9"/>
                <w:sz w:val="28"/>
                <w:szCs w:val="28"/>
                <w:highlight w:val="none"/>
              </w:rPr>
              <w:t>数量</w:t>
            </w:r>
          </w:p>
        </w:tc>
      </w:tr>
      <w:tr w14:paraId="26936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834" w:type="dxa"/>
            <w:noWrap w:val="0"/>
            <w:vAlign w:val="center"/>
          </w:tcPr>
          <w:p w14:paraId="1B4DEDD4">
            <w:pPr>
              <w:pStyle w:val="19"/>
              <w:autoSpaceDE w:val="0"/>
              <w:autoSpaceDN w:val="0"/>
              <w:spacing w:before="91" w:line="242" w:lineRule="auto"/>
              <w:jc w:val="center"/>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1</w:t>
            </w:r>
          </w:p>
        </w:tc>
        <w:tc>
          <w:tcPr>
            <w:tcW w:w="2912" w:type="dxa"/>
            <w:noWrap w:val="0"/>
            <w:vAlign w:val="top"/>
          </w:tcPr>
          <w:p w14:paraId="3E4F1A76">
            <w:pPr>
              <w:pStyle w:val="19"/>
              <w:autoSpaceDE w:val="0"/>
              <w:autoSpaceDN w:val="0"/>
              <w:spacing w:before="113" w:line="219" w:lineRule="auto"/>
              <w:ind w:left="20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
                <w:sz w:val="28"/>
                <w:szCs w:val="28"/>
                <w:highlight w:val="none"/>
              </w:rPr>
              <w:t>低碳钢板对接焊缝试</w:t>
            </w:r>
          </w:p>
          <w:p w14:paraId="1521BC99">
            <w:pPr>
              <w:pStyle w:val="19"/>
              <w:autoSpaceDE w:val="0"/>
              <w:autoSpaceDN w:val="0"/>
              <w:spacing w:before="106" w:line="220" w:lineRule="auto"/>
              <w:ind w:left="168"/>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件，单边开30</w:t>
            </w:r>
            <w:r>
              <w:rPr>
                <w:rFonts w:hint="default" w:ascii="Times New Roman" w:hAnsi="Times New Roman" w:cs="Times New Roman" w:eastAsiaTheme="minorEastAsia"/>
                <w:color w:val="auto"/>
                <w:spacing w:val="-99"/>
                <w:sz w:val="28"/>
                <w:szCs w:val="28"/>
                <w:highlight w:val="none"/>
              </w:rPr>
              <w:t xml:space="preserve"> </w:t>
            </w:r>
            <w:r>
              <w:rPr>
                <w:rFonts w:hint="default" w:ascii="Times New Roman" w:hAnsi="Times New Roman" w:cs="Times New Roman" w:eastAsiaTheme="minorEastAsia"/>
                <w:color w:val="auto"/>
                <w:spacing w:val="2"/>
                <w:sz w:val="28"/>
                <w:szCs w:val="28"/>
                <w:highlight w:val="none"/>
              </w:rPr>
              <w:t>°坡口</w:t>
            </w:r>
          </w:p>
          <w:p w14:paraId="4CC13BF7">
            <w:pPr>
              <w:pStyle w:val="19"/>
              <w:autoSpaceDE w:val="0"/>
              <w:autoSpaceDN w:val="0"/>
              <w:spacing w:before="104" w:line="213" w:lineRule="auto"/>
              <w:ind w:left="80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1"/>
                <w:sz w:val="28"/>
                <w:szCs w:val="28"/>
                <w:highlight w:val="none"/>
              </w:rPr>
              <w:t>（模块</w:t>
            </w:r>
            <w:r>
              <w:rPr>
                <w:rFonts w:hint="default" w:ascii="Times New Roman" w:hAnsi="Times New Roman" w:cs="Times New Roman" w:eastAsiaTheme="minorEastAsia"/>
                <w:color w:val="auto"/>
                <w:spacing w:val="-35"/>
                <w:sz w:val="28"/>
                <w:szCs w:val="28"/>
                <w:highlight w:val="none"/>
              </w:rPr>
              <w:t xml:space="preserve"> </w:t>
            </w:r>
            <w:r>
              <w:rPr>
                <w:rFonts w:hint="default" w:ascii="Times New Roman" w:hAnsi="Times New Roman" w:cs="Times New Roman" w:eastAsiaTheme="minorEastAsia"/>
                <w:color w:val="auto"/>
                <w:spacing w:val="-11"/>
                <w:sz w:val="28"/>
                <w:szCs w:val="28"/>
                <w:highlight w:val="none"/>
              </w:rPr>
              <w:t>1）</w:t>
            </w:r>
          </w:p>
        </w:tc>
        <w:tc>
          <w:tcPr>
            <w:tcW w:w="2860" w:type="dxa"/>
            <w:noWrap w:val="0"/>
            <w:vAlign w:val="center"/>
          </w:tcPr>
          <w:p w14:paraId="7A22391B">
            <w:pPr>
              <w:pStyle w:val="19"/>
              <w:autoSpaceDE w:val="0"/>
              <w:autoSpaceDN w:val="0"/>
              <w:spacing w:before="91"/>
              <w:ind w:left="603"/>
              <w:jc w:val="both"/>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2"/>
                <w:sz w:val="28"/>
                <w:szCs w:val="28"/>
                <w:highlight w:val="none"/>
                <w:lang w:eastAsia="zh-CN"/>
              </w:rPr>
              <w:t>2</w:t>
            </w:r>
            <w:r>
              <w:rPr>
                <w:rFonts w:hint="default" w:ascii="Times New Roman" w:hAnsi="Times New Roman" w:cs="Times New Roman" w:eastAsiaTheme="minorEastAsia"/>
                <w:color w:val="auto"/>
                <w:spacing w:val="-2"/>
                <w:sz w:val="28"/>
                <w:szCs w:val="28"/>
                <w:highlight w:val="none"/>
              </w:rPr>
              <w:t>50×1</w:t>
            </w:r>
            <w:r>
              <w:rPr>
                <w:rFonts w:hint="default" w:ascii="Times New Roman" w:hAnsi="Times New Roman" w:cs="Times New Roman" w:eastAsiaTheme="minorEastAsia"/>
                <w:color w:val="auto"/>
                <w:spacing w:val="-2"/>
                <w:sz w:val="28"/>
                <w:szCs w:val="28"/>
                <w:highlight w:val="none"/>
                <w:lang w:eastAsia="zh-CN"/>
              </w:rPr>
              <w:t>2</w:t>
            </w:r>
            <w:r>
              <w:rPr>
                <w:rFonts w:hint="default" w:ascii="Times New Roman" w:hAnsi="Times New Roman" w:cs="Times New Roman" w:eastAsiaTheme="minorEastAsia"/>
                <w:color w:val="auto"/>
                <w:spacing w:val="-2"/>
                <w:sz w:val="28"/>
                <w:szCs w:val="28"/>
                <w:highlight w:val="none"/>
              </w:rPr>
              <w:t>5×1</w:t>
            </w:r>
            <w:r>
              <w:rPr>
                <w:rFonts w:hint="default" w:ascii="Times New Roman" w:hAnsi="Times New Roman" w:cs="Times New Roman" w:eastAsiaTheme="minorEastAsia"/>
                <w:color w:val="auto"/>
                <w:spacing w:val="-2"/>
                <w:sz w:val="28"/>
                <w:szCs w:val="28"/>
                <w:highlight w:val="none"/>
                <w:lang w:eastAsia="zh-CN"/>
              </w:rPr>
              <w:t>2</w:t>
            </w:r>
          </w:p>
        </w:tc>
        <w:tc>
          <w:tcPr>
            <w:tcW w:w="873" w:type="dxa"/>
            <w:noWrap w:val="0"/>
            <w:vAlign w:val="center"/>
          </w:tcPr>
          <w:p w14:paraId="67F63F96">
            <w:pPr>
              <w:pStyle w:val="19"/>
              <w:autoSpaceDE w:val="0"/>
              <w:autoSpaceDN w:val="0"/>
              <w:spacing w:before="91" w:line="221" w:lineRule="auto"/>
              <w:ind w:left="306"/>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块</w:t>
            </w:r>
          </w:p>
        </w:tc>
        <w:tc>
          <w:tcPr>
            <w:tcW w:w="2042" w:type="dxa"/>
            <w:noWrap w:val="0"/>
            <w:vAlign w:val="top"/>
          </w:tcPr>
          <w:p w14:paraId="54510EE9">
            <w:pPr>
              <w:autoSpaceDE w:val="0"/>
              <w:autoSpaceDN w:val="0"/>
              <w:spacing w:line="458" w:lineRule="auto"/>
              <w:rPr>
                <w:rFonts w:hint="default" w:ascii="Times New Roman" w:hAnsi="Times New Roman" w:cs="Times New Roman" w:eastAsiaTheme="minorEastAsia"/>
                <w:color w:val="auto"/>
                <w:sz w:val="28"/>
                <w:szCs w:val="28"/>
                <w:highlight w:val="none"/>
              </w:rPr>
            </w:pPr>
          </w:p>
          <w:p w14:paraId="2197AF98">
            <w:pPr>
              <w:pStyle w:val="19"/>
              <w:autoSpaceDE w:val="0"/>
              <w:autoSpaceDN w:val="0"/>
              <w:spacing w:before="91" w:line="221" w:lineRule="auto"/>
              <w:ind w:left="578"/>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6"/>
                <w:sz w:val="28"/>
                <w:szCs w:val="28"/>
                <w:highlight w:val="none"/>
                <w:lang w:eastAsia="zh-CN"/>
              </w:rPr>
              <w:t>2</w:t>
            </w:r>
            <w:r>
              <w:rPr>
                <w:rFonts w:hint="default" w:ascii="Times New Roman" w:hAnsi="Times New Roman" w:cs="Times New Roman" w:eastAsiaTheme="minorEastAsia"/>
                <w:color w:val="auto"/>
                <w:spacing w:val="-61"/>
                <w:sz w:val="28"/>
                <w:szCs w:val="28"/>
                <w:highlight w:val="none"/>
              </w:rPr>
              <w:t xml:space="preserve"> </w:t>
            </w:r>
            <w:r>
              <w:rPr>
                <w:rFonts w:hint="default" w:ascii="Times New Roman" w:hAnsi="Times New Roman" w:cs="Times New Roman" w:eastAsiaTheme="minorEastAsia"/>
                <w:color w:val="auto"/>
                <w:spacing w:val="-6"/>
                <w:sz w:val="28"/>
                <w:szCs w:val="28"/>
                <w:highlight w:val="none"/>
              </w:rPr>
              <w:t>块/人</w:t>
            </w:r>
          </w:p>
        </w:tc>
      </w:tr>
      <w:tr w14:paraId="0061C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834" w:type="dxa"/>
            <w:noWrap w:val="0"/>
            <w:vAlign w:val="center"/>
          </w:tcPr>
          <w:p w14:paraId="233F5851">
            <w:pPr>
              <w:pStyle w:val="19"/>
              <w:autoSpaceDE w:val="0"/>
              <w:autoSpaceDN w:val="0"/>
              <w:spacing w:before="137" w:line="229" w:lineRule="auto"/>
              <w:jc w:val="center"/>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lang w:val="en-US" w:eastAsia="zh-CN"/>
              </w:rPr>
              <w:t>2</w:t>
            </w:r>
          </w:p>
        </w:tc>
        <w:tc>
          <w:tcPr>
            <w:tcW w:w="2912" w:type="dxa"/>
            <w:vMerge w:val="restart"/>
            <w:tcBorders>
              <w:bottom w:val="nil"/>
            </w:tcBorders>
            <w:noWrap w:val="0"/>
            <w:vAlign w:val="top"/>
          </w:tcPr>
          <w:p w14:paraId="4A4CBFFE">
            <w:pPr>
              <w:pStyle w:val="19"/>
              <w:autoSpaceDE w:val="0"/>
              <w:autoSpaceDN w:val="0"/>
              <w:spacing w:before="146" w:line="219" w:lineRule="auto"/>
              <w:ind w:left="20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4"/>
                <w:sz w:val="28"/>
                <w:szCs w:val="28"/>
                <w:highlight w:val="none"/>
              </w:rPr>
              <w:t>低碳钢</w:t>
            </w:r>
            <w:r>
              <w:rPr>
                <w:rFonts w:hint="default" w:ascii="Times New Roman" w:hAnsi="Times New Roman" w:cs="Times New Roman" w:eastAsiaTheme="minorEastAsia"/>
                <w:color w:val="auto"/>
                <w:spacing w:val="-63"/>
                <w:sz w:val="28"/>
                <w:szCs w:val="28"/>
                <w:highlight w:val="none"/>
              </w:rPr>
              <w:t xml:space="preserve"> </w:t>
            </w:r>
            <w:r>
              <w:rPr>
                <w:rFonts w:hint="default" w:ascii="Times New Roman" w:hAnsi="Times New Roman" w:cs="Times New Roman" w:eastAsiaTheme="minorEastAsia"/>
                <w:color w:val="auto"/>
                <w:spacing w:val="-4"/>
                <w:sz w:val="28"/>
                <w:szCs w:val="28"/>
                <w:highlight w:val="none"/>
              </w:rPr>
              <w:t>T</w:t>
            </w:r>
            <w:r>
              <w:rPr>
                <w:rFonts w:hint="default" w:ascii="Times New Roman" w:hAnsi="Times New Roman" w:cs="Times New Roman" w:eastAsiaTheme="minorEastAsia"/>
                <w:color w:val="auto"/>
                <w:spacing w:val="-50"/>
                <w:sz w:val="28"/>
                <w:szCs w:val="28"/>
                <w:highlight w:val="none"/>
              </w:rPr>
              <w:t xml:space="preserve"> </w:t>
            </w:r>
            <w:r>
              <w:rPr>
                <w:rFonts w:hint="default" w:ascii="Times New Roman" w:hAnsi="Times New Roman" w:cs="Times New Roman" w:eastAsiaTheme="minorEastAsia"/>
                <w:color w:val="auto"/>
                <w:spacing w:val="-4"/>
                <w:sz w:val="28"/>
                <w:szCs w:val="28"/>
                <w:highlight w:val="none"/>
              </w:rPr>
              <w:t>型角焊缝试</w:t>
            </w:r>
          </w:p>
          <w:p w14:paraId="65DDA63D">
            <w:pPr>
              <w:pStyle w:val="19"/>
              <w:autoSpaceDE w:val="0"/>
              <w:autoSpaceDN w:val="0"/>
              <w:spacing w:before="106" w:line="220" w:lineRule="auto"/>
              <w:ind w:left="657"/>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5"/>
                <w:sz w:val="28"/>
                <w:szCs w:val="28"/>
                <w:highlight w:val="none"/>
              </w:rPr>
              <w:t>件（模块</w:t>
            </w:r>
            <w:r>
              <w:rPr>
                <w:rFonts w:hint="default" w:ascii="Times New Roman" w:hAnsi="Times New Roman" w:cs="Times New Roman" w:eastAsiaTheme="minorEastAsia"/>
                <w:color w:val="auto"/>
                <w:spacing w:val="-50"/>
                <w:sz w:val="28"/>
                <w:szCs w:val="28"/>
                <w:highlight w:val="none"/>
              </w:rPr>
              <w:t xml:space="preserve"> </w:t>
            </w:r>
            <w:r>
              <w:rPr>
                <w:rFonts w:hint="default" w:ascii="Times New Roman" w:hAnsi="Times New Roman" w:cs="Times New Roman" w:eastAsiaTheme="minorEastAsia"/>
                <w:color w:val="auto"/>
                <w:spacing w:val="-5"/>
                <w:sz w:val="28"/>
                <w:szCs w:val="28"/>
                <w:highlight w:val="none"/>
                <w:lang w:val="en-US" w:eastAsia="zh-CN"/>
              </w:rPr>
              <w:t>2</w:t>
            </w:r>
            <w:r>
              <w:rPr>
                <w:rFonts w:hint="default" w:ascii="Times New Roman" w:hAnsi="Times New Roman" w:cs="Times New Roman" w:eastAsiaTheme="minorEastAsia"/>
                <w:color w:val="auto"/>
                <w:spacing w:val="-5"/>
                <w:sz w:val="28"/>
                <w:szCs w:val="28"/>
                <w:highlight w:val="none"/>
              </w:rPr>
              <w:t>）</w:t>
            </w:r>
          </w:p>
        </w:tc>
        <w:tc>
          <w:tcPr>
            <w:tcW w:w="2860" w:type="dxa"/>
            <w:noWrap w:val="0"/>
            <w:vAlign w:val="top"/>
          </w:tcPr>
          <w:p w14:paraId="61BB8098">
            <w:pPr>
              <w:pStyle w:val="19"/>
              <w:autoSpaceDE w:val="0"/>
              <w:autoSpaceDN w:val="0"/>
              <w:spacing w:before="137" w:line="229" w:lineRule="auto"/>
              <w:ind w:left="603"/>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2"/>
                <w:sz w:val="28"/>
                <w:szCs w:val="28"/>
                <w:highlight w:val="none"/>
                <w:lang w:eastAsia="zh-CN"/>
              </w:rPr>
              <w:t>2</w:t>
            </w:r>
            <w:r>
              <w:rPr>
                <w:rFonts w:hint="default" w:ascii="Times New Roman" w:hAnsi="Times New Roman" w:cs="Times New Roman" w:eastAsiaTheme="minorEastAsia"/>
                <w:color w:val="auto"/>
                <w:spacing w:val="-2"/>
                <w:sz w:val="28"/>
                <w:szCs w:val="28"/>
                <w:highlight w:val="none"/>
              </w:rPr>
              <w:t>50×100×1</w:t>
            </w:r>
            <w:r>
              <w:rPr>
                <w:rFonts w:hint="default" w:ascii="Times New Roman" w:hAnsi="Times New Roman" w:cs="Times New Roman" w:eastAsiaTheme="minorEastAsia"/>
                <w:color w:val="auto"/>
                <w:spacing w:val="-2"/>
                <w:sz w:val="28"/>
                <w:szCs w:val="28"/>
                <w:highlight w:val="none"/>
                <w:lang w:eastAsia="zh-CN"/>
              </w:rPr>
              <w:t>2</w:t>
            </w:r>
          </w:p>
        </w:tc>
        <w:tc>
          <w:tcPr>
            <w:tcW w:w="873" w:type="dxa"/>
            <w:noWrap w:val="0"/>
            <w:vAlign w:val="center"/>
          </w:tcPr>
          <w:p w14:paraId="1C51451A">
            <w:pPr>
              <w:pStyle w:val="19"/>
              <w:autoSpaceDE w:val="0"/>
              <w:autoSpaceDN w:val="0"/>
              <w:spacing w:before="137" w:line="221" w:lineRule="auto"/>
              <w:ind w:left="306"/>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块</w:t>
            </w:r>
          </w:p>
        </w:tc>
        <w:tc>
          <w:tcPr>
            <w:tcW w:w="2042" w:type="dxa"/>
            <w:noWrap w:val="0"/>
            <w:vAlign w:val="top"/>
          </w:tcPr>
          <w:p w14:paraId="525A39CA">
            <w:pPr>
              <w:pStyle w:val="19"/>
              <w:autoSpaceDE w:val="0"/>
              <w:autoSpaceDN w:val="0"/>
              <w:spacing w:before="137" w:line="221" w:lineRule="auto"/>
              <w:ind w:left="59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1"/>
                <w:sz w:val="28"/>
                <w:szCs w:val="28"/>
                <w:highlight w:val="none"/>
              </w:rPr>
              <w:t>1</w:t>
            </w:r>
            <w:r>
              <w:rPr>
                <w:rFonts w:hint="default" w:ascii="Times New Roman" w:hAnsi="Times New Roman" w:cs="Times New Roman" w:eastAsiaTheme="minorEastAsia"/>
                <w:color w:val="auto"/>
                <w:spacing w:val="-59"/>
                <w:sz w:val="28"/>
                <w:szCs w:val="28"/>
                <w:highlight w:val="none"/>
              </w:rPr>
              <w:t xml:space="preserve"> </w:t>
            </w:r>
            <w:r>
              <w:rPr>
                <w:rFonts w:hint="default" w:ascii="Times New Roman" w:hAnsi="Times New Roman" w:cs="Times New Roman" w:eastAsiaTheme="minorEastAsia"/>
                <w:color w:val="auto"/>
                <w:spacing w:val="-11"/>
                <w:sz w:val="28"/>
                <w:szCs w:val="28"/>
                <w:highlight w:val="none"/>
              </w:rPr>
              <w:t>块/人</w:t>
            </w:r>
          </w:p>
        </w:tc>
      </w:tr>
      <w:tr w14:paraId="61B4E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34" w:type="dxa"/>
            <w:noWrap w:val="0"/>
            <w:vAlign w:val="center"/>
          </w:tcPr>
          <w:p w14:paraId="719BB336">
            <w:pPr>
              <w:pStyle w:val="19"/>
              <w:autoSpaceDE w:val="0"/>
              <w:autoSpaceDN w:val="0"/>
              <w:spacing w:before="113" w:line="212" w:lineRule="auto"/>
              <w:jc w:val="center"/>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lang w:val="en-US" w:eastAsia="zh-CN"/>
              </w:rPr>
              <w:t>3</w:t>
            </w:r>
          </w:p>
        </w:tc>
        <w:tc>
          <w:tcPr>
            <w:tcW w:w="2912" w:type="dxa"/>
            <w:vMerge w:val="continue"/>
            <w:tcBorders>
              <w:top w:val="nil"/>
            </w:tcBorders>
            <w:noWrap w:val="0"/>
            <w:vAlign w:val="top"/>
          </w:tcPr>
          <w:p w14:paraId="4CB88416">
            <w:pPr>
              <w:autoSpaceDE w:val="0"/>
              <w:autoSpaceDN w:val="0"/>
              <w:rPr>
                <w:rFonts w:hint="default" w:ascii="Times New Roman" w:hAnsi="Times New Roman" w:cs="Times New Roman" w:eastAsiaTheme="minorEastAsia"/>
                <w:color w:val="auto"/>
                <w:sz w:val="28"/>
                <w:szCs w:val="28"/>
                <w:highlight w:val="none"/>
              </w:rPr>
            </w:pPr>
          </w:p>
        </w:tc>
        <w:tc>
          <w:tcPr>
            <w:tcW w:w="2860" w:type="dxa"/>
            <w:noWrap w:val="0"/>
            <w:vAlign w:val="top"/>
          </w:tcPr>
          <w:p w14:paraId="2D18138E">
            <w:pPr>
              <w:pStyle w:val="19"/>
              <w:autoSpaceDE w:val="0"/>
              <w:autoSpaceDN w:val="0"/>
              <w:spacing w:before="113" w:line="212" w:lineRule="auto"/>
              <w:ind w:left="603"/>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2"/>
                <w:sz w:val="28"/>
                <w:szCs w:val="28"/>
                <w:highlight w:val="none"/>
                <w:lang w:eastAsia="zh-CN"/>
              </w:rPr>
              <w:t>2</w:t>
            </w:r>
            <w:r>
              <w:rPr>
                <w:rFonts w:hint="default" w:ascii="Times New Roman" w:hAnsi="Times New Roman" w:cs="Times New Roman" w:eastAsiaTheme="minorEastAsia"/>
                <w:color w:val="auto"/>
                <w:spacing w:val="-2"/>
                <w:sz w:val="28"/>
                <w:szCs w:val="28"/>
                <w:highlight w:val="none"/>
              </w:rPr>
              <w:t>50×1</w:t>
            </w:r>
            <w:r>
              <w:rPr>
                <w:rFonts w:hint="default" w:ascii="Times New Roman" w:hAnsi="Times New Roman" w:cs="Times New Roman" w:eastAsiaTheme="minorEastAsia"/>
                <w:color w:val="auto"/>
                <w:spacing w:val="-2"/>
                <w:sz w:val="28"/>
                <w:szCs w:val="28"/>
                <w:highlight w:val="none"/>
                <w:lang w:eastAsia="zh-CN"/>
              </w:rPr>
              <w:t>2</w:t>
            </w:r>
            <w:r>
              <w:rPr>
                <w:rFonts w:hint="default" w:ascii="Times New Roman" w:hAnsi="Times New Roman" w:cs="Times New Roman" w:eastAsiaTheme="minorEastAsia"/>
                <w:color w:val="auto"/>
                <w:spacing w:val="-2"/>
                <w:sz w:val="28"/>
                <w:szCs w:val="28"/>
                <w:highlight w:val="none"/>
              </w:rPr>
              <w:t>5×1</w:t>
            </w:r>
            <w:r>
              <w:rPr>
                <w:rFonts w:hint="default" w:ascii="Times New Roman" w:hAnsi="Times New Roman" w:cs="Times New Roman" w:eastAsiaTheme="minorEastAsia"/>
                <w:color w:val="auto"/>
                <w:spacing w:val="-2"/>
                <w:sz w:val="28"/>
                <w:szCs w:val="28"/>
                <w:highlight w:val="none"/>
                <w:lang w:eastAsia="zh-CN"/>
              </w:rPr>
              <w:t>2</w:t>
            </w:r>
          </w:p>
        </w:tc>
        <w:tc>
          <w:tcPr>
            <w:tcW w:w="873" w:type="dxa"/>
            <w:noWrap w:val="0"/>
            <w:vAlign w:val="center"/>
          </w:tcPr>
          <w:p w14:paraId="05ED8D32">
            <w:pPr>
              <w:pStyle w:val="19"/>
              <w:autoSpaceDE w:val="0"/>
              <w:autoSpaceDN w:val="0"/>
              <w:spacing w:before="113" w:line="212" w:lineRule="auto"/>
              <w:ind w:left="306"/>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块</w:t>
            </w:r>
          </w:p>
        </w:tc>
        <w:tc>
          <w:tcPr>
            <w:tcW w:w="2042" w:type="dxa"/>
            <w:noWrap w:val="0"/>
            <w:vAlign w:val="top"/>
          </w:tcPr>
          <w:p w14:paraId="7D81816C">
            <w:pPr>
              <w:pStyle w:val="19"/>
              <w:autoSpaceDE w:val="0"/>
              <w:autoSpaceDN w:val="0"/>
              <w:spacing w:before="113" w:line="212" w:lineRule="auto"/>
              <w:ind w:left="59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1"/>
                <w:sz w:val="28"/>
                <w:szCs w:val="28"/>
                <w:highlight w:val="none"/>
              </w:rPr>
              <w:t>1</w:t>
            </w:r>
            <w:r>
              <w:rPr>
                <w:rFonts w:hint="default" w:ascii="Times New Roman" w:hAnsi="Times New Roman" w:cs="Times New Roman" w:eastAsiaTheme="minorEastAsia"/>
                <w:color w:val="auto"/>
                <w:spacing w:val="-59"/>
                <w:sz w:val="28"/>
                <w:szCs w:val="28"/>
                <w:highlight w:val="none"/>
              </w:rPr>
              <w:t xml:space="preserve"> </w:t>
            </w:r>
            <w:r>
              <w:rPr>
                <w:rFonts w:hint="default" w:ascii="Times New Roman" w:hAnsi="Times New Roman" w:cs="Times New Roman" w:eastAsiaTheme="minorEastAsia"/>
                <w:color w:val="auto"/>
                <w:spacing w:val="-11"/>
                <w:sz w:val="28"/>
                <w:szCs w:val="28"/>
                <w:highlight w:val="none"/>
              </w:rPr>
              <w:t>块/人</w:t>
            </w:r>
          </w:p>
        </w:tc>
      </w:tr>
      <w:tr w14:paraId="562A5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834" w:type="dxa"/>
            <w:noWrap w:val="0"/>
            <w:vAlign w:val="center"/>
          </w:tcPr>
          <w:p w14:paraId="173362E7">
            <w:pPr>
              <w:pStyle w:val="19"/>
              <w:autoSpaceDE w:val="0"/>
              <w:autoSpaceDN w:val="0"/>
              <w:spacing w:before="91"/>
              <w:jc w:val="center"/>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lang w:val="en-US" w:eastAsia="zh-CN"/>
              </w:rPr>
              <w:t>4</w:t>
            </w:r>
          </w:p>
        </w:tc>
        <w:tc>
          <w:tcPr>
            <w:tcW w:w="2912" w:type="dxa"/>
            <w:vMerge w:val="restart"/>
            <w:tcBorders>
              <w:bottom w:val="nil"/>
            </w:tcBorders>
            <w:noWrap w:val="0"/>
            <w:vAlign w:val="top"/>
          </w:tcPr>
          <w:p w14:paraId="6F61FA9D">
            <w:pPr>
              <w:autoSpaceDE w:val="0"/>
              <w:autoSpaceDN w:val="0"/>
              <w:spacing w:line="347" w:lineRule="auto"/>
              <w:rPr>
                <w:rFonts w:hint="default" w:ascii="Times New Roman" w:hAnsi="Times New Roman" w:cs="Times New Roman" w:eastAsiaTheme="minorEastAsia"/>
                <w:color w:val="auto"/>
                <w:sz w:val="28"/>
                <w:szCs w:val="28"/>
                <w:highlight w:val="none"/>
              </w:rPr>
            </w:pPr>
          </w:p>
          <w:p w14:paraId="76FF0308">
            <w:pPr>
              <w:pStyle w:val="19"/>
              <w:autoSpaceDE w:val="0"/>
              <w:autoSpaceDN w:val="0"/>
              <w:spacing w:before="91" w:line="219" w:lineRule="auto"/>
              <w:ind w:left="34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不锈钢管板组合件</w:t>
            </w:r>
          </w:p>
          <w:p w14:paraId="187F7DB1">
            <w:pPr>
              <w:pStyle w:val="19"/>
              <w:autoSpaceDE w:val="0"/>
              <w:autoSpaceDN w:val="0"/>
              <w:spacing w:before="106" w:line="220" w:lineRule="auto"/>
              <w:ind w:left="80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6"/>
                <w:sz w:val="28"/>
                <w:szCs w:val="28"/>
                <w:highlight w:val="none"/>
              </w:rPr>
              <w:t>（模块</w:t>
            </w:r>
            <w:r>
              <w:rPr>
                <w:rFonts w:hint="default" w:ascii="Times New Roman" w:hAnsi="Times New Roman" w:cs="Times New Roman" w:eastAsiaTheme="minorEastAsia"/>
                <w:color w:val="auto"/>
                <w:spacing w:val="-60"/>
                <w:sz w:val="28"/>
                <w:szCs w:val="28"/>
                <w:highlight w:val="none"/>
              </w:rPr>
              <w:t xml:space="preserve"> </w:t>
            </w:r>
            <w:r>
              <w:rPr>
                <w:rFonts w:hint="default" w:ascii="Times New Roman" w:hAnsi="Times New Roman" w:cs="Times New Roman" w:eastAsiaTheme="minorEastAsia"/>
                <w:color w:val="auto"/>
                <w:spacing w:val="-6"/>
                <w:sz w:val="28"/>
                <w:szCs w:val="28"/>
                <w:highlight w:val="none"/>
                <w:lang w:val="en-US" w:eastAsia="zh-CN"/>
              </w:rPr>
              <w:t>3</w:t>
            </w:r>
            <w:r>
              <w:rPr>
                <w:rFonts w:hint="default" w:ascii="Times New Roman" w:hAnsi="Times New Roman" w:cs="Times New Roman" w:eastAsiaTheme="minorEastAsia"/>
                <w:color w:val="auto"/>
                <w:spacing w:val="-6"/>
                <w:sz w:val="28"/>
                <w:szCs w:val="28"/>
                <w:highlight w:val="none"/>
              </w:rPr>
              <w:t>）</w:t>
            </w:r>
          </w:p>
        </w:tc>
        <w:tc>
          <w:tcPr>
            <w:tcW w:w="2860" w:type="dxa"/>
            <w:noWrap w:val="0"/>
            <w:vAlign w:val="top"/>
          </w:tcPr>
          <w:p w14:paraId="272265BA">
            <w:pPr>
              <w:pStyle w:val="19"/>
              <w:autoSpaceDE w:val="0"/>
              <w:autoSpaceDN w:val="0"/>
              <w:spacing w:before="115" w:line="250" w:lineRule="auto"/>
              <w:ind w:left="467" w:right="465" w:firstLine="2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5"/>
                <w:sz w:val="28"/>
                <w:szCs w:val="28"/>
                <w:highlight w:val="none"/>
              </w:rPr>
              <w:t>板</w:t>
            </w:r>
            <w:r>
              <w:rPr>
                <w:rFonts w:hint="default" w:ascii="Times New Roman" w:hAnsi="Times New Roman" w:cs="Times New Roman" w:eastAsiaTheme="minorEastAsia"/>
                <w:color w:val="auto"/>
                <w:spacing w:val="-33"/>
                <w:sz w:val="28"/>
                <w:szCs w:val="28"/>
                <w:highlight w:val="none"/>
              </w:rPr>
              <w:t xml:space="preserve"> </w:t>
            </w:r>
            <w:r>
              <w:rPr>
                <w:rFonts w:hint="default" w:ascii="Times New Roman" w:hAnsi="Times New Roman" w:cs="Times New Roman" w:eastAsiaTheme="minorEastAsia"/>
                <w:color w:val="auto"/>
                <w:spacing w:val="-5"/>
                <w:sz w:val="28"/>
                <w:szCs w:val="28"/>
                <w:highlight w:val="none"/>
              </w:rPr>
              <w:t>1</w:t>
            </w:r>
            <w:r>
              <w:rPr>
                <w:rFonts w:hint="default" w:ascii="Times New Roman" w:hAnsi="Times New Roman" w:cs="Times New Roman" w:eastAsiaTheme="minorEastAsia"/>
                <w:color w:val="auto"/>
                <w:spacing w:val="-5"/>
                <w:sz w:val="28"/>
                <w:szCs w:val="28"/>
                <w:highlight w:val="none"/>
                <w:lang w:eastAsia="zh-CN"/>
              </w:rPr>
              <w:t>2</w:t>
            </w:r>
            <w:r>
              <w:rPr>
                <w:rFonts w:hint="default" w:ascii="Times New Roman" w:hAnsi="Times New Roman" w:cs="Times New Roman" w:eastAsiaTheme="minorEastAsia"/>
                <w:color w:val="auto"/>
                <w:spacing w:val="-5"/>
                <w:sz w:val="28"/>
                <w:szCs w:val="28"/>
                <w:highlight w:val="none"/>
              </w:rPr>
              <w:t>0×1</w:t>
            </w:r>
            <w:r>
              <w:rPr>
                <w:rFonts w:hint="default" w:ascii="Times New Roman" w:hAnsi="Times New Roman" w:cs="Times New Roman" w:eastAsiaTheme="minorEastAsia"/>
                <w:color w:val="auto"/>
                <w:spacing w:val="-5"/>
                <w:sz w:val="28"/>
                <w:szCs w:val="28"/>
                <w:highlight w:val="none"/>
                <w:lang w:eastAsia="zh-CN"/>
              </w:rPr>
              <w:t>2</w:t>
            </w:r>
            <w:r>
              <w:rPr>
                <w:rFonts w:hint="default" w:ascii="Times New Roman" w:hAnsi="Times New Roman" w:cs="Times New Roman" w:eastAsiaTheme="minorEastAsia"/>
                <w:color w:val="auto"/>
                <w:spacing w:val="-5"/>
                <w:sz w:val="28"/>
                <w:szCs w:val="28"/>
                <w:highlight w:val="none"/>
              </w:rPr>
              <w:t>0×</w:t>
            </w:r>
            <w:r>
              <w:rPr>
                <w:rFonts w:hint="default" w:ascii="Times New Roman" w:hAnsi="Times New Roman" w:cs="Times New Roman" w:eastAsiaTheme="minorEastAsia"/>
                <w:color w:val="auto"/>
                <w:spacing w:val="-5"/>
                <w:sz w:val="28"/>
                <w:szCs w:val="28"/>
                <w:highlight w:val="none"/>
                <w:lang w:eastAsia="zh-CN"/>
              </w:rPr>
              <w:t>2</w:t>
            </w:r>
            <w:r>
              <w:rPr>
                <w:rFonts w:hint="default" w:ascii="Times New Roman" w:hAnsi="Times New Roman" w:cs="Times New Roman" w:eastAsiaTheme="minorEastAsia"/>
                <w:color w:val="auto"/>
                <w:sz w:val="28"/>
                <w:szCs w:val="28"/>
                <w:highlight w:val="none"/>
              </w:rPr>
              <w:t xml:space="preserve"> </w:t>
            </w:r>
            <w:r>
              <w:rPr>
                <w:rFonts w:hint="default" w:ascii="Times New Roman" w:hAnsi="Times New Roman" w:cs="Times New Roman" w:eastAsiaTheme="minorEastAsia"/>
                <w:color w:val="auto"/>
                <w:spacing w:val="-5"/>
                <w:sz w:val="28"/>
                <w:szCs w:val="28"/>
                <w:highlight w:val="none"/>
              </w:rPr>
              <w:t>（中心孔Φ45）</w:t>
            </w:r>
          </w:p>
        </w:tc>
        <w:tc>
          <w:tcPr>
            <w:tcW w:w="873" w:type="dxa"/>
            <w:noWrap w:val="0"/>
            <w:vAlign w:val="center"/>
          </w:tcPr>
          <w:p w14:paraId="025ADE65">
            <w:pPr>
              <w:pStyle w:val="19"/>
              <w:autoSpaceDE w:val="0"/>
              <w:autoSpaceDN w:val="0"/>
              <w:spacing w:before="91" w:line="221" w:lineRule="auto"/>
              <w:ind w:left="306"/>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块</w:t>
            </w:r>
          </w:p>
        </w:tc>
        <w:tc>
          <w:tcPr>
            <w:tcW w:w="2042" w:type="dxa"/>
            <w:noWrap w:val="0"/>
            <w:vAlign w:val="top"/>
          </w:tcPr>
          <w:p w14:paraId="3D55C11D">
            <w:pPr>
              <w:autoSpaceDE w:val="0"/>
              <w:autoSpaceDN w:val="0"/>
              <w:spacing w:line="242" w:lineRule="auto"/>
              <w:rPr>
                <w:rFonts w:hint="default" w:ascii="Times New Roman" w:hAnsi="Times New Roman" w:cs="Times New Roman" w:eastAsiaTheme="minorEastAsia"/>
                <w:color w:val="auto"/>
                <w:sz w:val="28"/>
                <w:szCs w:val="28"/>
                <w:highlight w:val="none"/>
              </w:rPr>
            </w:pPr>
          </w:p>
          <w:p w14:paraId="6918CA05">
            <w:pPr>
              <w:pStyle w:val="19"/>
              <w:autoSpaceDE w:val="0"/>
              <w:autoSpaceDN w:val="0"/>
              <w:spacing w:before="91" w:line="221" w:lineRule="auto"/>
              <w:ind w:left="59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1"/>
                <w:sz w:val="28"/>
                <w:szCs w:val="28"/>
                <w:highlight w:val="none"/>
              </w:rPr>
              <w:t>1</w:t>
            </w:r>
            <w:r>
              <w:rPr>
                <w:rFonts w:hint="default" w:ascii="Times New Roman" w:hAnsi="Times New Roman" w:cs="Times New Roman" w:eastAsiaTheme="minorEastAsia"/>
                <w:color w:val="auto"/>
                <w:spacing w:val="-59"/>
                <w:sz w:val="28"/>
                <w:szCs w:val="28"/>
                <w:highlight w:val="none"/>
              </w:rPr>
              <w:t xml:space="preserve"> </w:t>
            </w:r>
            <w:r>
              <w:rPr>
                <w:rFonts w:hint="default" w:ascii="Times New Roman" w:hAnsi="Times New Roman" w:cs="Times New Roman" w:eastAsiaTheme="minorEastAsia"/>
                <w:color w:val="auto"/>
                <w:spacing w:val="-11"/>
                <w:sz w:val="28"/>
                <w:szCs w:val="28"/>
                <w:highlight w:val="none"/>
              </w:rPr>
              <w:t>块/人</w:t>
            </w:r>
          </w:p>
        </w:tc>
      </w:tr>
      <w:tr w14:paraId="0AFA6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34" w:type="dxa"/>
            <w:noWrap w:val="0"/>
            <w:vAlign w:val="center"/>
          </w:tcPr>
          <w:p w14:paraId="4080C245">
            <w:pPr>
              <w:pStyle w:val="19"/>
              <w:autoSpaceDE w:val="0"/>
              <w:autoSpaceDN w:val="0"/>
              <w:spacing w:before="116" w:line="210" w:lineRule="auto"/>
              <w:jc w:val="center"/>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lang w:val="en-US" w:eastAsia="zh-CN"/>
              </w:rPr>
              <w:t>5</w:t>
            </w:r>
          </w:p>
        </w:tc>
        <w:tc>
          <w:tcPr>
            <w:tcW w:w="2912" w:type="dxa"/>
            <w:vMerge w:val="continue"/>
            <w:tcBorders>
              <w:top w:val="nil"/>
              <w:bottom w:val="nil"/>
            </w:tcBorders>
            <w:noWrap w:val="0"/>
            <w:vAlign w:val="top"/>
          </w:tcPr>
          <w:p w14:paraId="0D1A88E6">
            <w:pPr>
              <w:autoSpaceDE w:val="0"/>
              <w:autoSpaceDN w:val="0"/>
              <w:rPr>
                <w:rFonts w:hint="default" w:ascii="Times New Roman" w:hAnsi="Times New Roman" w:cs="Times New Roman" w:eastAsiaTheme="minorEastAsia"/>
                <w:color w:val="auto"/>
                <w:sz w:val="28"/>
                <w:szCs w:val="28"/>
                <w:highlight w:val="none"/>
              </w:rPr>
            </w:pPr>
          </w:p>
        </w:tc>
        <w:tc>
          <w:tcPr>
            <w:tcW w:w="2860" w:type="dxa"/>
            <w:noWrap w:val="0"/>
            <w:vAlign w:val="top"/>
          </w:tcPr>
          <w:p w14:paraId="6B4C308B">
            <w:pPr>
              <w:pStyle w:val="19"/>
              <w:autoSpaceDE w:val="0"/>
              <w:autoSpaceDN w:val="0"/>
              <w:spacing w:before="116" w:line="210" w:lineRule="auto"/>
              <w:ind w:left="535"/>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2"/>
                <w:sz w:val="28"/>
                <w:szCs w:val="28"/>
                <w:highlight w:val="none"/>
              </w:rPr>
              <w:t>管Φ76×75×</w:t>
            </w:r>
            <w:r>
              <w:rPr>
                <w:rFonts w:hint="default" w:ascii="Times New Roman" w:hAnsi="Times New Roman" w:cs="Times New Roman" w:eastAsiaTheme="minorEastAsia"/>
                <w:color w:val="auto"/>
                <w:spacing w:val="-2"/>
                <w:sz w:val="28"/>
                <w:szCs w:val="28"/>
                <w:highlight w:val="none"/>
                <w:lang w:eastAsia="zh-CN"/>
              </w:rPr>
              <w:t>2</w:t>
            </w:r>
          </w:p>
        </w:tc>
        <w:tc>
          <w:tcPr>
            <w:tcW w:w="873" w:type="dxa"/>
            <w:noWrap w:val="0"/>
            <w:vAlign w:val="top"/>
          </w:tcPr>
          <w:p w14:paraId="34217832">
            <w:pPr>
              <w:pStyle w:val="19"/>
              <w:autoSpaceDE w:val="0"/>
              <w:autoSpaceDN w:val="0"/>
              <w:spacing w:before="116" w:line="210" w:lineRule="auto"/>
              <w:ind w:left="30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个</w:t>
            </w:r>
          </w:p>
        </w:tc>
        <w:tc>
          <w:tcPr>
            <w:tcW w:w="2042" w:type="dxa"/>
            <w:noWrap w:val="0"/>
            <w:vAlign w:val="top"/>
          </w:tcPr>
          <w:p w14:paraId="3D2269D6">
            <w:pPr>
              <w:pStyle w:val="19"/>
              <w:autoSpaceDE w:val="0"/>
              <w:autoSpaceDN w:val="0"/>
              <w:spacing w:before="116" w:line="210" w:lineRule="auto"/>
              <w:ind w:left="59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1"/>
                <w:sz w:val="28"/>
                <w:szCs w:val="28"/>
                <w:highlight w:val="none"/>
              </w:rPr>
              <w:t>1</w:t>
            </w:r>
            <w:r>
              <w:rPr>
                <w:rFonts w:hint="default" w:ascii="Times New Roman" w:hAnsi="Times New Roman" w:cs="Times New Roman" w:eastAsiaTheme="minorEastAsia"/>
                <w:color w:val="auto"/>
                <w:spacing w:val="-59"/>
                <w:sz w:val="28"/>
                <w:szCs w:val="28"/>
                <w:highlight w:val="none"/>
              </w:rPr>
              <w:t xml:space="preserve"> </w:t>
            </w:r>
            <w:r>
              <w:rPr>
                <w:rFonts w:hint="default" w:ascii="Times New Roman" w:hAnsi="Times New Roman" w:cs="Times New Roman" w:eastAsiaTheme="minorEastAsia"/>
                <w:color w:val="auto"/>
                <w:spacing w:val="-11"/>
                <w:sz w:val="28"/>
                <w:szCs w:val="28"/>
                <w:highlight w:val="none"/>
              </w:rPr>
              <w:t>个/人</w:t>
            </w:r>
          </w:p>
        </w:tc>
      </w:tr>
      <w:tr w14:paraId="75D3B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34" w:type="dxa"/>
            <w:noWrap w:val="0"/>
            <w:vAlign w:val="center"/>
          </w:tcPr>
          <w:p w14:paraId="1A3048D7">
            <w:pPr>
              <w:pStyle w:val="19"/>
              <w:autoSpaceDE w:val="0"/>
              <w:autoSpaceDN w:val="0"/>
              <w:spacing w:before="114" w:line="211" w:lineRule="auto"/>
              <w:jc w:val="center"/>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lang w:val="en-US" w:eastAsia="zh-CN"/>
              </w:rPr>
              <w:t>6</w:t>
            </w:r>
          </w:p>
        </w:tc>
        <w:tc>
          <w:tcPr>
            <w:tcW w:w="2912" w:type="dxa"/>
            <w:vMerge w:val="continue"/>
            <w:tcBorders>
              <w:top w:val="nil"/>
              <w:bottom w:val="nil"/>
            </w:tcBorders>
            <w:noWrap w:val="0"/>
            <w:vAlign w:val="top"/>
          </w:tcPr>
          <w:p w14:paraId="00CB54C6">
            <w:pPr>
              <w:autoSpaceDE w:val="0"/>
              <w:autoSpaceDN w:val="0"/>
              <w:rPr>
                <w:rFonts w:hint="default" w:ascii="Times New Roman" w:hAnsi="Times New Roman" w:cs="Times New Roman" w:eastAsiaTheme="minorEastAsia"/>
                <w:color w:val="auto"/>
                <w:sz w:val="28"/>
                <w:szCs w:val="28"/>
                <w:highlight w:val="none"/>
              </w:rPr>
            </w:pPr>
          </w:p>
        </w:tc>
        <w:tc>
          <w:tcPr>
            <w:tcW w:w="2860" w:type="dxa"/>
            <w:noWrap w:val="0"/>
            <w:vAlign w:val="top"/>
          </w:tcPr>
          <w:p w14:paraId="3CA78F0D">
            <w:pPr>
              <w:pStyle w:val="19"/>
              <w:autoSpaceDE w:val="0"/>
              <w:autoSpaceDN w:val="0"/>
              <w:spacing w:before="114" w:line="211" w:lineRule="auto"/>
              <w:ind w:left="535"/>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2"/>
                <w:sz w:val="28"/>
                <w:szCs w:val="28"/>
                <w:highlight w:val="none"/>
              </w:rPr>
              <w:t>管Φ76×50×</w:t>
            </w:r>
            <w:r>
              <w:rPr>
                <w:rFonts w:hint="default" w:ascii="Times New Roman" w:hAnsi="Times New Roman" w:cs="Times New Roman" w:eastAsiaTheme="minorEastAsia"/>
                <w:color w:val="auto"/>
                <w:spacing w:val="-2"/>
                <w:sz w:val="28"/>
                <w:szCs w:val="28"/>
                <w:highlight w:val="none"/>
                <w:lang w:eastAsia="zh-CN"/>
              </w:rPr>
              <w:t>2</w:t>
            </w:r>
          </w:p>
        </w:tc>
        <w:tc>
          <w:tcPr>
            <w:tcW w:w="873" w:type="dxa"/>
            <w:noWrap w:val="0"/>
            <w:vAlign w:val="top"/>
          </w:tcPr>
          <w:p w14:paraId="5D12065E">
            <w:pPr>
              <w:pStyle w:val="19"/>
              <w:autoSpaceDE w:val="0"/>
              <w:autoSpaceDN w:val="0"/>
              <w:spacing w:before="114" w:line="211" w:lineRule="auto"/>
              <w:ind w:left="30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个</w:t>
            </w:r>
          </w:p>
        </w:tc>
        <w:tc>
          <w:tcPr>
            <w:tcW w:w="2042" w:type="dxa"/>
            <w:noWrap w:val="0"/>
            <w:vAlign w:val="top"/>
          </w:tcPr>
          <w:p w14:paraId="345A6357">
            <w:pPr>
              <w:pStyle w:val="19"/>
              <w:autoSpaceDE w:val="0"/>
              <w:autoSpaceDN w:val="0"/>
              <w:spacing w:before="114" w:line="211" w:lineRule="auto"/>
              <w:ind w:left="59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1"/>
                <w:sz w:val="28"/>
                <w:szCs w:val="28"/>
                <w:highlight w:val="none"/>
              </w:rPr>
              <w:t>1</w:t>
            </w:r>
            <w:r>
              <w:rPr>
                <w:rFonts w:hint="default" w:ascii="Times New Roman" w:hAnsi="Times New Roman" w:cs="Times New Roman" w:eastAsiaTheme="minorEastAsia"/>
                <w:color w:val="auto"/>
                <w:spacing w:val="-59"/>
                <w:sz w:val="28"/>
                <w:szCs w:val="28"/>
                <w:highlight w:val="none"/>
              </w:rPr>
              <w:t xml:space="preserve"> </w:t>
            </w:r>
            <w:r>
              <w:rPr>
                <w:rFonts w:hint="default" w:ascii="Times New Roman" w:hAnsi="Times New Roman" w:cs="Times New Roman" w:eastAsiaTheme="minorEastAsia"/>
                <w:color w:val="auto"/>
                <w:spacing w:val="-11"/>
                <w:sz w:val="28"/>
                <w:szCs w:val="28"/>
                <w:highlight w:val="none"/>
              </w:rPr>
              <w:t>个/人</w:t>
            </w:r>
          </w:p>
        </w:tc>
      </w:tr>
      <w:tr w14:paraId="6BFFC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34" w:type="dxa"/>
            <w:noWrap w:val="0"/>
            <w:vAlign w:val="center"/>
          </w:tcPr>
          <w:p w14:paraId="458325D0">
            <w:pPr>
              <w:pStyle w:val="19"/>
              <w:autoSpaceDE w:val="0"/>
              <w:autoSpaceDN w:val="0"/>
              <w:spacing w:before="116" w:line="210" w:lineRule="auto"/>
              <w:jc w:val="center"/>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lang w:val="en-US" w:eastAsia="zh-CN"/>
              </w:rPr>
              <w:t>7</w:t>
            </w:r>
          </w:p>
        </w:tc>
        <w:tc>
          <w:tcPr>
            <w:tcW w:w="2912" w:type="dxa"/>
            <w:vMerge w:val="continue"/>
            <w:tcBorders>
              <w:top w:val="nil"/>
            </w:tcBorders>
            <w:noWrap w:val="0"/>
            <w:vAlign w:val="top"/>
          </w:tcPr>
          <w:p w14:paraId="190CCB5D">
            <w:pPr>
              <w:autoSpaceDE w:val="0"/>
              <w:autoSpaceDN w:val="0"/>
              <w:rPr>
                <w:rFonts w:hint="default" w:ascii="Times New Roman" w:hAnsi="Times New Roman" w:cs="Times New Roman" w:eastAsiaTheme="minorEastAsia"/>
                <w:color w:val="auto"/>
                <w:sz w:val="28"/>
                <w:szCs w:val="28"/>
                <w:highlight w:val="none"/>
              </w:rPr>
            </w:pPr>
          </w:p>
        </w:tc>
        <w:tc>
          <w:tcPr>
            <w:tcW w:w="2860" w:type="dxa"/>
            <w:noWrap w:val="0"/>
            <w:vAlign w:val="top"/>
          </w:tcPr>
          <w:p w14:paraId="5D549A9A">
            <w:pPr>
              <w:pStyle w:val="19"/>
              <w:autoSpaceDE w:val="0"/>
              <w:autoSpaceDN w:val="0"/>
              <w:spacing w:before="116" w:line="210" w:lineRule="auto"/>
              <w:ind w:left="393"/>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2"/>
                <w:sz w:val="28"/>
                <w:szCs w:val="28"/>
                <w:highlight w:val="none"/>
              </w:rPr>
              <w:t>半圆形板Φ7</w:t>
            </w:r>
            <w:r>
              <w:rPr>
                <w:rFonts w:hint="default" w:ascii="Times New Roman" w:hAnsi="Times New Roman" w:cs="Times New Roman" w:eastAsiaTheme="minorEastAsia"/>
                <w:color w:val="auto"/>
                <w:spacing w:val="-2"/>
                <w:sz w:val="28"/>
                <w:szCs w:val="28"/>
                <w:highlight w:val="none"/>
                <w:lang w:eastAsia="zh-CN"/>
              </w:rPr>
              <w:t>2</w:t>
            </w:r>
            <w:r>
              <w:rPr>
                <w:rFonts w:hint="default" w:ascii="Times New Roman" w:hAnsi="Times New Roman" w:cs="Times New Roman" w:eastAsiaTheme="minorEastAsia"/>
                <w:color w:val="auto"/>
                <w:spacing w:val="-2"/>
                <w:sz w:val="28"/>
                <w:szCs w:val="28"/>
                <w:highlight w:val="none"/>
              </w:rPr>
              <w:t>×</w:t>
            </w:r>
            <w:r>
              <w:rPr>
                <w:rFonts w:hint="default" w:ascii="Times New Roman" w:hAnsi="Times New Roman" w:cs="Times New Roman" w:eastAsiaTheme="minorEastAsia"/>
                <w:color w:val="auto"/>
                <w:spacing w:val="-2"/>
                <w:sz w:val="28"/>
                <w:szCs w:val="28"/>
                <w:highlight w:val="none"/>
                <w:lang w:eastAsia="zh-CN"/>
              </w:rPr>
              <w:t>2</w:t>
            </w:r>
          </w:p>
        </w:tc>
        <w:tc>
          <w:tcPr>
            <w:tcW w:w="873" w:type="dxa"/>
            <w:noWrap w:val="0"/>
            <w:vAlign w:val="top"/>
          </w:tcPr>
          <w:p w14:paraId="61658B3A">
            <w:pPr>
              <w:pStyle w:val="19"/>
              <w:autoSpaceDE w:val="0"/>
              <w:autoSpaceDN w:val="0"/>
              <w:spacing w:before="116" w:line="210" w:lineRule="auto"/>
              <w:ind w:left="30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块</w:t>
            </w:r>
          </w:p>
        </w:tc>
        <w:tc>
          <w:tcPr>
            <w:tcW w:w="2042" w:type="dxa"/>
            <w:noWrap w:val="0"/>
            <w:vAlign w:val="top"/>
          </w:tcPr>
          <w:p w14:paraId="724485C1">
            <w:pPr>
              <w:pStyle w:val="19"/>
              <w:autoSpaceDE w:val="0"/>
              <w:autoSpaceDN w:val="0"/>
              <w:spacing w:before="116" w:line="210" w:lineRule="auto"/>
              <w:ind w:left="578"/>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6"/>
                <w:sz w:val="28"/>
                <w:szCs w:val="28"/>
                <w:highlight w:val="none"/>
                <w:lang w:eastAsia="zh-CN"/>
              </w:rPr>
              <w:t>2</w:t>
            </w:r>
            <w:r>
              <w:rPr>
                <w:rFonts w:hint="default" w:ascii="Times New Roman" w:hAnsi="Times New Roman" w:cs="Times New Roman" w:eastAsiaTheme="minorEastAsia"/>
                <w:color w:val="auto"/>
                <w:spacing w:val="-61"/>
                <w:sz w:val="28"/>
                <w:szCs w:val="28"/>
                <w:highlight w:val="none"/>
              </w:rPr>
              <w:t xml:space="preserve"> </w:t>
            </w:r>
            <w:r>
              <w:rPr>
                <w:rFonts w:hint="default" w:ascii="Times New Roman" w:hAnsi="Times New Roman" w:cs="Times New Roman" w:eastAsiaTheme="minorEastAsia"/>
                <w:color w:val="auto"/>
                <w:spacing w:val="-6"/>
                <w:sz w:val="28"/>
                <w:szCs w:val="28"/>
                <w:highlight w:val="none"/>
              </w:rPr>
              <w:t>块/人</w:t>
            </w:r>
          </w:p>
        </w:tc>
      </w:tr>
      <w:tr w14:paraId="67245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834" w:type="dxa"/>
            <w:noWrap w:val="0"/>
            <w:vAlign w:val="center"/>
          </w:tcPr>
          <w:p w14:paraId="32AA12C8">
            <w:pPr>
              <w:pStyle w:val="19"/>
              <w:autoSpaceDE w:val="0"/>
              <w:autoSpaceDN w:val="0"/>
              <w:spacing w:before="148" w:line="231" w:lineRule="auto"/>
              <w:jc w:val="center"/>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15"/>
                <w:sz w:val="28"/>
                <w:szCs w:val="28"/>
                <w:highlight w:val="none"/>
                <w:lang w:val="en-US" w:eastAsia="zh-CN"/>
              </w:rPr>
              <w:t>8</w:t>
            </w:r>
          </w:p>
        </w:tc>
        <w:tc>
          <w:tcPr>
            <w:tcW w:w="2912" w:type="dxa"/>
            <w:noWrap w:val="0"/>
            <w:vAlign w:val="top"/>
          </w:tcPr>
          <w:p w14:paraId="0C35E283">
            <w:pPr>
              <w:pStyle w:val="19"/>
              <w:autoSpaceDE w:val="0"/>
              <w:autoSpaceDN w:val="0"/>
              <w:spacing w:before="148" w:line="220" w:lineRule="auto"/>
              <w:ind w:left="83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Φ3.</w:t>
            </w:r>
            <w:r>
              <w:rPr>
                <w:rFonts w:hint="default" w:ascii="Times New Roman" w:hAnsi="Times New Roman" w:cs="Times New Roman" w:eastAsiaTheme="minorEastAsia"/>
                <w:color w:val="auto"/>
                <w:spacing w:val="-9"/>
                <w:sz w:val="28"/>
                <w:szCs w:val="28"/>
                <w:highlight w:val="none"/>
                <w:lang w:eastAsia="zh-CN"/>
              </w:rPr>
              <w:t>2</w:t>
            </w:r>
            <w:r>
              <w:rPr>
                <w:rFonts w:hint="default" w:ascii="Times New Roman" w:hAnsi="Times New Roman" w:cs="Times New Roman" w:eastAsiaTheme="minorEastAsia"/>
                <w:color w:val="auto"/>
                <w:spacing w:val="-60"/>
                <w:sz w:val="28"/>
                <w:szCs w:val="28"/>
                <w:highlight w:val="none"/>
              </w:rPr>
              <w:t xml:space="preserve"> </w:t>
            </w:r>
            <w:r>
              <w:rPr>
                <w:rFonts w:hint="default" w:ascii="Times New Roman" w:hAnsi="Times New Roman" w:cs="Times New Roman" w:eastAsiaTheme="minorEastAsia"/>
                <w:color w:val="auto"/>
                <w:spacing w:val="-9"/>
                <w:sz w:val="28"/>
                <w:szCs w:val="28"/>
                <w:highlight w:val="none"/>
              </w:rPr>
              <w:t>焊条</w:t>
            </w:r>
          </w:p>
        </w:tc>
        <w:tc>
          <w:tcPr>
            <w:tcW w:w="2860" w:type="dxa"/>
            <w:vMerge w:val="restart"/>
            <w:tcBorders>
              <w:bottom w:val="nil"/>
            </w:tcBorders>
            <w:noWrap w:val="0"/>
            <w:vAlign w:val="top"/>
          </w:tcPr>
          <w:p w14:paraId="5B45B068">
            <w:pPr>
              <w:autoSpaceDE w:val="0"/>
              <w:autoSpaceDN w:val="0"/>
              <w:spacing w:line="279" w:lineRule="auto"/>
              <w:rPr>
                <w:rFonts w:hint="default" w:ascii="Times New Roman" w:hAnsi="Times New Roman" w:cs="Times New Roman" w:eastAsiaTheme="minorEastAsia"/>
                <w:color w:val="auto"/>
                <w:sz w:val="28"/>
                <w:szCs w:val="28"/>
                <w:highlight w:val="none"/>
              </w:rPr>
            </w:pPr>
          </w:p>
          <w:p w14:paraId="705C8CA0">
            <w:pPr>
              <w:pStyle w:val="19"/>
              <w:autoSpaceDE w:val="0"/>
              <w:autoSpaceDN w:val="0"/>
              <w:spacing w:before="91"/>
              <w:ind w:left="108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E5015</w:t>
            </w:r>
          </w:p>
        </w:tc>
        <w:tc>
          <w:tcPr>
            <w:tcW w:w="873" w:type="dxa"/>
            <w:noWrap w:val="0"/>
            <w:vAlign w:val="top"/>
          </w:tcPr>
          <w:p w14:paraId="4CB1B34E">
            <w:pPr>
              <w:pStyle w:val="19"/>
              <w:autoSpaceDE w:val="0"/>
              <w:autoSpaceDN w:val="0"/>
              <w:spacing w:before="148" w:line="214" w:lineRule="auto"/>
              <w:ind w:left="30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4"/>
                <w:sz w:val="28"/>
                <w:szCs w:val="28"/>
                <w:highlight w:val="none"/>
              </w:rPr>
              <w:t>kg</w:t>
            </w:r>
          </w:p>
        </w:tc>
        <w:tc>
          <w:tcPr>
            <w:tcW w:w="2042" w:type="dxa"/>
            <w:noWrap w:val="0"/>
            <w:vAlign w:val="top"/>
          </w:tcPr>
          <w:p w14:paraId="040CED56">
            <w:pPr>
              <w:pStyle w:val="19"/>
              <w:autoSpaceDE w:val="0"/>
              <w:autoSpaceDN w:val="0"/>
              <w:spacing w:before="148" w:line="214" w:lineRule="auto"/>
              <w:ind w:left="49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5"/>
                <w:sz w:val="28"/>
                <w:szCs w:val="28"/>
                <w:highlight w:val="none"/>
              </w:rPr>
              <w:t>1.5kg/人</w:t>
            </w:r>
          </w:p>
        </w:tc>
      </w:tr>
      <w:tr w14:paraId="40168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34" w:type="dxa"/>
            <w:noWrap w:val="0"/>
            <w:vAlign w:val="center"/>
          </w:tcPr>
          <w:p w14:paraId="22C8234F">
            <w:pPr>
              <w:pStyle w:val="19"/>
              <w:autoSpaceDE w:val="0"/>
              <w:autoSpaceDN w:val="0"/>
              <w:spacing w:before="114" w:line="211" w:lineRule="auto"/>
              <w:jc w:val="center"/>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15"/>
                <w:sz w:val="28"/>
                <w:szCs w:val="28"/>
                <w:highlight w:val="none"/>
                <w:lang w:val="en-US" w:eastAsia="zh-CN"/>
              </w:rPr>
              <w:t>9</w:t>
            </w:r>
          </w:p>
        </w:tc>
        <w:tc>
          <w:tcPr>
            <w:tcW w:w="2912" w:type="dxa"/>
            <w:noWrap w:val="0"/>
            <w:vAlign w:val="top"/>
          </w:tcPr>
          <w:p w14:paraId="72F156AB">
            <w:pPr>
              <w:pStyle w:val="19"/>
              <w:autoSpaceDE w:val="0"/>
              <w:autoSpaceDN w:val="0"/>
              <w:spacing w:before="114" w:line="211" w:lineRule="auto"/>
              <w:ind w:left="83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9"/>
                <w:sz w:val="28"/>
                <w:szCs w:val="28"/>
                <w:highlight w:val="none"/>
              </w:rPr>
              <w:t>Φ4.0</w:t>
            </w:r>
            <w:r>
              <w:rPr>
                <w:rFonts w:hint="default" w:ascii="Times New Roman" w:hAnsi="Times New Roman" w:cs="Times New Roman" w:eastAsiaTheme="minorEastAsia"/>
                <w:color w:val="auto"/>
                <w:spacing w:val="-60"/>
                <w:sz w:val="28"/>
                <w:szCs w:val="28"/>
                <w:highlight w:val="none"/>
              </w:rPr>
              <w:t xml:space="preserve"> </w:t>
            </w:r>
            <w:r>
              <w:rPr>
                <w:rFonts w:hint="default" w:ascii="Times New Roman" w:hAnsi="Times New Roman" w:cs="Times New Roman" w:eastAsiaTheme="minorEastAsia"/>
                <w:color w:val="auto"/>
                <w:spacing w:val="-9"/>
                <w:sz w:val="28"/>
                <w:szCs w:val="28"/>
                <w:highlight w:val="none"/>
              </w:rPr>
              <w:t>焊条</w:t>
            </w:r>
          </w:p>
        </w:tc>
        <w:tc>
          <w:tcPr>
            <w:tcW w:w="2860" w:type="dxa"/>
            <w:vMerge w:val="continue"/>
            <w:tcBorders>
              <w:top w:val="nil"/>
            </w:tcBorders>
            <w:noWrap w:val="0"/>
            <w:vAlign w:val="top"/>
          </w:tcPr>
          <w:p w14:paraId="6688B62A">
            <w:pPr>
              <w:autoSpaceDE w:val="0"/>
              <w:autoSpaceDN w:val="0"/>
              <w:rPr>
                <w:rFonts w:hint="default" w:ascii="Times New Roman" w:hAnsi="Times New Roman" w:cs="Times New Roman" w:eastAsiaTheme="minorEastAsia"/>
                <w:color w:val="auto"/>
                <w:sz w:val="28"/>
                <w:szCs w:val="28"/>
                <w:highlight w:val="none"/>
              </w:rPr>
            </w:pPr>
          </w:p>
        </w:tc>
        <w:tc>
          <w:tcPr>
            <w:tcW w:w="873" w:type="dxa"/>
            <w:noWrap w:val="0"/>
            <w:vAlign w:val="top"/>
          </w:tcPr>
          <w:p w14:paraId="7F38FFF9">
            <w:pPr>
              <w:pStyle w:val="19"/>
              <w:autoSpaceDE w:val="0"/>
              <w:autoSpaceDN w:val="0"/>
              <w:spacing w:before="114" w:line="211" w:lineRule="auto"/>
              <w:ind w:left="30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4"/>
                <w:sz w:val="28"/>
                <w:szCs w:val="28"/>
                <w:highlight w:val="none"/>
              </w:rPr>
              <w:t>kg</w:t>
            </w:r>
          </w:p>
        </w:tc>
        <w:tc>
          <w:tcPr>
            <w:tcW w:w="2042" w:type="dxa"/>
            <w:noWrap w:val="0"/>
            <w:vAlign w:val="top"/>
          </w:tcPr>
          <w:p w14:paraId="16918E53">
            <w:pPr>
              <w:pStyle w:val="19"/>
              <w:autoSpaceDE w:val="0"/>
              <w:autoSpaceDN w:val="0"/>
              <w:spacing w:before="114" w:line="211" w:lineRule="auto"/>
              <w:ind w:left="62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6"/>
                <w:sz w:val="28"/>
                <w:szCs w:val="28"/>
                <w:highlight w:val="none"/>
              </w:rPr>
              <w:t>1kg/人</w:t>
            </w:r>
          </w:p>
        </w:tc>
      </w:tr>
      <w:tr w14:paraId="27787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34" w:type="dxa"/>
            <w:noWrap w:val="0"/>
            <w:vAlign w:val="center"/>
          </w:tcPr>
          <w:p w14:paraId="22918C69">
            <w:pPr>
              <w:pStyle w:val="19"/>
              <w:autoSpaceDE w:val="0"/>
              <w:autoSpaceDN w:val="0"/>
              <w:spacing w:before="116" w:line="210" w:lineRule="auto"/>
              <w:jc w:val="center"/>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15"/>
                <w:sz w:val="28"/>
                <w:szCs w:val="28"/>
                <w:highlight w:val="none"/>
              </w:rPr>
              <w:t>1</w:t>
            </w:r>
            <w:r>
              <w:rPr>
                <w:rFonts w:hint="default" w:ascii="Times New Roman" w:hAnsi="Times New Roman" w:cs="Times New Roman" w:eastAsiaTheme="minorEastAsia"/>
                <w:color w:val="auto"/>
                <w:spacing w:val="-15"/>
                <w:sz w:val="28"/>
                <w:szCs w:val="28"/>
                <w:highlight w:val="none"/>
                <w:lang w:val="en-US" w:eastAsia="zh-CN"/>
              </w:rPr>
              <w:t>0</w:t>
            </w:r>
          </w:p>
        </w:tc>
        <w:tc>
          <w:tcPr>
            <w:tcW w:w="2912" w:type="dxa"/>
            <w:noWrap w:val="0"/>
            <w:vAlign w:val="top"/>
          </w:tcPr>
          <w:p w14:paraId="3D87E675">
            <w:pPr>
              <w:pStyle w:val="19"/>
              <w:autoSpaceDE w:val="0"/>
              <w:autoSpaceDN w:val="0"/>
              <w:spacing w:before="114" w:line="211" w:lineRule="auto"/>
              <w:ind w:left="553" w:leftChars="0"/>
              <w:rPr>
                <w:rFonts w:hint="default" w:ascii="Times New Roman" w:hAnsi="Times New Roman" w:cs="Times New Roman" w:eastAsiaTheme="minorEastAsia"/>
                <w:snapToGrid w:val="0"/>
                <w:color w:val="auto"/>
                <w:kern w:val="0"/>
                <w:sz w:val="28"/>
                <w:szCs w:val="28"/>
                <w:highlight w:val="none"/>
                <w:lang w:val="en-US" w:eastAsia="en-US" w:bidi="ar-SA"/>
              </w:rPr>
            </w:pPr>
            <w:r>
              <w:rPr>
                <w:rFonts w:hint="default" w:ascii="Times New Roman" w:hAnsi="Times New Roman" w:cs="Times New Roman" w:eastAsiaTheme="minorEastAsia"/>
                <w:color w:val="auto"/>
                <w:spacing w:val="-11"/>
                <w:sz w:val="28"/>
                <w:szCs w:val="28"/>
                <w:highlight w:val="none"/>
              </w:rPr>
              <w:t>Φ</w:t>
            </w:r>
            <w:r>
              <w:rPr>
                <w:rFonts w:hint="default" w:ascii="Times New Roman" w:hAnsi="Times New Roman" w:cs="Times New Roman" w:eastAsiaTheme="minorEastAsia"/>
                <w:color w:val="auto"/>
                <w:spacing w:val="-111"/>
                <w:sz w:val="28"/>
                <w:szCs w:val="28"/>
                <w:highlight w:val="none"/>
              </w:rPr>
              <w:t xml:space="preserve"> </w:t>
            </w:r>
            <w:r>
              <w:rPr>
                <w:rFonts w:hint="default" w:ascii="Times New Roman" w:hAnsi="Times New Roman" w:cs="Times New Roman" w:eastAsiaTheme="minorEastAsia"/>
                <w:color w:val="auto"/>
                <w:spacing w:val="-11"/>
                <w:sz w:val="28"/>
                <w:szCs w:val="28"/>
                <w:highlight w:val="none"/>
              </w:rPr>
              <w:t>1.</w:t>
            </w:r>
            <w:r>
              <w:rPr>
                <w:rFonts w:hint="default" w:ascii="Times New Roman" w:hAnsi="Times New Roman" w:cs="Times New Roman" w:eastAsiaTheme="minorEastAsia"/>
                <w:color w:val="auto"/>
                <w:spacing w:val="-11"/>
                <w:sz w:val="28"/>
                <w:szCs w:val="28"/>
                <w:highlight w:val="none"/>
                <w:lang w:eastAsia="zh-CN"/>
              </w:rPr>
              <w:t>2</w:t>
            </w:r>
            <w:r>
              <w:rPr>
                <w:rFonts w:hint="default" w:ascii="Times New Roman" w:hAnsi="Times New Roman" w:cs="Times New Roman" w:eastAsiaTheme="minorEastAsia"/>
                <w:color w:val="auto"/>
                <w:spacing w:val="-58"/>
                <w:sz w:val="28"/>
                <w:szCs w:val="28"/>
                <w:highlight w:val="none"/>
              </w:rPr>
              <w:t xml:space="preserve"> </w:t>
            </w:r>
            <w:r>
              <w:rPr>
                <w:rFonts w:hint="default" w:ascii="Times New Roman" w:hAnsi="Times New Roman" w:cs="Times New Roman" w:eastAsiaTheme="minorEastAsia"/>
                <w:color w:val="auto"/>
                <w:spacing w:val="-11"/>
                <w:sz w:val="28"/>
                <w:szCs w:val="28"/>
                <w:highlight w:val="none"/>
              </w:rPr>
              <w:t>药芯焊丝</w:t>
            </w:r>
          </w:p>
        </w:tc>
        <w:tc>
          <w:tcPr>
            <w:tcW w:w="2860" w:type="dxa"/>
            <w:noWrap w:val="0"/>
            <w:vAlign w:val="top"/>
          </w:tcPr>
          <w:p w14:paraId="78A2CD0A">
            <w:pPr>
              <w:pStyle w:val="19"/>
              <w:autoSpaceDE w:val="0"/>
              <w:autoSpaceDN w:val="0"/>
              <w:spacing w:before="114" w:line="211" w:lineRule="auto"/>
              <w:ind w:left="597" w:leftChars="0"/>
              <w:rPr>
                <w:rFonts w:hint="default" w:ascii="Times New Roman" w:hAnsi="Times New Roman" w:cs="Times New Roman" w:eastAsiaTheme="minorEastAsia"/>
                <w:snapToGrid w:val="0"/>
                <w:color w:val="auto"/>
                <w:kern w:val="0"/>
                <w:sz w:val="28"/>
                <w:szCs w:val="28"/>
                <w:highlight w:val="none"/>
                <w:lang w:val="en-US" w:eastAsia="en-US" w:bidi="ar-SA"/>
              </w:rPr>
            </w:pPr>
            <w:r>
              <w:rPr>
                <w:rFonts w:hint="default" w:ascii="Times New Roman" w:hAnsi="Times New Roman" w:cs="Times New Roman" w:eastAsiaTheme="minorEastAsia"/>
                <w:color w:val="auto"/>
                <w:spacing w:val="-1"/>
                <w:sz w:val="28"/>
                <w:szCs w:val="28"/>
                <w:highlight w:val="none"/>
              </w:rPr>
              <w:t>T49</w:t>
            </w:r>
            <w:r>
              <w:rPr>
                <w:rFonts w:hint="default" w:ascii="Times New Roman" w:hAnsi="Times New Roman" w:cs="Times New Roman" w:eastAsiaTheme="minorEastAsia"/>
                <w:color w:val="auto"/>
                <w:spacing w:val="-1"/>
                <w:sz w:val="28"/>
                <w:szCs w:val="28"/>
                <w:highlight w:val="none"/>
                <w:lang w:eastAsia="zh-CN"/>
              </w:rPr>
              <w:t>2</w:t>
            </w:r>
            <w:r>
              <w:rPr>
                <w:rFonts w:hint="default" w:ascii="Times New Roman" w:hAnsi="Times New Roman" w:cs="Times New Roman" w:eastAsiaTheme="minorEastAsia"/>
                <w:color w:val="auto"/>
                <w:spacing w:val="-1"/>
                <w:sz w:val="28"/>
                <w:szCs w:val="28"/>
                <w:highlight w:val="none"/>
              </w:rPr>
              <w:t>T1-1M</w:t>
            </w:r>
            <w:r>
              <w:rPr>
                <w:rFonts w:hint="default" w:ascii="Times New Roman" w:hAnsi="Times New Roman" w:cs="Times New Roman" w:eastAsiaTheme="minorEastAsia"/>
                <w:color w:val="auto"/>
                <w:spacing w:val="-1"/>
                <w:sz w:val="28"/>
                <w:szCs w:val="28"/>
                <w:highlight w:val="none"/>
                <w:lang w:eastAsia="zh-CN"/>
              </w:rPr>
              <w:t>2</w:t>
            </w:r>
            <w:r>
              <w:rPr>
                <w:rFonts w:hint="default" w:ascii="Times New Roman" w:hAnsi="Times New Roman" w:cs="Times New Roman" w:eastAsiaTheme="minorEastAsia"/>
                <w:color w:val="auto"/>
                <w:spacing w:val="-1"/>
                <w:sz w:val="28"/>
                <w:szCs w:val="28"/>
                <w:highlight w:val="none"/>
              </w:rPr>
              <w:t>1A</w:t>
            </w:r>
          </w:p>
        </w:tc>
        <w:tc>
          <w:tcPr>
            <w:tcW w:w="873" w:type="dxa"/>
            <w:noWrap w:val="0"/>
            <w:vAlign w:val="top"/>
          </w:tcPr>
          <w:p w14:paraId="04DFF208">
            <w:pPr>
              <w:pStyle w:val="19"/>
              <w:autoSpaceDE w:val="0"/>
              <w:autoSpaceDN w:val="0"/>
              <w:spacing w:before="114" w:line="211" w:lineRule="auto"/>
              <w:ind w:left="303" w:leftChars="0"/>
              <w:rPr>
                <w:rFonts w:hint="default" w:ascii="Times New Roman" w:hAnsi="Times New Roman" w:cs="Times New Roman" w:eastAsiaTheme="minorEastAsia"/>
                <w:snapToGrid w:val="0"/>
                <w:color w:val="auto"/>
                <w:kern w:val="0"/>
                <w:sz w:val="28"/>
                <w:szCs w:val="28"/>
                <w:highlight w:val="none"/>
                <w:lang w:val="en-US" w:eastAsia="en-US" w:bidi="ar-SA"/>
              </w:rPr>
            </w:pPr>
            <w:r>
              <w:rPr>
                <w:rFonts w:hint="default" w:ascii="Times New Roman" w:hAnsi="Times New Roman" w:cs="Times New Roman" w:eastAsiaTheme="minorEastAsia"/>
                <w:color w:val="auto"/>
                <w:spacing w:val="-4"/>
                <w:sz w:val="28"/>
                <w:szCs w:val="28"/>
                <w:highlight w:val="none"/>
              </w:rPr>
              <w:t>kg</w:t>
            </w:r>
          </w:p>
        </w:tc>
        <w:tc>
          <w:tcPr>
            <w:tcW w:w="2042" w:type="dxa"/>
            <w:noWrap w:val="0"/>
            <w:vAlign w:val="top"/>
          </w:tcPr>
          <w:p w14:paraId="700E86E2">
            <w:pPr>
              <w:pStyle w:val="19"/>
              <w:autoSpaceDE w:val="0"/>
              <w:autoSpaceDN w:val="0"/>
              <w:spacing w:before="114" w:line="211" w:lineRule="auto"/>
              <w:ind w:left="125" w:leftChars="0"/>
              <w:rPr>
                <w:rFonts w:hint="default" w:ascii="Times New Roman" w:hAnsi="Times New Roman" w:cs="Times New Roman" w:eastAsiaTheme="minorEastAsia"/>
                <w:snapToGrid w:val="0"/>
                <w:color w:val="auto"/>
                <w:kern w:val="0"/>
                <w:sz w:val="28"/>
                <w:szCs w:val="28"/>
                <w:highlight w:val="none"/>
                <w:lang w:val="en-US" w:eastAsia="en-US" w:bidi="ar-SA"/>
              </w:rPr>
            </w:pPr>
            <w:r>
              <w:rPr>
                <w:rFonts w:hint="default" w:ascii="Times New Roman" w:hAnsi="Times New Roman" w:cs="Times New Roman" w:eastAsiaTheme="minorEastAsia"/>
                <w:color w:val="auto"/>
                <w:spacing w:val="-11"/>
                <w:sz w:val="28"/>
                <w:szCs w:val="28"/>
                <w:highlight w:val="none"/>
              </w:rPr>
              <w:t>5kg（</w:t>
            </w:r>
            <w:r>
              <w:rPr>
                <w:rFonts w:hint="default" w:ascii="Times New Roman" w:hAnsi="Times New Roman" w:cs="Times New Roman" w:eastAsiaTheme="minorEastAsia"/>
                <w:color w:val="auto"/>
                <w:spacing w:val="-11"/>
                <w:sz w:val="28"/>
                <w:szCs w:val="28"/>
                <w:highlight w:val="none"/>
                <w:lang w:eastAsia="zh-CN"/>
              </w:rPr>
              <w:t>2</w:t>
            </w:r>
            <w:r>
              <w:rPr>
                <w:rFonts w:hint="default" w:ascii="Times New Roman" w:hAnsi="Times New Roman" w:cs="Times New Roman" w:eastAsiaTheme="minorEastAsia"/>
                <w:color w:val="auto"/>
                <w:spacing w:val="-57"/>
                <w:sz w:val="28"/>
                <w:szCs w:val="28"/>
                <w:highlight w:val="none"/>
              </w:rPr>
              <w:t xml:space="preserve"> </w:t>
            </w:r>
            <w:r>
              <w:rPr>
                <w:rFonts w:hint="default" w:ascii="Times New Roman" w:hAnsi="Times New Roman" w:cs="Times New Roman" w:eastAsiaTheme="minorEastAsia"/>
                <w:color w:val="auto"/>
                <w:spacing w:val="-11"/>
                <w:sz w:val="28"/>
                <w:szCs w:val="28"/>
                <w:highlight w:val="none"/>
              </w:rPr>
              <w:t>盘）/人</w:t>
            </w:r>
          </w:p>
        </w:tc>
      </w:tr>
      <w:tr w14:paraId="433CA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34" w:type="dxa"/>
            <w:noWrap w:val="0"/>
            <w:vAlign w:val="center"/>
          </w:tcPr>
          <w:p w14:paraId="0CD2084F">
            <w:pPr>
              <w:pStyle w:val="19"/>
              <w:autoSpaceDE w:val="0"/>
              <w:autoSpaceDN w:val="0"/>
              <w:spacing w:before="116" w:line="210" w:lineRule="auto"/>
              <w:jc w:val="center"/>
              <w:rPr>
                <w:rFonts w:hint="default" w:ascii="Times New Roman" w:hAnsi="Times New Roman" w:cs="Times New Roman" w:eastAsiaTheme="minorEastAsia"/>
                <w:color w:val="auto"/>
                <w:sz w:val="28"/>
                <w:szCs w:val="28"/>
                <w:highlight w:val="none"/>
                <w:lang w:val="en-US" w:eastAsia="zh-CN"/>
              </w:rPr>
            </w:pPr>
            <w:r>
              <w:rPr>
                <w:rFonts w:hint="default" w:ascii="Times New Roman" w:hAnsi="Times New Roman" w:cs="Times New Roman" w:eastAsiaTheme="minorEastAsia"/>
                <w:color w:val="auto"/>
                <w:spacing w:val="-15"/>
                <w:sz w:val="28"/>
                <w:szCs w:val="28"/>
                <w:highlight w:val="none"/>
                <w:lang w:val="en-US" w:eastAsia="zh-CN"/>
              </w:rPr>
              <w:t>11</w:t>
            </w:r>
          </w:p>
        </w:tc>
        <w:tc>
          <w:tcPr>
            <w:tcW w:w="2912" w:type="dxa"/>
            <w:noWrap w:val="0"/>
            <w:vAlign w:val="top"/>
          </w:tcPr>
          <w:p w14:paraId="390A8212">
            <w:pPr>
              <w:pStyle w:val="19"/>
              <w:autoSpaceDE w:val="0"/>
              <w:autoSpaceDN w:val="0"/>
              <w:spacing w:before="116" w:line="210" w:lineRule="auto"/>
              <w:ind w:left="41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Φ</w:t>
            </w:r>
            <w:r>
              <w:rPr>
                <w:rFonts w:hint="default" w:ascii="Times New Roman" w:hAnsi="Times New Roman" w:cs="Times New Roman" w:eastAsiaTheme="minorEastAsia"/>
                <w:color w:val="auto"/>
                <w:spacing w:val="-7"/>
                <w:sz w:val="28"/>
                <w:szCs w:val="28"/>
                <w:highlight w:val="none"/>
                <w:lang w:eastAsia="zh-CN"/>
              </w:rPr>
              <w:t>2</w:t>
            </w:r>
            <w:r>
              <w:rPr>
                <w:rFonts w:hint="default" w:ascii="Times New Roman" w:hAnsi="Times New Roman" w:cs="Times New Roman" w:eastAsiaTheme="minorEastAsia"/>
                <w:color w:val="auto"/>
                <w:spacing w:val="-7"/>
                <w:sz w:val="28"/>
                <w:szCs w:val="28"/>
                <w:highlight w:val="none"/>
              </w:rPr>
              <w:t>.0</w:t>
            </w:r>
            <w:r>
              <w:rPr>
                <w:rFonts w:hint="default" w:ascii="Times New Roman" w:hAnsi="Times New Roman" w:cs="Times New Roman" w:eastAsiaTheme="minorEastAsia"/>
                <w:color w:val="auto"/>
                <w:spacing w:val="-51"/>
                <w:sz w:val="28"/>
                <w:szCs w:val="28"/>
                <w:highlight w:val="none"/>
              </w:rPr>
              <w:t xml:space="preserve"> </w:t>
            </w:r>
            <w:r>
              <w:rPr>
                <w:rFonts w:hint="default" w:ascii="Times New Roman" w:hAnsi="Times New Roman" w:cs="Times New Roman" w:eastAsiaTheme="minorEastAsia"/>
                <w:color w:val="auto"/>
                <w:spacing w:val="-7"/>
                <w:sz w:val="28"/>
                <w:szCs w:val="28"/>
                <w:highlight w:val="none"/>
              </w:rPr>
              <w:t>不锈钢焊丝</w:t>
            </w:r>
          </w:p>
        </w:tc>
        <w:tc>
          <w:tcPr>
            <w:tcW w:w="2860" w:type="dxa"/>
            <w:noWrap w:val="0"/>
            <w:vAlign w:val="top"/>
          </w:tcPr>
          <w:p w14:paraId="1C507EBA">
            <w:pPr>
              <w:pStyle w:val="19"/>
              <w:autoSpaceDE w:val="0"/>
              <w:autoSpaceDN w:val="0"/>
              <w:spacing w:before="116" w:line="210" w:lineRule="auto"/>
              <w:ind w:left="108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ER308</w:t>
            </w:r>
          </w:p>
        </w:tc>
        <w:tc>
          <w:tcPr>
            <w:tcW w:w="873" w:type="dxa"/>
            <w:noWrap w:val="0"/>
            <w:vAlign w:val="top"/>
          </w:tcPr>
          <w:p w14:paraId="69808490">
            <w:pPr>
              <w:pStyle w:val="19"/>
              <w:autoSpaceDE w:val="0"/>
              <w:autoSpaceDN w:val="0"/>
              <w:spacing w:before="116" w:line="210" w:lineRule="auto"/>
              <w:ind w:left="30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4"/>
                <w:sz w:val="28"/>
                <w:szCs w:val="28"/>
                <w:highlight w:val="none"/>
              </w:rPr>
              <w:t>kg</w:t>
            </w:r>
          </w:p>
        </w:tc>
        <w:tc>
          <w:tcPr>
            <w:tcW w:w="2042" w:type="dxa"/>
            <w:noWrap w:val="0"/>
            <w:vAlign w:val="top"/>
          </w:tcPr>
          <w:p w14:paraId="20B0D987">
            <w:pPr>
              <w:pStyle w:val="19"/>
              <w:autoSpaceDE w:val="0"/>
              <w:autoSpaceDN w:val="0"/>
              <w:spacing w:before="116" w:line="210" w:lineRule="auto"/>
              <w:ind w:left="47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0.5kg/人</w:t>
            </w:r>
          </w:p>
        </w:tc>
      </w:tr>
    </w:tbl>
    <w:p w14:paraId="462CA039">
      <w:pPr>
        <w:keepNext w:val="0"/>
        <w:keepLines w:val="0"/>
        <w:pageBreakBefore w:val="0"/>
        <w:widowControl w:val="0"/>
        <w:suppressLineNumbers w:val="0"/>
        <w:kinsoku/>
        <w:wordWrap/>
        <w:overflowPunct/>
        <w:topLinePunct w:val="0"/>
        <w:autoSpaceDE/>
        <w:autoSpaceDN/>
        <w:bidi w:val="0"/>
        <w:adjustRightInd/>
        <w:snapToGrid/>
        <w:spacing w:before="0" w:after="0" w:line="54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r>
        <w:rPr>
          <w:rFonts w:hint="default" w:ascii="Times New Roman" w:hAnsi="Times New Roman" w:eastAsia="仿宋_GB2312" w:cs="Times New Roman"/>
          <w:color w:val="auto"/>
          <w:kern w:val="2"/>
          <w:sz w:val="32"/>
          <w:szCs w:val="32"/>
          <w:highlight w:val="none"/>
          <w:lang w:val="en-US" w:eastAsia="zh-CN" w:bidi="ar-SA"/>
        </w:rPr>
        <w:t>注：为</w:t>
      </w:r>
      <w:r>
        <w:rPr>
          <w:rFonts w:hint="default" w:ascii="Times New Roman" w:hAnsi="Times New Roman" w:eastAsia="仿宋_GB2312" w:cs="Times New Roman"/>
          <w:color w:val="auto"/>
          <w:kern w:val="2"/>
          <w:sz w:val="32"/>
          <w:szCs w:val="32"/>
          <w:highlight w:val="none"/>
          <w:lang w:val="en-US" w:eastAsia="zh-CN"/>
        </w:rPr>
        <w:t>参赛选手人数提供的材料，应考虑适当的备用数量。</w:t>
      </w:r>
    </w:p>
    <w:p w14:paraId="521E976C">
      <w:pPr>
        <w:keepNext w:val="0"/>
        <w:keepLines w:val="0"/>
        <w:pageBreakBefore w:val="0"/>
        <w:widowControl w:val="0"/>
        <w:suppressLineNumbers w:val="0"/>
        <w:kinsoku/>
        <w:wordWrap/>
        <w:overflowPunct/>
        <w:topLinePunct w:val="0"/>
        <w:autoSpaceDE/>
        <w:autoSpaceDN/>
        <w:bidi w:val="0"/>
        <w:adjustRightInd/>
        <w:snapToGrid/>
        <w:spacing w:before="0" w:after="0" w:line="540" w:lineRule="exact"/>
        <w:ind w:left="0" w:right="0" w:firstLine="618" w:firstLineChars="200"/>
        <w:jc w:val="both"/>
        <w:textAlignment w:val="auto"/>
        <w:rPr>
          <w:rFonts w:hint="default" w:ascii="Times New Roman" w:hAnsi="Times New Roman" w:eastAsia="仿宋_GB2312" w:cs="Times New Roman"/>
          <w:color w:val="auto"/>
          <w:kern w:val="2"/>
          <w:sz w:val="32"/>
          <w:szCs w:val="32"/>
          <w:highlight w:val="none"/>
          <w:lang w:val="en-US" w:eastAsia="zh-CN"/>
        </w:rPr>
      </w:pPr>
      <w:bookmarkStart w:id="1" w:name="bookmark17"/>
      <w:bookmarkEnd w:id="1"/>
      <w:r>
        <w:rPr>
          <w:rFonts w:hint="default" w:ascii="Times New Roman" w:hAnsi="Times New Roman" w:eastAsia="仿宋_GB2312" w:cs="Times New Roman"/>
          <w:color w:val="auto"/>
          <w:kern w:val="2"/>
          <w:sz w:val="32"/>
          <w:szCs w:val="32"/>
          <w:highlight w:val="none"/>
          <w:lang w:val="en-US" w:eastAsia="zh-CN"/>
        </w:rPr>
        <w:t>（4）参赛选手自备设备、工具</w:t>
      </w:r>
    </w:p>
    <w:p w14:paraId="1AA32027">
      <w:pPr>
        <w:keepNext w:val="0"/>
        <w:keepLines w:val="0"/>
        <w:pageBreakBefore w:val="0"/>
        <w:widowControl w:val="0"/>
        <w:suppressLineNumbers w:val="0"/>
        <w:kinsoku/>
        <w:wordWrap/>
        <w:overflowPunct/>
        <w:topLinePunct w:val="0"/>
        <w:autoSpaceDE/>
        <w:autoSpaceDN/>
        <w:bidi w:val="0"/>
        <w:adjustRightInd/>
        <w:snapToGrid/>
        <w:spacing w:before="0" w:after="0" w:line="540" w:lineRule="exact"/>
        <w:ind w:right="0"/>
        <w:jc w:val="center"/>
        <w:textAlignment w:val="auto"/>
        <w:rPr>
          <w:rFonts w:hint="default" w:ascii="Times New Roman" w:hAnsi="Times New Roman" w:eastAsia="仿宋_GB2312" w:cs="Times New Roman"/>
          <w:b/>
          <w:bCs/>
          <w:color w:val="auto"/>
          <w:kern w:val="2"/>
          <w:sz w:val="32"/>
          <w:szCs w:val="32"/>
          <w:highlight w:val="none"/>
          <w:lang w:val="en-US" w:eastAsia="zh-CN"/>
        </w:rPr>
      </w:pPr>
      <w:r>
        <w:rPr>
          <w:rFonts w:hint="default" w:ascii="Times New Roman" w:hAnsi="Times New Roman" w:eastAsia="仿宋_GB2312" w:cs="Times New Roman"/>
          <w:b/>
          <w:bCs/>
          <w:color w:val="auto"/>
          <w:kern w:val="2"/>
          <w:sz w:val="32"/>
          <w:szCs w:val="32"/>
          <w:highlight w:val="none"/>
          <w:lang w:val="en-US" w:eastAsia="zh-CN"/>
        </w:rPr>
        <w:t>参赛选手应自备的设备、工具表</w:t>
      </w:r>
    </w:p>
    <w:tbl>
      <w:tblPr>
        <w:tblStyle w:val="20"/>
        <w:tblW w:w="955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4"/>
        <w:gridCol w:w="5746"/>
        <w:gridCol w:w="850"/>
        <w:gridCol w:w="992"/>
        <w:gridCol w:w="1062"/>
      </w:tblGrid>
      <w:tr w14:paraId="386C10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904" w:type="dxa"/>
            <w:noWrap w:val="0"/>
            <w:vAlign w:val="top"/>
          </w:tcPr>
          <w:p w14:paraId="387CB050">
            <w:pPr>
              <w:pStyle w:val="19"/>
              <w:autoSpaceDE w:val="0"/>
              <w:autoSpaceDN w:val="0"/>
              <w:spacing w:before="165" w:line="220" w:lineRule="auto"/>
              <w:ind w:left="177"/>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7"/>
                <w:sz w:val="28"/>
                <w:szCs w:val="28"/>
                <w:highlight w:val="none"/>
              </w:rPr>
              <w:t>序号</w:t>
            </w:r>
          </w:p>
        </w:tc>
        <w:tc>
          <w:tcPr>
            <w:tcW w:w="5746" w:type="dxa"/>
            <w:noWrap w:val="0"/>
            <w:vAlign w:val="top"/>
          </w:tcPr>
          <w:p w14:paraId="4DC4D105">
            <w:pPr>
              <w:pStyle w:val="19"/>
              <w:autoSpaceDE w:val="0"/>
              <w:autoSpaceDN w:val="0"/>
              <w:spacing w:before="165" w:line="220" w:lineRule="auto"/>
              <w:ind w:left="260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10"/>
                <w:sz w:val="28"/>
                <w:szCs w:val="28"/>
                <w:highlight w:val="none"/>
              </w:rPr>
              <w:t>名称</w:t>
            </w:r>
          </w:p>
        </w:tc>
        <w:tc>
          <w:tcPr>
            <w:tcW w:w="850" w:type="dxa"/>
            <w:noWrap w:val="0"/>
            <w:vAlign w:val="top"/>
          </w:tcPr>
          <w:p w14:paraId="52AC8283">
            <w:pPr>
              <w:pStyle w:val="19"/>
              <w:autoSpaceDE w:val="0"/>
              <w:autoSpaceDN w:val="0"/>
              <w:spacing w:before="165" w:line="220" w:lineRule="auto"/>
              <w:ind w:left="16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12"/>
                <w:sz w:val="28"/>
                <w:szCs w:val="28"/>
                <w:highlight w:val="none"/>
              </w:rPr>
              <w:t>型号</w:t>
            </w:r>
          </w:p>
        </w:tc>
        <w:tc>
          <w:tcPr>
            <w:tcW w:w="992" w:type="dxa"/>
            <w:noWrap w:val="0"/>
            <w:vAlign w:val="top"/>
          </w:tcPr>
          <w:p w14:paraId="5888F51E">
            <w:pPr>
              <w:pStyle w:val="19"/>
              <w:autoSpaceDE w:val="0"/>
              <w:autoSpaceDN w:val="0"/>
              <w:spacing w:before="165" w:line="220" w:lineRule="auto"/>
              <w:ind w:left="22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9"/>
                <w:sz w:val="28"/>
                <w:szCs w:val="28"/>
                <w:highlight w:val="none"/>
              </w:rPr>
              <w:t>单位</w:t>
            </w:r>
          </w:p>
        </w:tc>
        <w:tc>
          <w:tcPr>
            <w:tcW w:w="1062" w:type="dxa"/>
            <w:noWrap w:val="0"/>
            <w:vAlign w:val="top"/>
          </w:tcPr>
          <w:p w14:paraId="42B64A85">
            <w:pPr>
              <w:pStyle w:val="19"/>
              <w:autoSpaceDE w:val="0"/>
              <w:autoSpaceDN w:val="0"/>
              <w:spacing w:before="165" w:line="220" w:lineRule="auto"/>
              <w:ind w:left="26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9"/>
                <w:sz w:val="28"/>
                <w:szCs w:val="28"/>
                <w:highlight w:val="none"/>
              </w:rPr>
              <w:t>数量</w:t>
            </w:r>
          </w:p>
        </w:tc>
      </w:tr>
      <w:tr w14:paraId="72865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trPr>
        <w:tc>
          <w:tcPr>
            <w:tcW w:w="904" w:type="dxa"/>
            <w:noWrap w:val="0"/>
            <w:vAlign w:val="center"/>
          </w:tcPr>
          <w:p w14:paraId="6259DDA8">
            <w:pPr>
              <w:pStyle w:val="19"/>
              <w:autoSpaceDE w:val="0"/>
              <w:autoSpaceDN w:val="0"/>
              <w:spacing w:before="91" w:line="242" w:lineRule="auto"/>
              <w:ind w:left="410"/>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1</w:t>
            </w:r>
          </w:p>
        </w:tc>
        <w:tc>
          <w:tcPr>
            <w:tcW w:w="5746" w:type="dxa"/>
            <w:noWrap w:val="0"/>
            <w:vAlign w:val="top"/>
          </w:tcPr>
          <w:p w14:paraId="32811135">
            <w:pPr>
              <w:pStyle w:val="19"/>
              <w:autoSpaceDE w:val="0"/>
              <w:autoSpaceDN w:val="0"/>
              <w:spacing w:before="184" w:line="220" w:lineRule="auto"/>
              <w:jc w:val="right"/>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3"/>
                <w:sz w:val="28"/>
                <w:szCs w:val="28"/>
                <w:highlight w:val="none"/>
              </w:rPr>
              <w:t>个人防护用品：焊接面罩、防护服、防护手套、</w:t>
            </w:r>
          </w:p>
          <w:p w14:paraId="4ACB1BFA">
            <w:pPr>
              <w:pStyle w:val="19"/>
              <w:autoSpaceDE w:val="0"/>
              <w:autoSpaceDN w:val="0"/>
              <w:spacing w:before="167" w:line="220" w:lineRule="auto"/>
              <w:ind w:left="128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防护口罩/眼镜、绝缘鞋等</w:t>
            </w:r>
          </w:p>
        </w:tc>
        <w:tc>
          <w:tcPr>
            <w:tcW w:w="850" w:type="dxa"/>
            <w:noWrap w:val="0"/>
            <w:vAlign w:val="top"/>
          </w:tcPr>
          <w:p w14:paraId="75F6AE3D">
            <w:pPr>
              <w:autoSpaceDE w:val="0"/>
              <w:autoSpaceDN w:val="0"/>
              <w:spacing w:line="342" w:lineRule="auto"/>
              <w:rPr>
                <w:rFonts w:hint="default" w:ascii="Times New Roman" w:hAnsi="Times New Roman" w:cs="Times New Roman" w:eastAsiaTheme="minorEastAsia"/>
                <w:color w:val="auto"/>
                <w:sz w:val="28"/>
                <w:szCs w:val="28"/>
                <w:highlight w:val="none"/>
              </w:rPr>
            </w:pPr>
          </w:p>
          <w:p w14:paraId="69EC2632">
            <w:pPr>
              <w:pStyle w:val="19"/>
              <w:autoSpaceDE w:val="0"/>
              <w:autoSpaceDN w:val="0"/>
              <w:spacing w:before="91" w:line="221" w:lineRule="auto"/>
              <w:ind w:left="1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c>
          <w:tcPr>
            <w:tcW w:w="992" w:type="dxa"/>
            <w:noWrap w:val="0"/>
            <w:vAlign w:val="center"/>
          </w:tcPr>
          <w:p w14:paraId="2028AA74">
            <w:pPr>
              <w:pStyle w:val="19"/>
              <w:autoSpaceDE w:val="0"/>
              <w:autoSpaceDN w:val="0"/>
              <w:spacing w:before="91" w:line="190" w:lineRule="exact"/>
              <w:ind w:left="363"/>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position w:val="-4"/>
                <w:sz w:val="28"/>
                <w:szCs w:val="28"/>
                <w:highlight w:val="none"/>
              </w:rPr>
              <w:t>—</w:t>
            </w:r>
          </w:p>
        </w:tc>
        <w:tc>
          <w:tcPr>
            <w:tcW w:w="1062" w:type="dxa"/>
            <w:noWrap w:val="0"/>
            <w:vAlign w:val="top"/>
          </w:tcPr>
          <w:p w14:paraId="004DB24D">
            <w:pPr>
              <w:autoSpaceDE w:val="0"/>
              <w:autoSpaceDN w:val="0"/>
              <w:spacing w:line="342" w:lineRule="auto"/>
              <w:rPr>
                <w:rFonts w:hint="default" w:ascii="Times New Roman" w:hAnsi="Times New Roman" w:cs="Times New Roman" w:eastAsiaTheme="minorEastAsia"/>
                <w:color w:val="auto"/>
                <w:sz w:val="28"/>
                <w:szCs w:val="28"/>
                <w:highlight w:val="none"/>
              </w:rPr>
            </w:pPr>
          </w:p>
          <w:p w14:paraId="312D6960">
            <w:pPr>
              <w:pStyle w:val="19"/>
              <w:autoSpaceDE w:val="0"/>
              <w:autoSpaceDN w:val="0"/>
              <w:spacing w:before="91" w:line="221"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00898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904" w:type="dxa"/>
            <w:noWrap w:val="0"/>
            <w:vAlign w:val="center"/>
          </w:tcPr>
          <w:p w14:paraId="06C3B924">
            <w:pPr>
              <w:pStyle w:val="19"/>
              <w:autoSpaceDE w:val="0"/>
              <w:autoSpaceDN w:val="0"/>
              <w:spacing w:before="174" w:line="229" w:lineRule="auto"/>
              <w:ind w:left="393"/>
              <w:jc w:val="both"/>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z w:val="28"/>
                <w:szCs w:val="28"/>
                <w:highlight w:val="none"/>
                <w:lang w:eastAsia="zh-CN"/>
              </w:rPr>
              <w:t>2</w:t>
            </w:r>
          </w:p>
        </w:tc>
        <w:tc>
          <w:tcPr>
            <w:tcW w:w="5746" w:type="dxa"/>
            <w:noWrap w:val="0"/>
            <w:vAlign w:val="top"/>
          </w:tcPr>
          <w:p w14:paraId="2D325B0D">
            <w:pPr>
              <w:pStyle w:val="19"/>
              <w:autoSpaceDE w:val="0"/>
              <w:autoSpaceDN w:val="0"/>
              <w:spacing w:before="174" w:line="219" w:lineRule="auto"/>
              <w:ind w:left="246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5"/>
                <w:sz w:val="28"/>
                <w:szCs w:val="28"/>
                <w:highlight w:val="none"/>
              </w:rPr>
              <w:t>角磨机</w:t>
            </w:r>
          </w:p>
        </w:tc>
        <w:tc>
          <w:tcPr>
            <w:tcW w:w="850" w:type="dxa"/>
            <w:noWrap w:val="0"/>
            <w:vAlign w:val="top"/>
          </w:tcPr>
          <w:p w14:paraId="0D6D45D8">
            <w:pPr>
              <w:pStyle w:val="19"/>
              <w:autoSpaceDE w:val="0"/>
              <w:autoSpaceDN w:val="0"/>
              <w:spacing w:before="173" w:line="221" w:lineRule="auto"/>
              <w:ind w:left="1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c>
          <w:tcPr>
            <w:tcW w:w="992" w:type="dxa"/>
            <w:noWrap w:val="0"/>
            <w:vAlign w:val="center"/>
          </w:tcPr>
          <w:p w14:paraId="264CD70D">
            <w:pPr>
              <w:pStyle w:val="19"/>
              <w:autoSpaceDE w:val="0"/>
              <w:autoSpaceDN w:val="0"/>
              <w:spacing w:before="174" w:line="222" w:lineRule="auto"/>
              <w:ind w:left="387"/>
              <w:jc w:val="both"/>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台</w:t>
            </w:r>
          </w:p>
        </w:tc>
        <w:tc>
          <w:tcPr>
            <w:tcW w:w="1062" w:type="dxa"/>
            <w:noWrap w:val="0"/>
            <w:vAlign w:val="top"/>
          </w:tcPr>
          <w:p w14:paraId="40A7AC3E">
            <w:pPr>
              <w:pStyle w:val="19"/>
              <w:autoSpaceDE w:val="0"/>
              <w:autoSpaceDN w:val="0"/>
              <w:spacing w:before="173" w:line="221"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6B900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904" w:type="dxa"/>
            <w:noWrap w:val="0"/>
            <w:vAlign w:val="top"/>
          </w:tcPr>
          <w:p w14:paraId="0ED06D96">
            <w:pPr>
              <w:pStyle w:val="19"/>
              <w:autoSpaceDE w:val="0"/>
              <w:autoSpaceDN w:val="0"/>
              <w:spacing w:before="188" w:line="239" w:lineRule="auto"/>
              <w:ind w:left="39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3</w:t>
            </w:r>
          </w:p>
        </w:tc>
        <w:tc>
          <w:tcPr>
            <w:tcW w:w="5746" w:type="dxa"/>
            <w:noWrap w:val="0"/>
            <w:vAlign w:val="top"/>
          </w:tcPr>
          <w:p w14:paraId="60867406">
            <w:pPr>
              <w:pStyle w:val="19"/>
              <w:autoSpaceDE w:val="0"/>
              <w:autoSpaceDN w:val="0"/>
              <w:spacing w:before="189" w:line="219" w:lineRule="auto"/>
              <w:ind w:left="2464"/>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4"/>
                <w:sz w:val="28"/>
                <w:szCs w:val="28"/>
                <w:highlight w:val="none"/>
              </w:rPr>
              <w:t>直磨机</w:t>
            </w:r>
          </w:p>
        </w:tc>
        <w:tc>
          <w:tcPr>
            <w:tcW w:w="850" w:type="dxa"/>
            <w:noWrap w:val="0"/>
            <w:vAlign w:val="top"/>
          </w:tcPr>
          <w:p w14:paraId="1B2A0549">
            <w:pPr>
              <w:pStyle w:val="19"/>
              <w:autoSpaceDE w:val="0"/>
              <w:autoSpaceDN w:val="0"/>
              <w:spacing w:before="188" w:line="221" w:lineRule="auto"/>
              <w:ind w:left="1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c>
          <w:tcPr>
            <w:tcW w:w="992" w:type="dxa"/>
            <w:noWrap w:val="0"/>
            <w:vAlign w:val="top"/>
          </w:tcPr>
          <w:p w14:paraId="735FE7DE">
            <w:pPr>
              <w:pStyle w:val="19"/>
              <w:autoSpaceDE w:val="0"/>
              <w:autoSpaceDN w:val="0"/>
              <w:spacing w:before="189" w:line="222" w:lineRule="auto"/>
              <w:ind w:left="387"/>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台</w:t>
            </w:r>
          </w:p>
        </w:tc>
        <w:tc>
          <w:tcPr>
            <w:tcW w:w="1062" w:type="dxa"/>
            <w:noWrap w:val="0"/>
            <w:vAlign w:val="top"/>
          </w:tcPr>
          <w:p w14:paraId="1745D8C8">
            <w:pPr>
              <w:pStyle w:val="19"/>
              <w:autoSpaceDE w:val="0"/>
              <w:autoSpaceDN w:val="0"/>
              <w:spacing w:before="188" w:line="221"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726AC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04" w:type="dxa"/>
            <w:noWrap w:val="0"/>
            <w:vAlign w:val="top"/>
          </w:tcPr>
          <w:p w14:paraId="248D1D19">
            <w:pPr>
              <w:pStyle w:val="19"/>
              <w:autoSpaceDE w:val="0"/>
              <w:autoSpaceDN w:val="0"/>
              <w:spacing w:before="163" w:line="197" w:lineRule="auto"/>
              <w:ind w:left="388"/>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4</w:t>
            </w:r>
          </w:p>
        </w:tc>
        <w:tc>
          <w:tcPr>
            <w:tcW w:w="5746" w:type="dxa"/>
            <w:noWrap w:val="0"/>
            <w:vAlign w:val="top"/>
          </w:tcPr>
          <w:p w14:paraId="432CECFE">
            <w:pPr>
              <w:pStyle w:val="19"/>
              <w:autoSpaceDE w:val="0"/>
              <w:autoSpaceDN w:val="0"/>
              <w:spacing w:before="163" w:line="197" w:lineRule="auto"/>
              <w:ind w:left="137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钢丝钳、F</w:t>
            </w:r>
            <w:r>
              <w:rPr>
                <w:rFonts w:hint="default" w:ascii="Times New Roman" w:hAnsi="Times New Roman" w:cs="Times New Roman" w:eastAsiaTheme="minorEastAsia"/>
                <w:color w:val="auto"/>
                <w:spacing w:val="-54"/>
                <w:sz w:val="28"/>
                <w:szCs w:val="28"/>
                <w:highlight w:val="none"/>
              </w:rPr>
              <w:t xml:space="preserve"> </w:t>
            </w:r>
            <w:r>
              <w:rPr>
                <w:rFonts w:hint="default" w:ascii="Times New Roman" w:hAnsi="Times New Roman" w:cs="Times New Roman" w:eastAsiaTheme="minorEastAsia"/>
                <w:color w:val="auto"/>
                <w:spacing w:val="-2"/>
                <w:sz w:val="28"/>
                <w:szCs w:val="28"/>
                <w:highlight w:val="none"/>
              </w:rPr>
              <w:t>钳、大力钳等</w:t>
            </w:r>
          </w:p>
        </w:tc>
        <w:tc>
          <w:tcPr>
            <w:tcW w:w="850" w:type="dxa"/>
            <w:noWrap w:val="0"/>
            <w:vAlign w:val="top"/>
          </w:tcPr>
          <w:p w14:paraId="0F2A0B67">
            <w:pPr>
              <w:pStyle w:val="19"/>
              <w:autoSpaceDE w:val="0"/>
              <w:autoSpaceDN w:val="0"/>
              <w:spacing w:before="163" w:line="197" w:lineRule="auto"/>
              <w:ind w:left="1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c>
          <w:tcPr>
            <w:tcW w:w="992" w:type="dxa"/>
            <w:noWrap w:val="0"/>
            <w:vAlign w:val="top"/>
          </w:tcPr>
          <w:p w14:paraId="5D27A74D">
            <w:pPr>
              <w:pStyle w:val="19"/>
              <w:autoSpaceDE w:val="0"/>
              <w:autoSpaceDN w:val="0"/>
              <w:spacing w:before="163" w:line="197" w:lineRule="auto"/>
              <w:ind w:left="36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把</w:t>
            </w:r>
          </w:p>
        </w:tc>
        <w:tc>
          <w:tcPr>
            <w:tcW w:w="1062" w:type="dxa"/>
            <w:noWrap w:val="0"/>
            <w:vAlign w:val="top"/>
          </w:tcPr>
          <w:p w14:paraId="517F7B40">
            <w:pPr>
              <w:pStyle w:val="19"/>
              <w:autoSpaceDE w:val="0"/>
              <w:autoSpaceDN w:val="0"/>
              <w:spacing w:before="163" w:line="197"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326E8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904" w:type="dxa"/>
            <w:noWrap w:val="0"/>
            <w:vAlign w:val="top"/>
          </w:tcPr>
          <w:p w14:paraId="6995C296">
            <w:pPr>
              <w:pStyle w:val="19"/>
              <w:autoSpaceDE w:val="0"/>
              <w:autoSpaceDN w:val="0"/>
              <w:spacing w:before="161" w:line="218" w:lineRule="auto"/>
              <w:ind w:left="39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5</w:t>
            </w:r>
          </w:p>
        </w:tc>
        <w:tc>
          <w:tcPr>
            <w:tcW w:w="5746" w:type="dxa"/>
            <w:noWrap w:val="0"/>
            <w:vAlign w:val="top"/>
          </w:tcPr>
          <w:p w14:paraId="426508F9">
            <w:pPr>
              <w:pStyle w:val="19"/>
              <w:autoSpaceDE w:val="0"/>
              <w:autoSpaceDN w:val="0"/>
              <w:spacing w:before="161" w:line="218" w:lineRule="auto"/>
              <w:ind w:left="147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
                <w:sz w:val="28"/>
                <w:szCs w:val="28"/>
                <w:highlight w:val="none"/>
              </w:rPr>
              <w:t>切割片、磨片、磨头等</w:t>
            </w:r>
          </w:p>
        </w:tc>
        <w:tc>
          <w:tcPr>
            <w:tcW w:w="850" w:type="dxa"/>
            <w:noWrap w:val="0"/>
            <w:vAlign w:val="top"/>
          </w:tcPr>
          <w:p w14:paraId="744E6FDE">
            <w:pPr>
              <w:pStyle w:val="19"/>
              <w:autoSpaceDE w:val="0"/>
              <w:autoSpaceDN w:val="0"/>
              <w:spacing w:before="161" w:line="218" w:lineRule="auto"/>
              <w:ind w:left="1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c>
          <w:tcPr>
            <w:tcW w:w="992" w:type="dxa"/>
            <w:noWrap w:val="0"/>
            <w:vAlign w:val="top"/>
          </w:tcPr>
          <w:p w14:paraId="0209B744">
            <w:pPr>
              <w:pStyle w:val="19"/>
              <w:autoSpaceDE w:val="0"/>
              <w:autoSpaceDN w:val="0"/>
              <w:spacing w:before="161" w:line="218" w:lineRule="auto"/>
              <w:ind w:left="37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片</w:t>
            </w:r>
          </w:p>
        </w:tc>
        <w:tc>
          <w:tcPr>
            <w:tcW w:w="1062" w:type="dxa"/>
            <w:noWrap w:val="0"/>
            <w:vAlign w:val="top"/>
          </w:tcPr>
          <w:p w14:paraId="2F788F36">
            <w:pPr>
              <w:pStyle w:val="19"/>
              <w:autoSpaceDE w:val="0"/>
              <w:autoSpaceDN w:val="0"/>
              <w:spacing w:before="161" w:line="218"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0C081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904" w:type="dxa"/>
            <w:noWrap w:val="0"/>
            <w:vAlign w:val="top"/>
          </w:tcPr>
          <w:p w14:paraId="1019D7CD">
            <w:pPr>
              <w:pStyle w:val="19"/>
              <w:autoSpaceDE w:val="0"/>
              <w:autoSpaceDN w:val="0"/>
              <w:spacing w:before="163" w:line="220" w:lineRule="auto"/>
              <w:ind w:left="392"/>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6</w:t>
            </w:r>
          </w:p>
        </w:tc>
        <w:tc>
          <w:tcPr>
            <w:tcW w:w="5746" w:type="dxa"/>
            <w:noWrap w:val="0"/>
            <w:vAlign w:val="top"/>
          </w:tcPr>
          <w:p w14:paraId="36E9F6F6">
            <w:pPr>
              <w:pStyle w:val="19"/>
              <w:autoSpaceDE w:val="0"/>
              <w:autoSpaceDN w:val="0"/>
              <w:spacing w:before="163" w:line="220" w:lineRule="auto"/>
              <w:ind w:left="203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钢丝刷、碗刷</w:t>
            </w:r>
          </w:p>
        </w:tc>
        <w:tc>
          <w:tcPr>
            <w:tcW w:w="850" w:type="dxa"/>
            <w:noWrap w:val="0"/>
            <w:vAlign w:val="top"/>
          </w:tcPr>
          <w:p w14:paraId="2C9962E6">
            <w:pPr>
              <w:pStyle w:val="19"/>
              <w:autoSpaceDE w:val="0"/>
              <w:autoSpaceDN w:val="0"/>
              <w:spacing w:before="163" w:line="220" w:lineRule="auto"/>
              <w:ind w:left="1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c>
          <w:tcPr>
            <w:tcW w:w="992" w:type="dxa"/>
            <w:noWrap w:val="0"/>
            <w:vAlign w:val="top"/>
          </w:tcPr>
          <w:p w14:paraId="2A7FED3A">
            <w:pPr>
              <w:pStyle w:val="19"/>
              <w:autoSpaceDE w:val="0"/>
              <w:autoSpaceDN w:val="0"/>
              <w:spacing w:before="163" w:line="220" w:lineRule="auto"/>
              <w:ind w:left="36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个</w:t>
            </w:r>
          </w:p>
        </w:tc>
        <w:tc>
          <w:tcPr>
            <w:tcW w:w="1062" w:type="dxa"/>
            <w:noWrap w:val="0"/>
            <w:vAlign w:val="top"/>
          </w:tcPr>
          <w:p w14:paraId="6C43CD17">
            <w:pPr>
              <w:pStyle w:val="19"/>
              <w:autoSpaceDE w:val="0"/>
              <w:autoSpaceDN w:val="0"/>
              <w:spacing w:before="163" w:line="220"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35990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904" w:type="dxa"/>
            <w:noWrap w:val="0"/>
            <w:vAlign w:val="top"/>
          </w:tcPr>
          <w:p w14:paraId="4A7727EB">
            <w:pPr>
              <w:pStyle w:val="19"/>
              <w:autoSpaceDE w:val="0"/>
              <w:autoSpaceDN w:val="0"/>
              <w:spacing w:before="170" w:line="222" w:lineRule="auto"/>
              <w:ind w:left="39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7</w:t>
            </w:r>
          </w:p>
        </w:tc>
        <w:tc>
          <w:tcPr>
            <w:tcW w:w="5746" w:type="dxa"/>
            <w:noWrap w:val="0"/>
            <w:vAlign w:val="top"/>
          </w:tcPr>
          <w:p w14:paraId="2C6BB721">
            <w:pPr>
              <w:pStyle w:val="19"/>
              <w:autoSpaceDE w:val="0"/>
              <w:autoSpaceDN w:val="0"/>
              <w:spacing w:before="169" w:line="220" w:lineRule="auto"/>
              <w:ind w:left="49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
                <w:sz w:val="28"/>
                <w:szCs w:val="28"/>
                <w:highlight w:val="none"/>
              </w:rPr>
              <w:t>锤子、扁铲、凿子、锉刀钢锯条、扳手</w:t>
            </w:r>
          </w:p>
        </w:tc>
        <w:tc>
          <w:tcPr>
            <w:tcW w:w="850" w:type="dxa"/>
            <w:noWrap w:val="0"/>
            <w:vAlign w:val="top"/>
          </w:tcPr>
          <w:p w14:paraId="63EEB3E1">
            <w:pPr>
              <w:pStyle w:val="19"/>
              <w:autoSpaceDE w:val="0"/>
              <w:autoSpaceDN w:val="0"/>
              <w:spacing w:before="169" w:line="221" w:lineRule="auto"/>
              <w:ind w:left="1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c>
          <w:tcPr>
            <w:tcW w:w="992" w:type="dxa"/>
            <w:noWrap w:val="0"/>
            <w:vAlign w:val="top"/>
          </w:tcPr>
          <w:p w14:paraId="5B3D55B7">
            <w:pPr>
              <w:pStyle w:val="19"/>
              <w:autoSpaceDE w:val="0"/>
              <w:autoSpaceDN w:val="0"/>
              <w:spacing w:before="169" w:line="222" w:lineRule="auto"/>
              <w:ind w:left="36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把</w:t>
            </w:r>
          </w:p>
        </w:tc>
        <w:tc>
          <w:tcPr>
            <w:tcW w:w="1062" w:type="dxa"/>
            <w:noWrap w:val="0"/>
            <w:vAlign w:val="top"/>
          </w:tcPr>
          <w:p w14:paraId="427EE835">
            <w:pPr>
              <w:pStyle w:val="19"/>
              <w:autoSpaceDE w:val="0"/>
              <w:autoSpaceDN w:val="0"/>
              <w:spacing w:before="169" w:line="221"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60FB0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04" w:type="dxa"/>
            <w:noWrap w:val="0"/>
            <w:vAlign w:val="top"/>
          </w:tcPr>
          <w:p w14:paraId="783A65F2">
            <w:pPr>
              <w:pStyle w:val="19"/>
              <w:autoSpaceDE w:val="0"/>
              <w:autoSpaceDN w:val="0"/>
              <w:spacing w:before="173" w:line="225" w:lineRule="auto"/>
              <w:ind w:left="39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8</w:t>
            </w:r>
          </w:p>
        </w:tc>
        <w:tc>
          <w:tcPr>
            <w:tcW w:w="5746" w:type="dxa"/>
            <w:noWrap w:val="0"/>
            <w:vAlign w:val="top"/>
          </w:tcPr>
          <w:p w14:paraId="779FDA6F">
            <w:pPr>
              <w:pStyle w:val="19"/>
              <w:autoSpaceDE w:val="0"/>
              <w:autoSpaceDN w:val="0"/>
              <w:spacing w:before="173" w:line="219" w:lineRule="auto"/>
              <w:ind w:left="3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
                <w:sz w:val="28"/>
                <w:szCs w:val="28"/>
                <w:highlight w:val="none"/>
              </w:rPr>
              <w:t>钢直尺、角度尺、角焊缝量规等测量工具</w:t>
            </w:r>
          </w:p>
        </w:tc>
        <w:tc>
          <w:tcPr>
            <w:tcW w:w="850" w:type="dxa"/>
            <w:noWrap w:val="0"/>
            <w:vAlign w:val="top"/>
          </w:tcPr>
          <w:p w14:paraId="693AB691">
            <w:pPr>
              <w:pStyle w:val="19"/>
              <w:autoSpaceDE w:val="0"/>
              <w:autoSpaceDN w:val="0"/>
              <w:spacing w:before="172" w:line="221" w:lineRule="auto"/>
              <w:ind w:left="1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c>
          <w:tcPr>
            <w:tcW w:w="992" w:type="dxa"/>
            <w:noWrap w:val="0"/>
            <w:vAlign w:val="top"/>
          </w:tcPr>
          <w:p w14:paraId="7E51B953">
            <w:pPr>
              <w:pStyle w:val="19"/>
              <w:autoSpaceDE w:val="0"/>
              <w:autoSpaceDN w:val="0"/>
              <w:spacing w:before="173" w:line="222" w:lineRule="auto"/>
              <w:ind w:left="36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把</w:t>
            </w:r>
          </w:p>
        </w:tc>
        <w:tc>
          <w:tcPr>
            <w:tcW w:w="1062" w:type="dxa"/>
            <w:noWrap w:val="0"/>
            <w:vAlign w:val="top"/>
          </w:tcPr>
          <w:p w14:paraId="7177B97C">
            <w:pPr>
              <w:pStyle w:val="19"/>
              <w:autoSpaceDE w:val="0"/>
              <w:autoSpaceDN w:val="0"/>
              <w:spacing w:before="172" w:line="221"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43006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04" w:type="dxa"/>
            <w:noWrap w:val="0"/>
            <w:vAlign w:val="top"/>
          </w:tcPr>
          <w:p w14:paraId="560A2C47">
            <w:pPr>
              <w:pStyle w:val="19"/>
              <w:autoSpaceDE w:val="0"/>
              <w:autoSpaceDN w:val="0"/>
              <w:spacing w:before="178" w:line="232" w:lineRule="auto"/>
              <w:ind w:left="39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9</w:t>
            </w:r>
          </w:p>
        </w:tc>
        <w:tc>
          <w:tcPr>
            <w:tcW w:w="5746" w:type="dxa"/>
            <w:noWrap w:val="0"/>
            <w:vAlign w:val="top"/>
          </w:tcPr>
          <w:p w14:paraId="6B39C0EA">
            <w:pPr>
              <w:pStyle w:val="19"/>
              <w:autoSpaceDE w:val="0"/>
              <w:autoSpaceDN w:val="0"/>
              <w:spacing w:before="178" w:line="220" w:lineRule="auto"/>
              <w:ind w:left="10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
                <w:sz w:val="28"/>
                <w:szCs w:val="28"/>
                <w:highlight w:val="none"/>
              </w:rPr>
              <w:t>钨极及钨极夹、喷嘴及导流件</w:t>
            </w:r>
          </w:p>
        </w:tc>
        <w:tc>
          <w:tcPr>
            <w:tcW w:w="850" w:type="dxa"/>
            <w:noWrap w:val="0"/>
            <w:vAlign w:val="top"/>
          </w:tcPr>
          <w:p w14:paraId="37ABEC2F">
            <w:pPr>
              <w:pStyle w:val="19"/>
              <w:autoSpaceDE w:val="0"/>
              <w:autoSpaceDN w:val="0"/>
              <w:spacing w:before="177" w:line="221" w:lineRule="auto"/>
              <w:ind w:left="15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c>
          <w:tcPr>
            <w:tcW w:w="992" w:type="dxa"/>
            <w:noWrap w:val="0"/>
            <w:vAlign w:val="top"/>
          </w:tcPr>
          <w:p w14:paraId="24988ED6">
            <w:pPr>
              <w:pStyle w:val="19"/>
              <w:autoSpaceDE w:val="0"/>
              <w:autoSpaceDN w:val="0"/>
              <w:spacing w:before="177" w:line="221" w:lineRule="auto"/>
              <w:ind w:left="36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套</w:t>
            </w:r>
          </w:p>
        </w:tc>
        <w:tc>
          <w:tcPr>
            <w:tcW w:w="1062" w:type="dxa"/>
            <w:noWrap w:val="0"/>
            <w:vAlign w:val="top"/>
          </w:tcPr>
          <w:p w14:paraId="62968817">
            <w:pPr>
              <w:pStyle w:val="19"/>
              <w:autoSpaceDE w:val="0"/>
              <w:autoSpaceDN w:val="0"/>
              <w:spacing w:before="177" w:line="221"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6130F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904" w:type="dxa"/>
            <w:noWrap w:val="0"/>
            <w:vAlign w:val="top"/>
          </w:tcPr>
          <w:p w14:paraId="6B64D311">
            <w:pPr>
              <w:pStyle w:val="19"/>
              <w:autoSpaceDE w:val="0"/>
              <w:autoSpaceDN w:val="0"/>
              <w:spacing w:before="181" w:line="230" w:lineRule="auto"/>
              <w:ind w:left="340"/>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5"/>
                <w:sz w:val="28"/>
                <w:szCs w:val="28"/>
                <w:highlight w:val="none"/>
              </w:rPr>
              <w:t>10</w:t>
            </w:r>
          </w:p>
        </w:tc>
        <w:tc>
          <w:tcPr>
            <w:tcW w:w="5746" w:type="dxa"/>
            <w:noWrap w:val="0"/>
            <w:vAlign w:val="top"/>
          </w:tcPr>
          <w:p w14:paraId="2DB30BA9">
            <w:pPr>
              <w:pStyle w:val="19"/>
              <w:autoSpaceDE w:val="0"/>
              <w:autoSpaceDN w:val="0"/>
              <w:spacing w:before="180" w:line="221" w:lineRule="auto"/>
              <w:ind w:left="189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切（划）线工具</w:t>
            </w:r>
          </w:p>
        </w:tc>
        <w:tc>
          <w:tcPr>
            <w:tcW w:w="850" w:type="dxa"/>
            <w:noWrap w:val="0"/>
            <w:vAlign w:val="top"/>
          </w:tcPr>
          <w:p w14:paraId="5984DEE2">
            <w:pPr>
              <w:pStyle w:val="19"/>
              <w:autoSpaceDE w:val="0"/>
              <w:autoSpaceDN w:val="0"/>
              <w:spacing w:before="180" w:line="221" w:lineRule="auto"/>
              <w:ind w:left="20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8"/>
                <w:sz w:val="28"/>
                <w:szCs w:val="28"/>
                <w:highlight w:val="none"/>
              </w:rPr>
              <w:t>自制</w:t>
            </w:r>
          </w:p>
        </w:tc>
        <w:tc>
          <w:tcPr>
            <w:tcW w:w="992" w:type="dxa"/>
            <w:noWrap w:val="0"/>
            <w:vAlign w:val="top"/>
          </w:tcPr>
          <w:p w14:paraId="567051C3">
            <w:pPr>
              <w:pStyle w:val="19"/>
              <w:autoSpaceDE w:val="0"/>
              <w:autoSpaceDN w:val="0"/>
              <w:spacing w:before="180" w:line="220" w:lineRule="auto"/>
              <w:ind w:left="365"/>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z w:val="28"/>
                <w:szCs w:val="28"/>
                <w:highlight w:val="none"/>
              </w:rPr>
              <w:t>个</w:t>
            </w:r>
          </w:p>
        </w:tc>
        <w:tc>
          <w:tcPr>
            <w:tcW w:w="1062" w:type="dxa"/>
            <w:noWrap w:val="0"/>
            <w:vAlign w:val="top"/>
          </w:tcPr>
          <w:p w14:paraId="600E1304">
            <w:pPr>
              <w:pStyle w:val="19"/>
              <w:autoSpaceDE w:val="0"/>
              <w:autoSpaceDN w:val="0"/>
              <w:spacing w:before="180" w:line="221" w:lineRule="auto"/>
              <w:ind w:left="26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7"/>
                <w:sz w:val="28"/>
                <w:szCs w:val="28"/>
                <w:highlight w:val="none"/>
              </w:rPr>
              <w:t>不限</w:t>
            </w:r>
          </w:p>
        </w:tc>
      </w:tr>
      <w:tr w14:paraId="53E2F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7" w:hRule="atLeast"/>
        </w:trPr>
        <w:tc>
          <w:tcPr>
            <w:tcW w:w="9554" w:type="dxa"/>
            <w:gridSpan w:val="5"/>
            <w:noWrap w:val="0"/>
            <w:vAlign w:val="top"/>
          </w:tcPr>
          <w:p w14:paraId="0F69DB57">
            <w:pPr>
              <w:pStyle w:val="19"/>
              <w:autoSpaceDE w:val="0"/>
              <w:autoSpaceDN w:val="0"/>
              <w:spacing w:before="164" w:line="219" w:lineRule="auto"/>
              <w:ind w:left="12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
                <w:sz w:val="28"/>
                <w:szCs w:val="28"/>
                <w:highlight w:val="none"/>
              </w:rPr>
              <w:t>说明：1.若参赛选手携带工具少于表中所列项目，赛场不负责提供；</w:t>
            </w:r>
          </w:p>
          <w:p w14:paraId="4039665F">
            <w:pPr>
              <w:pStyle w:val="19"/>
              <w:autoSpaceDE w:val="0"/>
              <w:autoSpaceDN w:val="0"/>
              <w:spacing w:before="166" w:line="220" w:lineRule="auto"/>
              <w:ind w:left="96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1"/>
                <w:sz w:val="28"/>
                <w:szCs w:val="28"/>
                <w:highlight w:val="none"/>
                <w:lang w:eastAsia="zh-CN"/>
              </w:rPr>
              <w:t>2</w:t>
            </w:r>
            <w:r>
              <w:rPr>
                <w:rFonts w:hint="default" w:ascii="Times New Roman" w:hAnsi="Times New Roman" w:cs="Times New Roman" w:eastAsiaTheme="minorEastAsia"/>
                <w:color w:val="auto"/>
                <w:spacing w:val="-1"/>
                <w:sz w:val="28"/>
                <w:szCs w:val="28"/>
                <w:highlight w:val="none"/>
              </w:rPr>
              <w:t>.参赛选手自带的劳动防护用品、设备和工具应符合操作安全要求；</w:t>
            </w:r>
          </w:p>
          <w:p w14:paraId="36933EFC">
            <w:pPr>
              <w:pStyle w:val="19"/>
              <w:autoSpaceDE w:val="0"/>
              <w:autoSpaceDN w:val="0"/>
              <w:spacing w:before="164" w:line="330" w:lineRule="auto"/>
              <w:ind w:left="119" w:right="107" w:firstLine="844"/>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3.参赛选手携带的所有物品必须经过裁判员检测确认后，方可带入竞赛现场。未经裁判员检查认可的物品，参赛选手擅自使用属违规行为。裁判</w:t>
            </w:r>
            <w:r>
              <w:rPr>
                <w:rFonts w:hint="default" w:ascii="Times New Roman" w:hAnsi="Times New Roman" w:cs="Times New Roman" w:eastAsiaTheme="minorEastAsia"/>
                <w:color w:val="auto"/>
                <w:spacing w:val="-1"/>
                <w:sz w:val="28"/>
                <w:szCs w:val="28"/>
                <w:highlight w:val="none"/>
              </w:rPr>
              <w:t>员有权制止此类违规行为，并视情节轻重报裁判长做出适当处罚；</w:t>
            </w:r>
          </w:p>
          <w:p w14:paraId="25E1F756">
            <w:pPr>
              <w:pStyle w:val="19"/>
              <w:autoSpaceDE w:val="0"/>
              <w:autoSpaceDN w:val="0"/>
              <w:spacing w:before="2" w:line="329" w:lineRule="auto"/>
              <w:ind w:left="126" w:right="107" w:firstLine="831"/>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3"/>
                <w:sz w:val="28"/>
                <w:szCs w:val="28"/>
                <w:highlight w:val="none"/>
              </w:rPr>
              <w:t>4.除表中所列的设备和工具以外，其余的设</w:t>
            </w:r>
            <w:r>
              <w:rPr>
                <w:rFonts w:hint="default" w:ascii="Times New Roman" w:hAnsi="Times New Roman" w:cs="Times New Roman" w:eastAsiaTheme="minorEastAsia"/>
                <w:color w:val="auto"/>
                <w:spacing w:val="2"/>
                <w:sz w:val="28"/>
                <w:szCs w:val="28"/>
                <w:highlight w:val="none"/>
              </w:rPr>
              <w:t>备和工具需报备裁判长同</w:t>
            </w:r>
            <w:r>
              <w:rPr>
                <w:rFonts w:hint="default" w:ascii="Times New Roman" w:hAnsi="Times New Roman" w:cs="Times New Roman" w:eastAsiaTheme="minorEastAsia"/>
                <w:color w:val="auto"/>
                <w:spacing w:val="-2"/>
                <w:sz w:val="28"/>
                <w:szCs w:val="28"/>
                <w:highlight w:val="none"/>
              </w:rPr>
              <w:t>意后方可带入赛场使用；</w:t>
            </w:r>
          </w:p>
          <w:p w14:paraId="03878BC1">
            <w:pPr>
              <w:pStyle w:val="19"/>
              <w:autoSpaceDE w:val="0"/>
              <w:autoSpaceDN w:val="0"/>
              <w:spacing w:before="2" w:line="329" w:lineRule="auto"/>
              <w:ind w:left="127" w:right="107" w:firstLine="836"/>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5.竞赛期间由于参赛选手自带的设备失效或无法使用影响操作时，不</w:t>
            </w:r>
            <w:r>
              <w:rPr>
                <w:rFonts w:hint="default" w:ascii="Times New Roman" w:hAnsi="Times New Roman" w:cs="Times New Roman" w:eastAsiaTheme="minorEastAsia"/>
                <w:color w:val="auto"/>
                <w:spacing w:val="-3"/>
                <w:sz w:val="28"/>
                <w:szCs w:val="28"/>
                <w:highlight w:val="none"/>
              </w:rPr>
              <w:t>予增加竞赛时间；</w:t>
            </w:r>
          </w:p>
          <w:p w14:paraId="18BE05A6">
            <w:pPr>
              <w:pStyle w:val="19"/>
              <w:autoSpaceDE w:val="0"/>
              <w:autoSpaceDN w:val="0"/>
              <w:spacing w:before="2" w:line="274" w:lineRule="auto"/>
              <w:ind w:left="117" w:right="107" w:firstLine="84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2"/>
                <w:sz w:val="28"/>
                <w:szCs w:val="28"/>
                <w:highlight w:val="none"/>
              </w:rPr>
              <w:t>6.竞赛期间，允许使用辅助工具装配试件，但辅助工具必须在正式焊</w:t>
            </w:r>
            <w:r>
              <w:rPr>
                <w:rFonts w:hint="default" w:ascii="Times New Roman" w:hAnsi="Times New Roman" w:cs="Times New Roman" w:eastAsiaTheme="minorEastAsia"/>
                <w:color w:val="auto"/>
                <w:spacing w:val="-2"/>
                <w:sz w:val="28"/>
                <w:szCs w:val="28"/>
                <w:highlight w:val="none"/>
              </w:rPr>
              <w:t>接前予以移除。</w:t>
            </w:r>
          </w:p>
        </w:tc>
      </w:tr>
    </w:tbl>
    <w:p w14:paraId="6F2DA50F">
      <w:pPr>
        <w:spacing w:before="101" w:line="281" w:lineRule="auto"/>
        <w:ind w:left="1911" w:right="1793" w:hanging="1133"/>
        <w:jc w:val="both"/>
        <w:rPr>
          <w:rFonts w:hint="default" w:ascii="Times New Roman" w:hAnsi="Times New Roman" w:eastAsia="仿宋_GB2312" w:cs="Times New Roman"/>
          <w:color w:val="auto"/>
          <w:spacing w:val="5"/>
          <w:sz w:val="32"/>
          <w:szCs w:val="32"/>
          <w:highlight w:val="none"/>
        </w:rPr>
      </w:pPr>
      <w:bookmarkStart w:id="2" w:name="bookmark18"/>
      <w:bookmarkEnd w:id="2"/>
      <w:r>
        <w:rPr>
          <w:rFonts w:hint="default" w:ascii="Times New Roman" w:hAnsi="Times New Roman" w:eastAsia="仿宋_GB2312" w:cs="Times New Roman"/>
          <w:color w:val="auto"/>
          <w:kern w:val="2"/>
          <w:sz w:val="32"/>
          <w:szCs w:val="32"/>
          <w:highlight w:val="none"/>
          <w:lang w:val="en-US" w:eastAsia="zh-CN"/>
        </w:rPr>
        <w:t>（5）</w:t>
      </w:r>
      <w:r>
        <w:rPr>
          <w:rFonts w:hint="default" w:ascii="Times New Roman" w:hAnsi="Times New Roman" w:eastAsia="仿宋_GB2312" w:cs="Times New Roman"/>
          <w:color w:val="auto"/>
          <w:spacing w:val="5"/>
          <w:sz w:val="32"/>
          <w:szCs w:val="32"/>
          <w:highlight w:val="none"/>
        </w:rPr>
        <w:t>参赛选手禁止带入赛场的物品</w:t>
      </w:r>
    </w:p>
    <w:p w14:paraId="15827338">
      <w:pPr>
        <w:spacing w:before="101" w:line="281" w:lineRule="auto"/>
        <w:ind w:left="1930" w:leftChars="970" w:right="1793" w:firstLine="188" w:firstLineChars="62"/>
        <w:jc w:val="both"/>
        <w:rPr>
          <w:rFonts w:hint="default" w:ascii="Times New Roman" w:hAnsi="Times New Roman" w:eastAsia="仿宋_GB2312" w:cs="Times New Roman"/>
          <w:b/>
          <w:bCs/>
          <w:snapToGrid w:val="0"/>
          <w:color w:val="auto"/>
          <w:spacing w:val="-3"/>
          <w:kern w:val="0"/>
          <w:sz w:val="28"/>
          <w:szCs w:val="28"/>
          <w:highlight w:val="none"/>
          <w:lang w:val="en-US" w:eastAsia="en-US" w:bidi="ar-SA"/>
        </w:rPr>
      </w:pPr>
      <w:r>
        <w:rPr>
          <w:rFonts w:hint="default" w:ascii="Times New Roman" w:hAnsi="Times New Roman" w:eastAsia="仿宋_GB2312" w:cs="Times New Roman"/>
          <w:b/>
          <w:bCs/>
          <w:snapToGrid w:val="0"/>
          <w:color w:val="auto"/>
          <w:spacing w:val="-3"/>
          <w:kern w:val="0"/>
          <w:sz w:val="32"/>
          <w:szCs w:val="32"/>
          <w:highlight w:val="none"/>
          <w:lang w:val="en-US" w:eastAsia="en-US" w:bidi="ar-SA"/>
        </w:rPr>
        <w:t>禁止参赛选手带入赛场的物品清单</w:t>
      </w:r>
    </w:p>
    <w:tbl>
      <w:tblPr>
        <w:tblStyle w:val="20"/>
        <w:tblW w:w="92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1"/>
        <w:gridCol w:w="7922"/>
      </w:tblGrid>
      <w:tr w14:paraId="3173C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1371" w:type="dxa"/>
            <w:noWrap w:val="0"/>
            <w:vAlign w:val="top"/>
          </w:tcPr>
          <w:p w14:paraId="024F7D14">
            <w:pPr>
              <w:pStyle w:val="19"/>
              <w:autoSpaceDE w:val="0"/>
              <w:autoSpaceDN w:val="0"/>
              <w:spacing w:before="45" w:line="209" w:lineRule="auto"/>
              <w:ind w:left="411"/>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7"/>
                <w:highlight w:val="none"/>
              </w:rPr>
              <w:t>序号</w:t>
            </w:r>
          </w:p>
        </w:tc>
        <w:tc>
          <w:tcPr>
            <w:tcW w:w="7922" w:type="dxa"/>
            <w:noWrap w:val="0"/>
            <w:vAlign w:val="top"/>
          </w:tcPr>
          <w:p w14:paraId="333AAFC8">
            <w:pPr>
              <w:pStyle w:val="19"/>
              <w:autoSpaceDE w:val="0"/>
              <w:autoSpaceDN w:val="0"/>
              <w:spacing w:before="45" w:line="209" w:lineRule="auto"/>
              <w:ind w:left="2987"/>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4"/>
                <w:highlight w:val="none"/>
              </w:rPr>
              <w:t>设备和材料名称</w:t>
            </w:r>
          </w:p>
        </w:tc>
      </w:tr>
      <w:tr w14:paraId="78FD2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371" w:type="dxa"/>
            <w:noWrap w:val="0"/>
            <w:vAlign w:val="top"/>
          </w:tcPr>
          <w:p w14:paraId="3614AC7B">
            <w:pPr>
              <w:pStyle w:val="19"/>
              <w:autoSpaceDE w:val="0"/>
              <w:autoSpaceDN w:val="0"/>
              <w:spacing w:before="82" w:line="234" w:lineRule="auto"/>
              <w:ind w:left="64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1</w:t>
            </w:r>
          </w:p>
        </w:tc>
        <w:tc>
          <w:tcPr>
            <w:tcW w:w="7922" w:type="dxa"/>
            <w:noWrap w:val="0"/>
            <w:vAlign w:val="top"/>
          </w:tcPr>
          <w:p w14:paraId="2A34929C">
            <w:pPr>
              <w:pStyle w:val="19"/>
              <w:autoSpaceDE w:val="0"/>
              <w:autoSpaceDN w:val="0"/>
              <w:spacing w:before="81" w:line="220" w:lineRule="auto"/>
              <w:ind w:left="3172"/>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0"/>
                <w:highlight w:val="none"/>
              </w:rPr>
              <w:t>自制夹持工装</w:t>
            </w:r>
          </w:p>
        </w:tc>
      </w:tr>
      <w:tr w14:paraId="0750A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71" w:type="dxa"/>
            <w:noWrap w:val="0"/>
            <w:vAlign w:val="top"/>
          </w:tcPr>
          <w:p w14:paraId="41D92115">
            <w:pPr>
              <w:pStyle w:val="19"/>
              <w:autoSpaceDE w:val="0"/>
              <w:autoSpaceDN w:val="0"/>
              <w:spacing w:before="76" w:line="228" w:lineRule="auto"/>
              <w:ind w:left="627"/>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eastAsia="zh-CN"/>
              </w:rPr>
              <w:t>2</w:t>
            </w:r>
          </w:p>
        </w:tc>
        <w:tc>
          <w:tcPr>
            <w:tcW w:w="7922" w:type="dxa"/>
            <w:noWrap w:val="0"/>
            <w:vAlign w:val="top"/>
          </w:tcPr>
          <w:p w14:paraId="2D50E273">
            <w:pPr>
              <w:pStyle w:val="19"/>
              <w:autoSpaceDE w:val="0"/>
              <w:autoSpaceDN w:val="0"/>
              <w:spacing w:before="76" w:line="219" w:lineRule="auto"/>
              <w:ind w:left="284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2"/>
                <w:highlight w:val="none"/>
              </w:rPr>
              <w:t>焊机及焊钳、焊枪</w:t>
            </w:r>
          </w:p>
        </w:tc>
      </w:tr>
      <w:tr w14:paraId="4FEE1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371" w:type="dxa"/>
            <w:noWrap w:val="0"/>
            <w:vAlign w:val="top"/>
          </w:tcPr>
          <w:p w14:paraId="317C8AC0">
            <w:pPr>
              <w:pStyle w:val="19"/>
              <w:autoSpaceDE w:val="0"/>
              <w:autoSpaceDN w:val="0"/>
              <w:spacing w:before="82" w:line="234" w:lineRule="auto"/>
              <w:ind w:left="62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3</w:t>
            </w:r>
          </w:p>
        </w:tc>
        <w:tc>
          <w:tcPr>
            <w:tcW w:w="7922" w:type="dxa"/>
            <w:noWrap w:val="0"/>
            <w:vAlign w:val="top"/>
          </w:tcPr>
          <w:p w14:paraId="1048AA9A">
            <w:pPr>
              <w:pStyle w:val="19"/>
              <w:autoSpaceDE w:val="0"/>
              <w:autoSpaceDN w:val="0"/>
              <w:spacing w:before="82" w:line="220" w:lineRule="auto"/>
              <w:ind w:left="270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2"/>
                <w:highlight w:val="none"/>
              </w:rPr>
              <w:t>完成或未完成的试件</w:t>
            </w:r>
          </w:p>
        </w:tc>
      </w:tr>
      <w:tr w14:paraId="38BD2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371" w:type="dxa"/>
            <w:noWrap w:val="0"/>
            <w:vAlign w:val="top"/>
          </w:tcPr>
          <w:p w14:paraId="3664CB7C">
            <w:pPr>
              <w:pStyle w:val="19"/>
              <w:autoSpaceDE w:val="0"/>
              <w:autoSpaceDN w:val="0"/>
              <w:spacing w:before="85" w:line="232" w:lineRule="auto"/>
              <w:ind w:left="62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4</w:t>
            </w:r>
          </w:p>
        </w:tc>
        <w:tc>
          <w:tcPr>
            <w:tcW w:w="7922" w:type="dxa"/>
            <w:noWrap w:val="0"/>
            <w:vAlign w:val="top"/>
          </w:tcPr>
          <w:p w14:paraId="52878CA8">
            <w:pPr>
              <w:pStyle w:val="19"/>
              <w:autoSpaceDE w:val="0"/>
              <w:autoSpaceDN w:val="0"/>
              <w:spacing w:before="84" w:line="219" w:lineRule="auto"/>
              <w:ind w:left="340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3"/>
                <w:highlight w:val="none"/>
              </w:rPr>
              <w:t>焊接材料</w:t>
            </w:r>
          </w:p>
        </w:tc>
      </w:tr>
      <w:tr w14:paraId="7FEEA7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371" w:type="dxa"/>
            <w:noWrap w:val="0"/>
            <w:vAlign w:val="top"/>
          </w:tcPr>
          <w:p w14:paraId="335DE466">
            <w:pPr>
              <w:pStyle w:val="19"/>
              <w:autoSpaceDE w:val="0"/>
              <w:autoSpaceDN w:val="0"/>
              <w:spacing w:before="83" w:line="233" w:lineRule="auto"/>
              <w:ind w:left="62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5</w:t>
            </w:r>
          </w:p>
        </w:tc>
        <w:tc>
          <w:tcPr>
            <w:tcW w:w="7922" w:type="dxa"/>
            <w:noWrap w:val="0"/>
            <w:vAlign w:val="top"/>
          </w:tcPr>
          <w:p w14:paraId="7349DB91">
            <w:pPr>
              <w:pStyle w:val="19"/>
              <w:autoSpaceDE w:val="0"/>
              <w:autoSpaceDN w:val="0"/>
              <w:spacing w:before="82" w:line="219" w:lineRule="auto"/>
              <w:ind w:left="28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rPr>
              <w:t>易燃易爆化学物品</w:t>
            </w:r>
          </w:p>
        </w:tc>
      </w:tr>
    </w:tbl>
    <w:p w14:paraId="68F5DE1F">
      <w:pPr>
        <w:keepNext w:val="0"/>
        <w:keepLines w:val="0"/>
        <w:pageBreakBefore w:val="0"/>
        <w:widowControl w:val="0"/>
        <w:suppressLineNumbers w:val="0"/>
        <w:kinsoku/>
        <w:wordWrap/>
        <w:overflowPunct/>
        <w:topLinePunct w:val="0"/>
        <w:autoSpaceDE/>
        <w:autoSpaceDN/>
        <w:bidi w:val="0"/>
        <w:adjustRightInd/>
        <w:snapToGrid/>
        <w:spacing w:before="144" w:beforeLines="50" w:line="560" w:lineRule="exact"/>
        <w:ind w:firstLine="618" w:firstLineChars="200"/>
        <w:jc w:val="both"/>
        <w:textAlignment w:val="auto"/>
        <w:rPr>
          <w:rFonts w:hint="default" w:ascii="Times New Roman" w:hAnsi="Times New Roman" w:eastAsia="黑体" w:cs="Times New Roman"/>
          <w:color w:val="auto"/>
          <w:kern w:val="0"/>
          <w:sz w:val="32"/>
          <w:szCs w:val="32"/>
          <w:highlight w:val="none"/>
          <w:lang w:val="en-US" w:eastAsia="zh-CN" w:bidi="ar"/>
        </w:rPr>
      </w:pPr>
      <w:r>
        <w:rPr>
          <w:rFonts w:hint="default" w:ascii="Times New Roman" w:hAnsi="Times New Roman" w:eastAsia="黑体" w:cs="Times New Roman"/>
          <w:color w:val="auto"/>
          <w:kern w:val="0"/>
          <w:sz w:val="32"/>
          <w:szCs w:val="32"/>
          <w:highlight w:val="none"/>
          <w:lang w:val="en-US" w:eastAsia="zh-CN" w:bidi="ar"/>
        </w:rPr>
        <w:t>五、时间和地点</w:t>
      </w:r>
    </w:p>
    <w:p w14:paraId="559BC5B4">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第一阶段：2026年6月至7月，各参赛单位积极宣传并组织前期策划，组织建筑焊工专业技能培训和技能大赛初赛，选拔优秀选手参加省建筑焊工技能大赛决赛；</w:t>
      </w:r>
    </w:p>
    <w:p w14:paraId="1D5E0DB0">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第二阶段：2026年7月，组织全省建筑焊工大赛决赛，决赛地点及报名办法另行通知。</w:t>
      </w:r>
    </w:p>
    <w:p w14:paraId="70E801C4">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黑体" w:cs="Times New Roman"/>
          <w:color w:val="auto"/>
          <w:kern w:val="0"/>
          <w:sz w:val="32"/>
          <w:szCs w:val="32"/>
          <w:highlight w:val="none"/>
          <w:lang w:val="en-US" w:eastAsia="zh-CN" w:bidi="ar"/>
        </w:rPr>
      </w:pPr>
      <w:r>
        <w:rPr>
          <w:rFonts w:hint="default" w:ascii="Times New Roman" w:hAnsi="Times New Roman" w:eastAsia="黑体" w:cs="Times New Roman"/>
          <w:color w:val="auto"/>
          <w:kern w:val="0"/>
          <w:sz w:val="32"/>
          <w:szCs w:val="32"/>
          <w:highlight w:val="none"/>
          <w:lang w:val="en-US" w:eastAsia="zh-CN" w:bidi="ar"/>
        </w:rPr>
        <w:t>六、竞赛奖励</w:t>
      </w:r>
    </w:p>
    <w:p w14:paraId="43D289ED">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对省级决赛成绩排名靠前的选手（具体选手数量根据省级决赛情况和全国决赛分配名额确定），由承办单位组织进行封闭集训，并根据集训情况择优选派组队参加全国决赛；全国决赛获奖名额及奖励，按照住房城乡建设部、人力资源社会保障部、中华全国总工会《关于举办2026年全国行业职业技能竞赛——第二届全国住房城乡建设行业职业技能大赛的通知》（建人函〔2026〕25号）有关规定执行。</w:t>
      </w:r>
    </w:p>
    <w:p w14:paraId="6630AA81">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其他竞赛奖励按照河南省住房和城乡建设厅、河南省人力资源和社会保障厅、河南省农业交通建设工会委员会有关规定执行。</w:t>
      </w:r>
    </w:p>
    <w:p w14:paraId="5FDC6BF6">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黑体" w:cs="Times New Roman"/>
          <w:color w:val="auto"/>
          <w:kern w:val="0"/>
          <w:sz w:val="32"/>
          <w:szCs w:val="32"/>
          <w:highlight w:val="none"/>
          <w:lang w:val="en-US" w:eastAsia="zh-CN" w:bidi="ar"/>
        </w:rPr>
      </w:pPr>
      <w:r>
        <w:rPr>
          <w:rFonts w:hint="default" w:ascii="Times New Roman" w:hAnsi="Times New Roman" w:eastAsia="黑体" w:cs="Times New Roman"/>
          <w:color w:val="auto"/>
          <w:kern w:val="0"/>
          <w:sz w:val="32"/>
          <w:szCs w:val="32"/>
          <w:highlight w:val="none"/>
          <w:lang w:val="en-US" w:eastAsia="zh-CN" w:bidi="ar"/>
        </w:rPr>
        <w:t>七、参赛要求</w:t>
      </w:r>
    </w:p>
    <w:p w14:paraId="2E8886AE">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1.各单位请于7月3日前将参赛代表队信息发送至</w:t>
      </w:r>
      <w:r>
        <w:rPr>
          <w:rFonts w:hint="eastAsia" w:ascii="Times New Roman" w:hAnsi="Times New Roman" w:eastAsia="仿宋_GB2312" w:cs="Times New Roman"/>
          <w:color w:val="auto"/>
          <w:kern w:val="0"/>
          <w:sz w:val="32"/>
          <w:szCs w:val="32"/>
          <w:highlight w:val="none"/>
          <w:lang w:val="en-US" w:eastAsia="zh-CN" w:bidi="ar"/>
        </w:rPr>
        <w:t>本赛项决赛</w:t>
      </w:r>
      <w:r>
        <w:rPr>
          <w:rFonts w:hint="default" w:ascii="Times New Roman" w:hAnsi="Times New Roman" w:eastAsia="仿宋_GB2312" w:cs="Times New Roman"/>
          <w:color w:val="auto"/>
          <w:kern w:val="0"/>
          <w:sz w:val="32"/>
          <w:szCs w:val="32"/>
          <w:highlight w:val="none"/>
          <w:lang w:val="en-US" w:eastAsia="zh-CN" w:bidi="ar"/>
        </w:rPr>
        <w:t>组委会邮箱395840349@qq.com；</w:t>
      </w:r>
    </w:p>
    <w:p w14:paraId="12268E5D">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2.参赛选手报到时需携带本人身份证，焊工操作资格证书进行身份核验，核验通过后配发参赛证；</w:t>
      </w:r>
    </w:p>
    <w:p w14:paraId="681F394B">
      <w:pPr>
        <w:keepNext w:val="0"/>
        <w:keepLines w:val="0"/>
        <w:pageBreakBefore w:val="0"/>
        <w:widowControl w:val="0"/>
        <w:suppressLineNumbers w:val="0"/>
        <w:kinsoku/>
        <w:wordWrap/>
        <w:overflowPunct/>
        <w:topLinePunct w:val="0"/>
        <w:autoSpaceDE/>
        <w:autoSpaceDN/>
        <w:bidi w:val="0"/>
        <w:adjustRightInd/>
        <w:snapToGrid/>
        <w:spacing w:line="560" w:lineRule="exact"/>
        <w:ind w:left="0" w:leftChars="0"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3.裁判宣布竞赛开始，同时竞赛计时开始，计时精确到秒。竞赛过程中，选手需严格遵守竞赛纪律，并接受裁判员的监督和警示，不得干扰其他参赛选手；</w:t>
      </w:r>
    </w:p>
    <w:p w14:paraId="45AA2824">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4.参赛者必须尊重裁判、配合裁判。对裁判有意见应逐级反映，不得主动与裁判发生摩擦。对裁判的裁决有异议，可在规定时间内向竞赛仲裁组申诉。</w:t>
      </w:r>
    </w:p>
    <w:p w14:paraId="1195B561">
      <w:pPr>
        <w:keepNext w:val="0"/>
        <w:keepLines w:val="0"/>
        <w:pageBreakBefore w:val="0"/>
        <w:widowControl w:val="0"/>
        <w:kinsoku/>
        <w:wordWrap/>
        <w:overflowPunct/>
        <w:topLinePunct w:val="0"/>
        <w:autoSpaceDE/>
        <w:autoSpaceDN/>
        <w:bidi w:val="0"/>
        <w:adjustRightInd/>
        <w:snapToGrid/>
        <w:spacing w:line="560" w:lineRule="exact"/>
        <w:ind w:firstLine="618" w:firstLineChars="200"/>
        <w:textAlignment w:val="auto"/>
        <w:rPr>
          <w:rFonts w:hint="default" w:ascii="Times New Roman" w:hAnsi="Times New Roman" w:eastAsia="仿宋_GB2312" w:cs="Times New Roman"/>
          <w:color w:val="auto"/>
          <w:sz w:val="32"/>
          <w:szCs w:val="36"/>
          <w:highlight w:val="none"/>
          <w:lang w:val="en-US" w:eastAsia="zh-CN"/>
        </w:rPr>
      </w:pPr>
      <w:r>
        <w:rPr>
          <w:rFonts w:hint="default" w:ascii="Times New Roman" w:hAnsi="Times New Roman" w:eastAsia="仿宋_GB2312" w:cs="Times New Roman"/>
          <w:color w:val="auto"/>
          <w:sz w:val="32"/>
          <w:szCs w:val="36"/>
          <w:highlight w:val="none"/>
          <w:lang w:val="en-US" w:eastAsia="zh-CN"/>
        </w:rPr>
        <w:t>联系人：杨  烃  0371-66069336</w:t>
      </w:r>
    </w:p>
    <w:p w14:paraId="7067B678">
      <w:pPr>
        <w:keepNext w:val="0"/>
        <w:keepLines w:val="0"/>
        <w:pageBreakBefore w:val="0"/>
        <w:widowControl w:val="0"/>
        <w:kinsoku/>
        <w:wordWrap/>
        <w:overflowPunct/>
        <w:topLinePunct w:val="0"/>
        <w:autoSpaceDE/>
        <w:autoSpaceDN/>
        <w:bidi w:val="0"/>
        <w:adjustRightInd/>
        <w:snapToGrid/>
        <w:spacing w:line="560" w:lineRule="exact"/>
        <w:ind w:firstLine="618" w:firstLineChars="200"/>
        <w:textAlignment w:val="auto"/>
        <w:rPr>
          <w:rFonts w:hint="default" w:ascii="Times New Roman" w:hAnsi="Times New Roman" w:eastAsia="仿宋_GB2312" w:cs="Times New Roman"/>
          <w:color w:val="auto"/>
          <w:sz w:val="32"/>
          <w:szCs w:val="36"/>
          <w:highlight w:val="none"/>
          <w:lang w:val="en-US" w:eastAsia="zh-CN"/>
        </w:rPr>
      </w:pPr>
      <w:r>
        <w:rPr>
          <w:rFonts w:hint="default" w:ascii="Times New Roman" w:hAnsi="Times New Roman" w:eastAsia="仿宋_GB2312" w:cs="Times New Roman"/>
          <w:color w:val="auto"/>
          <w:sz w:val="32"/>
          <w:szCs w:val="36"/>
          <w:highlight w:val="none"/>
          <w:lang w:val="en-US" w:eastAsia="zh-CN"/>
        </w:rPr>
        <w:t xml:space="preserve">        师冠英  13323711391</w:t>
      </w:r>
    </w:p>
    <w:p w14:paraId="1EB3AF0E">
      <w:pPr>
        <w:keepNext w:val="0"/>
        <w:keepLines w:val="0"/>
        <w:pageBreakBefore w:val="0"/>
        <w:widowControl w:val="0"/>
        <w:kinsoku/>
        <w:wordWrap/>
        <w:overflowPunct/>
        <w:topLinePunct w:val="0"/>
        <w:autoSpaceDE/>
        <w:autoSpaceDN/>
        <w:bidi w:val="0"/>
        <w:adjustRightInd/>
        <w:snapToGrid/>
        <w:spacing w:line="560" w:lineRule="exact"/>
        <w:ind w:firstLine="618" w:firstLineChars="200"/>
        <w:textAlignment w:val="auto"/>
        <w:rPr>
          <w:rFonts w:hint="default" w:ascii="Times New Roman" w:hAnsi="Times New Roman" w:eastAsia="仿宋_GB2312" w:cs="Times New Roman"/>
          <w:color w:val="auto"/>
          <w:sz w:val="32"/>
          <w:szCs w:val="36"/>
          <w:highlight w:val="none"/>
        </w:rPr>
      </w:pPr>
    </w:p>
    <w:p w14:paraId="4C3F63BB">
      <w:pPr>
        <w:keepNext w:val="0"/>
        <w:keepLines w:val="0"/>
        <w:pageBreakBefore w:val="0"/>
        <w:widowControl w:val="0"/>
        <w:kinsoku/>
        <w:wordWrap/>
        <w:overflowPunct/>
        <w:topLinePunct w:val="0"/>
        <w:autoSpaceDE/>
        <w:autoSpaceDN/>
        <w:bidi w:val="0"/>
        <w:adjustRightInd/>
        <w:snapToGrid/>
        <w:spacing w:line="560" w:lineRule="exact"/>
        <w:ind w:left="1531" w:leftChars="304" w:hanging="927" w:hangingChars="300"/>
        <w:textAlignment w:val="auto"/>
        <w:rPr>
          <w:rFonts w:hint="default" w:ascii="Times New Roman" w:hAnsi="Times New Roman" w:eastAsia="仿宋_GB2312" w:cs="Times New Roman"/>
          <w:color w:val="auto"/>
          <w:sz w:val="32"/>
          <w:szCs w:val="36"/>
          <w:highlight w:val="none"/>
        </w:rPr>
      </w:pPr>
      <w:r>
        <w:rPr>
          <w:rFonts w:hint="default" w:ascii="Times New Roman" w:hAnsi="Times New Roman" w:eastAsia="仿宋_GB2312" w:cs="Times New Roman"/>
          <w:color w:val="auto"/>
          <w:sz w:val="32"/>
          <w:szCs w:val="36"/>
          <w:highlight w:val="none"/>
        </w:rPr>
        <w:t>附件：</w:t>
      </w:r>
      <w:r>
        <w:rPr>
          <w:rFonts w:hint="default" w:ascii="Times New Roman" w:hAnsi="Times New Roman" w:eastAsia="仿宋_GB2312" w:cs="Times New Roman"/>
          <w:color w:val="auto"/>
          <w:sz w:val="32"/>
          <w:szCs w:val="36"/>
          <w:highlight w:val="none"/>
          <w:lang w:val="en-US" w:eastAsia="zh-CN"/>
        </w:rPr>
        <w:t>2-1</w:t>
      </w:r>
      <w:r>
        <w:rPr>
          <w:rFonts w:hint="default" w:ascii="Times New Roman" w:hAnsi="Times New Roman" w:eastAsia="仿宋_GB2312" w:cs="Times New Roman"/>
          <w:color w:val="auto"/>
          <w:sz w:val="32"/>
          <w:szCs w:val="36"/>
          <w:highlight w:val="none"/>
        </w:rPr>
        <w:t>.</w:t>
      </w:r>
      <w:r>
        <w:rPr>
          <w:rFonts w:hint="default" w:ascii="Times New Roman" w:hAnsi="Times New Roman" w:eastAsia="仿宋_GB2312" w:cs="Times New Roman"/>
          <w:color w:val="auto"/>
          <w:sz w:val="32"/>
          <w:szCs w:val="36"/>
          <w:highlight w:val="none"/>
          <w:lang w:val="en-US" w:eastAsia="zh-CN"/>
        </w:rPr>
        <w:t>2026年河南省焊工职业技能竞赛决赛代表队报名表</w:t>
      </w:r>
    </w:p>
    <w:p w14:paraId="2A0A5DE9">
      <w:pPr>
        <w:keepNext w:val="0"/>
        <w:keepLines w:val="0"/>
        <w:pageBreakBefore w:val="0"/>
        <w:widowControl w:val="0"/>
        <w:kinsoku/>
        <w:wordWrap/>
        <w:overflowPunct/>
        <w:topLinePunct w:val="0"/>
        <w:autoSpaceDE/>
        <w:autoSpaceDN/>
        <w:bidi w:val="0"/>
        <w:adjustRightInd/>
        <w:snapToGrid/>
        <w:spacing w:line="560" w:lineRule="exact"/>
        <w:ind w:left="0" w:leftChars="0" w:firstLine="1320" w:firstLineChars="460"/>
        <w:textAlignment w:val="auto"/>
        <w:rPr>
          <w:rFonts w:hint="default" w:ascii="Times New Roman" w:hAnsi="Times New Roman" w:eastAsia="仿宋_GB2312" w:cs="Times New Roman"/>
          <w:color w:val="auto"/>
          <w:spacing w:val="-11"/>
          <w:sz w:val="32"/>
          <w:szCs w:val="36"/>
          <w:highlight w:val="none"/>
          <w:lang w:val="en-US" w:eastAsia="zh-CN"/>
        </w:rPr>
      </w:pPr>
      <w:r>
        <w:rPr>
          <w:rFonts w:hint="default" w:ascii="Times New Roman" w:hAnsi="Times New Roman" w:eastAsia="仿宋_GB2312" w:cs="Times New Roman"/>
          <w:color w:val="auto"/>
          <w:spacing w:val="-11"/>
          <w:sz w:val="32"/>
          <w:szCs w:val="36"/>
          <w:highlight w:val="none"/>
          <w:lang w:val="en-US" w:eastAsia="zh-CN"/>
        </w:rPr>
        <w:t>2-2.2026年河南省焊工职业技能竞赛决赛参赛选手登记表</w:t>
      </w:r>
    </w:p>
    <w:p w14:paraId="41421B46">
      <w:pPr>
        <w:keepNext w:val="0"/>
        <w:keepLines w:val="0"/>
        <w:pageBreakBefore w:val="0"/>
        <w:widowControl w:val="0"/>
        <w:kinsoku/>
        <w:wordWrap/>
        <w:overflowPunct/>
        <w:topLinePunct w:val="0"/>
        <w:autoSpaceDE/>
        <w:autoSpaceDN/>
        <w:bidi w:val="0"/>
        <w:adjustRightInd/>
        <w:snapToGrid/>
        <w:spacing w:line="560" w:lineRule="exact"/>
        <w:ind w:left="0" w:leftChars="0" w:firstLine="1320" w:firstLineChars="460"/>
        <w:textAlignment w:val="auto"/>
        <w:rPr>
          <w:rFonts w:hint="default" w:ascii="Times New Roman" w:hAnsi="Times New Roman" w:eastAsia="仿宋_GB2312" w:cs="Times New Roman"/>
          <w:color w:val="auto"/>
          <w:spacing w:val="-11"/>
          <w:sz w:val="32"/>
          <w:szCs w:val="36"/>
          <w:highlight w:val="none"/>
          <w:lang w:val="en-US" w:eastAsia="zh-CN"/>
        </w:rPr>
      </w:pPr>
      <w:r>
        <w:rPr>
          <w:rFonts w:hint="default" w:ascii="Times New Roman" w:hAnsi="Times New Roman" w:eastAsia="仿宋_GB2312" w:cs="Times New Roman"/>
          <w:color w:val="auto"/>
          <w:spacing w:val="-11"/>
          <w:sz w:val="32"/>
          <w:szCs w:val="36"/>
          <w:highlight w:val="none"/>
          <w:lang w:val="en-US" w:eastAsia="zh-CN"/>
        </w:rPr>
        <w:t>2-3.2026年河南省焊工职业技能竞赛决赛裁判人选推荐表</w:t>
      </w:r>
    </w:p>
    <w:p w14:paraId="63409A41">
      <w:pPr>
        <w:keepNext w:val="0"/>
        <w:keepLines w:val="0"/>
        <w:pageBreakBefore w:val="0"/>
        <w:widowControl w:val="0"/>
        <w:kinsoku/>
        <w:wordWrap/>
        <w:overflowPunct/>
        <w:topLinePunct w:val="0"/>
        <w:autoSpaceDE/>
        <w:autoSpaceDN/>
        <w:bidi w:val="0"/>
        <w:adjustRightInd/>
        <w:snapToGrid/>
        <w:spacing w:line="560" w:lineRule="exact"/>
        <w:ind w:left="0" w:leftChars="0" w:firstLine="1279" w:firstLineChars="414"/>
        <w:textAlignment w:val="auto"/>
        <w:rPr>
          <w:rFonts w:hint="default" w:ascii="Times New Roman" w:hAnsi="Times New Roman" w:eastAsia="仿宋_GB2312" w:cs="Times New Roman"/>
          <w:color w:val="auto"/>
          <w:sz w:val="32"/>
          <w:szCs w:val="36"/>
          <w:highlight w:val="none"/>
          <w:lang w:val="en-US" w:eastAsia="zh-CN"/>
        </w:rPr>
      </w:pPr>
      <w:r>
        <w:rPr>
          <w:rFonts w:hint="default" w:ascii="Times New Roman" w:hAnsi="Times New Roman" w:eastAsia="仿宋_GB2312" w:cs="Times New Roman"/>
          <w:color w:val="auto"/>
          <w:sz w:val="32"/>
          <w:szCs w:val="36"/>
          <w:highlight w:val="none"/>
          <w:lang w:val="en-US" w:eastAsia="zh-CN"/>
        </w:rPr>
        <w:t>2-4.</w:t>
      </w:r>
      <w:r>
        <w:rPr>
          <w:rFonts w:hint="default" w:ascii="Times New Roman" w:hAnsi="Times New Roman" w:eastAsia="仿宋_GB2312" w:cs="Times New Roman"/>
          <w:color w:val="auto"/>
          <w:kern w:val="2"/>
          <w:sz w:val="32"/>
          <w:szCs w:val="32"/>
          <w:highlight w:val="none"/>
          <w:lang w:val="en-US" w:eastAsia="zh-CN"/>
        </w:rPr>
        <w:t>操作技能考核试题、考核规则和评分标准</w:t>
      </w:r>
    </w:p>
    <w:p w14:paraId="229EA09D">
      <w:pPr>
        <w:keepNext w:val="0"/>
        <w:keepLines w:val="0"/>
        <w:pageBreakBefore w:val="0"/>
        <w:widowControl w:val="0"/>
        <w:kinsoku/>
        <w:wordWrap/>
        <w:overflowPunct/>
        <w:topLinePunct w:val="0"/>
        <w:autoSpaceDE/>
        <w:autoSpaceDN/>
        <w:bidi w:val="0"/>
        <w:adjustRightInd/>
        <w:snapToGrid/>
        <w:ind w:firstLine="618" w:firstLineChars="200"/>
        <w:textAlignment w:val="auto"/>
        <w:rPr>
          <w:rFonts w:hint="default" w:ascii="Times New Roman" w:hAnsi="Times New Roman" w:eastAsia="仿宋_GB2312" w:cs="Times New Roman"/>
          <w:color w:val="auto"/>
          <w:sz w:val="32"/>
          <w:szCs w:val="36"/>
          <w:highlight w:val="none"/>
          <w:lang w:val="en-US" w:eastAsia="zh-CN"/>
        </w:rPr>
      </w:pPr>
    </w:p>
    <w:p w14:paraId="6B4D6CFE">
      <w:pPr>
        <w:keepNext w:val="0"/>
        <w:keepLines w:val="0"/>
        <w:pageBreakBefore w:val="0"/>
        <w:widowControl w:val="0"/>
        <w:kinsoku/>
        <w:wordWrap/>
        <w:overflowPunct/>
        <w:topLinePunct w:val="0"/>
        <w:autoSpaceDE/>
        <w:autoSpaceDN/>
        <w:bidi w:val="0"/>
        <w:adjustRightInd/>
        <w:snapToGrid/>
        <w:ind w:firstLine="618" w:firstLineChars="200"/>
        <w:textAlignment w:val="auto"/>
        <w:rPr>
          <w:rFonts w:hint="default" w:ascii="Times New Roman" w:hAnsi="Times New Roman" w:eastAsia="仿宋_GB2312" w:cs="Times New Roman"/>
          <w:color w:val="auto"/>
          <w:sz w:val="32"/>
          <w:szCs w:val="36"/>
          <w:highlight w:val="none"/>
          <w:lang w:val="en-US" w:eastAsia="zh-CN"/>
        </w:rPr>
      </w:pPr>
    </w:p>
    <w:p w14:paraId="06A67A05">
      <w:pPr>
        <w:keepNext w:val="0"/>
        <w:keepLines w:val="0"/>
        <w:pageBreakBefore w:val="0"/>
        <w:widowControl w:val="0"/>
        <w:kinsoku/>
        <w:wordWrap/>
        <w:overflowPunct/>
        <w:topLinePunct w:val="0"/>
        <w:autoSpaceDE/>
        <w:autoSpaceDN/>
        <w:bidi w:val="0"/>
        <w:adjustRightInd/>
        <w:snapToGrid/>
        <w:ind w:firstLine="618" w:firstLineChars="200"/>
        <w:textAlignment w:val="auto"/>
        <w:rPr>
          <w:rFonts w:hint="default" w:ascii="Times New Roman" w:hAnsi="Times New Roman" w:eastAsia="仿宋_GB2312" w:cs="Times New Roman"/>
          <w:color w:val="auto"/>
          <w:sz w:val="32"/>
          <w:szCs w:val="36"/>
          <w:highlight w:val="none"/>
          <w:lang w:val="en-US" w:eastAsia="zh-CN"/>
        </w:rPr>
      </w:pPr>
    </w:p>
    <w:p w14:paraId="7D9FB556">
      <w:pPr>
        <w:keepNext w:val="0"/>
        <w:keepLines w:val="0"/>
        <w:pageBreakBefore w:val="0"/>
        <w:widowControl w:val="0"/>
        <w:kinsoku/>
        <w:wordWrap/>
        <w:overflowPunct/>
        <w:topLinePunct w:val="0"/>
        <w:autoSpaceDE/>
        <w:autoSpaceDN/>
        <w:bidi w:val="0"/>
        <w:adjustRightInd/>
        <w:snapToGrid/>
        <w:ind w:firstLine="618" w:firstLineChars="200"/>
        <w:textAlignment w:val="auto"/>
        <w:rPr>
          <w:rFonts w:hint="default" w:ascii="Times New Roman" w:hAnsi="Times New Roman" w:eastAsia="仿宋_GB2312" w:cs="Times New Roman"/>
          <w:color w:val="auto"/>
          <w:sz w:val="32"/>
          <w:szCs w:val="36"/>
          <w:highlight w:val="none"/>
          <w:lang w:val="en-US" w:eastAsia="zh-CN"/>
        </w:rPr>
      </w:pPr>
    </w:p>
    <w:p w14:paraId="22CE5D31">
      <w:pPr>
        <w:keepNext w:val="0"/>
        <w:keepLines w:val="0"/>
        <w:pageBreakBefore w:val="0"/>
        <w:widowControl w:val="0"/>
        <w:kinsoku/>
        <w:wordWrap/>
        <w:overflowPunct/>
        <w:topLinePunct w:val="0"/>
        <w:autoSpaceDE/>
        <w:autoSpaceDN/>
        <w:bidi w:val="0"/>
        <w:adjustRightInd/>
        <w:snapToGrid/>
        <w:ind w:firstLine="618" w:firstLineChars="200"/>
        <w:textAlignment w:val="auto"/>
        <w:rPr>
          <w:rFonts w:hint="default" w:ascii="Times New Roman" w:hAnsi="Times New Roman" w:eastAsia="仿宋_GB2312" w:cs="Times New Roman"/>
          <w:color w:val="auto"/>
          <w:sz w:val="32"/>
          <w:szCs w:val="36"/>
          <w:highlight w:val="none"/>
          <w:lang w:val="en-US" w:eastAsia="zh-CN"/>
        </w:rPr>
      </w:pPr>
    </w:p>
    <w:p w14:paraId="67127CC3">
      <w:pPr>
        <w:keepNext w:val="0"/>
        <w:keepLines w:val="0"/>
        <w:pageBreakBefore w:val="0"/>
        <w:widowControl w:val="0"/>
        <w:kinsoku/>
        <w:wordWrap/>
        <w:overflowPunct/>
        <w:topLinePunct w:val="0"/>
        <w:autoSpaceDE/>
        <w:autoSpaceDN/>
        <w:bidi w:val="0"/>
        <w:adjustRightInd/>
        <w:snapToGrid/>
        <w:ind w:firstLine="618" w:firstLineChars="200"/>
        <w:textAlignment w:val="auto"/>
        <w:rPr>
          <w:rFonts w:hint="default" w:ascii="Times New Roman" w:hAnsi="Times New Roman" w:eastAsia="仿宋_GB2312" w:cs="Times New Roman"/>
          <w:color w:val="auto"/>
          <w:sz w:val="32"/>
          <w:szCs w:val="36"/>
          <w:highlight w:val="none"/>
          <w:lang w:val="en-US" w:eastAsia="zh-CN"/>
        </w:rPr>
      </w:pPr>
    </w:p>
    <w:p w14:paraId="18CCAF20">
      <w:pPr>
        <w:keepNext w:val="0"/>
        <w:keepLines w:val="0"/>
        <w:pageBreakBefore w:val="0"/>
        <w:widowControl w:val="0"/>
        <w:kinsoku/>
        <w:wordWrap/>
        <w:overflowPunct/>
        <w:topLinePunct w:val="0"/>
        <w:autoSpaceDE/>
        <w:autoSpaceDN/>
        <w:bidi w:val="0"/>
        <w:adjustRightInd/>
        <w:snapToGrid/>
        <w:ind w:firstLine="618" w:firstLineChars="200"/>
        <w:textAlignment w:val="auto"/>
        <w:rPr>
          <w:rFonts w:hint="default" w:ascii="Times New Roman" w:hAnsi="Times New Roman" w:eastAsia="仿宋_GB2312" w:cs="Times New Roman"/>
          <w:color w:val="auto"/>
          <w:sz w:val="32"/>
          <w:szCs w:val="36"/>
          <w:highlight w:val="none"/>
          <w:lang w:val="en-US" w:eastAsia="zh-CN"/>
        </w:rPr>
      </w:pPr>
    </w:p>
    <w:p w14:paraId="17E38113">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附件2-1</w:t>
      </w:r>
    </w:p>
    <w:p w14:paraId="668CC4E2">
      <w:pPr>
        <w:keepNext w:val="0"/>
        <w:keepLines w:val="0"/>
        <w:pageBreakBefore w:val="0"/>
        <w:widowControl w:val="0"/>
        <w:kinsoku/>
        <w:wordWrap/>
        <w:overflowPunct/>
        <w:topLinePunct w:val="0"/>
        <w:autoSpaceDE/>
        <w:autoSpaceDN/>
        <w:bidi w:val="0"/>
        <w:adjustRightInd/>
        <w:snapToGrid/>
        <w:spacing w:line="560" w:lineRule="exact"/>
        <w:ind w:firstLine="698" w:firstLineChars="200"/>
        <w:textAlignment w:val="auto"/>
        <w:outlineLvl w:val="1"/>
        <w:rPr>
          <w:rFonts w:hint="default" w:ascii="Times New Roman" w:hAnsi="Times New Roman" w:eastAsia="方正小标宋简体" w:cs="Times New Roman"/>
          <w:color w:val="auto"/>
          <w:sz w:val="36"/>
          <w:szCs w:val="40"/>
          <w:highlight w:val="none"/>
          <w:lang w:val="en-US" w:eastAsia="zh-CN"/>
        </w:rPr>
      </w:pPr>
      <w:r>
        <w:rPr>
          <w:rFonts w:hint="default" w:ascii="Times New Roman" w:hAnsi="Times New Roman" w:eastAsia="方正小标宋简体" w:cs="Times New Roman"/>
          <w:color w:val="auto"/>
          <w:sz w:val="36"/>
          <w:szCs w:val="40"/>
          <w:highlight w:val="none"/>
          <w:lang w:val="en-US" w:eastAsia="zh-CN"/>
        </w:rPr>
        <w:t>2026年河南省焊工职业技能竞赛决赛代表队报名表</w:t>
      </w:r>
    </w:p>
    <w:p w14:paraId="78AC3C8F">
      <w:pPr>
        <w:keepNext w:val="0"/>
        <w:keepLines w:val="0"/>
        <w:pageBreakBefore w:val="0"/>
        <w:widowControl w:val="0"/>
        <w:kinsoku/>
        <w:wordWrap/>
        <w:overflowPunct/>
        <w:topLinePunct w:val="0"/>
        <w:autoSpaceDE/>
        <w:autoSpaceDN/>
        <w:bidi w:val="0"/>
        <w:adjustRightInd/>
        <w:snapToGrid/>
        <w:spacing w:line="560" w:lineRule="exact"/>
        <w:ind w:firstLine="698" w:firstLineChars="200"/>
        <w:textAlignment w:val="auto"/>
        <w:rPr>
          <w:rFonts w:hint="default" w:ascii="Times New Roman" w:hAnsi="Times New Roman" w:eastAsia="方正小标宋简体" w:cs="Times New Roman"/>
          <w:color w:val="auto"/>
          <w:sz w:val="36"/>
          <w:szCs w:val="40"/>
          <w:highlight w:val="none"/>
          <w:lang w:val="en-US" w:eastAsia="zh-CN"/>
        </w:rPr>
      </w:pPr>
    </w:p>
    <w:tbl>
      <w:tblPr>
        <w:tblStyle w:val="11"/>
        <w:tblW w:w="99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
        <w:gridCol w:w="1087"/>
        <w:gridCol w:w="495"/>
        <w:gridCol w:w="465"/>
        <w:gridCol w:w="623"/>
        <w:gridCol w:w="2484"/>
        <w:gridCol w:w="2020"/>
        <w:gridCol w:w="2336"/>
      </w:tblGrid>
      <w:tr w14:paraId="62412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36" w:type="dxa"/>
            <w:gridSpan w:val="2"/>
            <w:noWrap w:val="0"/>
            <w:vAlign w:val="top"/>
          </w:tcPr>
          <w:p w14:paraId="2B8A3469">
            <w:pPr>
              <w:pStyle w:val="21"/>
              <w:keepNext w:val="0"/>
              <w:keepLines w:val="0"/>
              <w:pageBreakBefore w:val="0"/>
              <w:widowControl w:val="0"/>
              <w:kinsoku/>
              <w:wordWrap/>
              <w:overflowPunct/>
              <w:topLinePunct w:val="0"/>
              <w:autoSpaceDE w:val="0"/>
              <w:autoSpaceDN w:val="0"/>
              <w:bidi w:val="0"/>
              <w:adjustRightInd/>
              <w:snapToGrid/>
              <w:spacing w:line="500" w:lineRule="exact"/>
              <w:ind w:left="0" w:firstLine="0" w:firstLineChars="0"/>
              <w:jc w:val="both"/>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参赛代表队</w:t>
            </w:r>
          </w:p>
        </w:tc>
        <w:tc>
          <w:tcPr>
            <w:tcW w:w="8423" w:type="dxa"/>
            <w:gridSpan w:val="6"/>
            <w:noWrap w:val="0"/>
            <w:vAlign w:val="center"/>
          </w:tcPr>
          <w:p w14:paraId="564A2B8D">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r>
      <w:tr w14:paraId="1264B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36" w:type="dxa"/>
            <w:gridSpan w:val="2"/>
            <w:noWrap w:val="0"/>
            <w:vAlign w:val="top"/>
          </w:tcPr>
          <w:p w14:paraId="06EDE493">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19"/>
                <w:highlight w:val="none"/>
              </w:rPr>
            </w:pPr>
          </w:p>
          <w:p w14:paraId="63315CF7">
            <w:pPr>
              <w:pStyle w:val="21"/>
              <w:keepNext w:val="0"/>
              <w:keepLines w:val="0"/>
              <w:pageBreakBefore w:val="0"/>
              <w:widowControl w:val="0"/>
              <w:kinsoku/>
              <w:wordWrap/>
              <w:overflowPunct/>
              <w:topLinePunct w:val="0"/>
              <w:autoSpaceDE w:val="0"/>
              <w:autoSpaceDN w:val="0"/>
              <w:bidi w:val="0"/>
              <w:adjustRightInd/>
              <w:snapToGrid/>
              <w:spacing w:line="500" w:lineRule="exact"/>
              <w:ind w:left="310"/>
              <w:textAlignment w:val="auto"/>
              <w:rPr>
                <w:rFonts w:hint="default" w:ascii="Times New Roman" w:hAnsi="Times New Roman" w:eastAsia="宋体" w:cs="Times New Roman"/>
                <w:color w:val="auto"/>
                <w:sz w:val="24"/>
                <w:highlight w:val="none"/>
                <w:lang w:val="en-US" w:eastAsia="zh-CN"/>
              </w:rPr>
            </w:pPr>
            <w:r>
              <w:rPr>
                <w:rFonts w:ascii="Times New Roman" w:hAnsi="Times New Roman" w:cs="Times New Roman"/>
                <w:color w:val="auto"/>
                <w:sz w:val="24"/>
                <w:highlight w:val="none"/>
              </w:rPr>
              <w:t>所在地</w:t>
            </w:r>
          </w:p>
        </w:tc>
        <w:tc>
          <w:tcPr>
            <w:tcW w:w="4067" w:type="dxa"/>
            <w:gridSpan w:val="4"/>
            <w:noWrap w:val="0"/>
            <w:vAlign w:val="center"/>
          </w:tcPr>
          <w:p w14:paraId="4124C084">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2020" w:type="dxa"/>
            <w:noWrap w:val="0"/>
            <w:vAlign w:val="center"/>
          </w:tcPr>
          <w:p w14:paraId="49B59D1E">
            <w:pPr>
              <w:pStyle w:val="21"/>
              <w:keepNext w:val="0"/>
              <w:keepLines w:val="0"/>
              <w:pageBreakBefore w:val="0"/>
              <w:widowControl w:val="0"/>
              <w:kinsoku/>
              <w:wordWrap/>
              <w:overflowPunct/>
              <w:topLinePunct w:val="0"/>
              <w:autoSpaceDE w:val="0"/>
              <w:autoSpaceDN w:val="0"/>
              <w:bidi w:val="0"/>
              <w:adjustRightInd/>
              <w:snapToGrid/>
              <w:spacing w:line="500" w:lineRule="exact"/>
              <w:ind w:left="551" w:right="353" w:hanging="113"/>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本地选拔赛参赛人数</w:t>
            </w:r>
          </w:p>
        </w:tc>
        <w:tc>
          <w:tcPr>
            <w:tcW w:w="2336" w:type="dxa"/>
            <w:noWrap w:val="0"/>
            <w:vAlign w:val="center"/>
          </w:tcPr>
          <w:p w14:paraId="647197F3">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r>
      <w:tr w14:paraId="2DACB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36" w:type="dxa"/>
            <w:gridSpan w:val="2"/>
            <w:noWrap w:val="0"/>
            <w:vAlign w:val="top"/>
          </w:tcPr>
          <w:p w14:paraId="64814EF7">
            <w:pPr>
              <w:pStyle w:val="21"/>
              <w:keepNext w:val="0"/>
              <w:keepLines w:val="0"/>
              <w:pageBreakBefore w:val="0"/>
              <w:widowControl w:val="0"/>
              <w:kinsoku/>
              <w:wordWrap/>
              <w:overflowPunct/>
              <w:topLinePunct w:val="0"/>
              <w:autoSpaceDE w:val="0"/>
              <w:autoSpaceDN w:val="0"/>
              <w:bidi w:val="0"/>
              <w:adjustRightInd/>
              <w:snapToGrid/>
              <w:spacing w:line="500" w:lineRule="exact"/>
              <w:ind w:left="423" w:right="112" w:hanging="228"/>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参赛代表队联系人</w:t>
            </w:r>
          </w:p>
        </w:tc>
        <w:tc>
          <w:tcPr>
            <w:tcW w:w="4067" w:type="dxa"/>
            <w:gridSpan w:val="4"/>
            <w:noWrap w:val="0"/>
            <w:vAlign w:val="top"/>
          </w:tcPr>
          <w:p w14:paraId="35F15376">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19"/>
                <w:highlight w:val="none"/>
              </w:rPr>
            </w:pPr>
          </w:p>
          <w:p w14:paraId="2D281176">
            <w:pPr>
              <w:pStyle w:val="21"/>
              <w:keepNext w:val="0"/>
              <w:keepLines w:val="0"/>
              <w:pageBreakBefore w:val="0"/>
              <w:widowControl w:val="0"/>
              <w:kinsoku/>
              <w:wordWrap/>
              <w:overflowPunct/>
              <w:topLinePunct w:val="0"/>
              <w:autoSpaceDE w:val="0"/>
              <w:autoSpaceDN w:val="0"/>
              <w:bidi w:val="0"/>
              <w:adjustRightInd/>
              <w:snapToGrid/>
              <w:spacing w:line="500" w:lineRule="exact"/>
              <w:ind w:left="1418" w:right="1398"/>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单位及职务</w:t>
            </w:r>
          </w:p>
        </w:tc>
        <w:tc>
          <w:tcPr>
            <w:tcW w:w="2020" w:type="dxa"/>
            <w:noWrap w:val="0"/>
            <w:vAlign w:val="top"/>
          </w:tcPr>
          <w:p w14:paraId="0C8D4742">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19"/>
                <w:highlight w:val="none"/>
              </w:rPr>
            </w:pPr>
          </w:p>
          <w:p w14:paraId="72525BD4">
            <w:pPr>
              <w:pStyle w:val="21"/>
              <w:keepNext w:val="0"/>
              <w:keepLines w:val="0"/>
              <w:pageBreakBefore w:val="0"/>
              <w:widowControl w:val="0"/>
              <w:kinsoku/>
              <w:wordWrap/>
              <w:overflowPunct/>
              <w:topLinePunct w:val="0"/>
              <w:autoSpaceDE w:val="0"/>
              <w:autoSpaceDN w:val="0"/>
              <w:bidi w:val="0"/>
              <w:adjustRightInd/>
              <w:snapToGrid/>
              <w:spacing w:line="500" w:lineRule="exact"/>
              <w:ind w:right="760"/>
              <w:jc w:val="right"/>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邮箱</w:t>
            </w:r>
          </w:p>
        </w:tc>
        <w:tc>
          <w:tcPr>
            <w:tcW w:w="2336" w:type="dxa"/>
            <w:noWrap w:val="0"/>
            <w:vAlign w:val="top"/>
          </w:tcPr>
          <w:p w14:paraId="20793085">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19"/>
                <w:highlight w:val="none"/>
              </w:rPr>
            </w:pPr>
          </w:p>
          <w:p w14:paraId="5BC04658">
            <w:pPr>
              <w:pStyle w:val="21"/>
              <w:keepNext w:val="0"/>
              <w:keepLines w:val="0"/>
              <w:pageBreakBefore w:val="0"/>
              <w:widowControl w:val="0"/>
              <w:kinsoku/>
              <w:wordWrap/>
              <w:overflowPunct/>
              <w:topLinePunct w:val="0"/>
              <w:autoSpaceDE w:val="0"/>
              <w:autoSpaceDN w:val="0"/>
              <w:bidi w:val="0"/>
              <w:adjustRightInd/>
              <w:snapToGrid/>
              <w:spacing w:line="500" w:lineRule="exact"/>
              <w:ind w:right="917"/>
              <w:jc w:val="right"/>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电话</w:t>
            </w:r>
          </w:p>
        </w:tc>
      </w:tr>
      <w:tr w14:paraId="06857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36" w:type="dxa"/>
            <w:gridSpan w:val="2"/>
            <w:noWrap w:val="0"/>
            <w:vAlign w:val="center"/>
          </w:tcPr>
          <w:p w14:paraId="23E0D854">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4067" w:type="dxa"/>
            <w:gridSpan w:val="4"/>
            <w:noWrap w:val="0"/>
            <w:vAlign w:val="center"/>
          </w:tcPr>
          <w:p w14:paraId="3C37A899">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2020" w:type="dxa"/>
            <w:noWrap w:val="0"/>
            <w:vAlign w:val="center"/>
          </w:tcPr>
          <w:p w14:paraId="5C77AC92">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2336" w:type="dxa"/>
            <w:noWrap w:val="0"/>
            <w:vAlign w:val="center"/>
          </w:tcPr>
          <w:p w14:paraId="5171EDBB">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r>
      <w:tr w14:paraId="583FB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36" w:type="dxa"/>
            <w:gridSpan w:val="2"/>
            <w:noWrap w:val="0"/>
            <w:vAlign w:val="top"/>
          </w:tcPr>
          <w:p w14:paraId="6FF946BE">
            <w:pPr>
              <w:pStyle w:val="21"/>
              <w:keepNext w:val="0"/>
              <w:keepLines w:val="0"/>
              <w:pageBreakBefore w:val="0"/>
              <w:widowControl w:val="0"/>
              <w:kinsoku/>
              <w:wordWrap/>
              <w:overflowPunct/>
              <w:topLinePunct w:val="0"/>
              <w:autoSpaceDE w:val="0"/>
              <w:autoSpaceDN w:val="0"/>
              <w:bidi w:val="0"/>
              <w:adjustRightInd/>
              <w:snapToGrid/>
              <w:spacing w:line="500" w:lineRule="exact"/>
              <w:ind w:left="310"/>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领队姓名</w:t>
            </w:r>
          </w:p>
        </w:tc>
        <w:tc>
          <w:tcPr>
            <w:tcW w:w="4067" w:type="dxa"/>
            <w:gridSpan w:val="4"/>
            <w:noWrap w:val="0"/>
            <w:vAlign w:val="top"/>
          </w:tcPr>
          <w:p w14:paraId="3F888419">
            <w:pPr>
              <w:pStyle w:val="21"/>
              <w:keepNext w:val="0"/>
              <w:keepLines w:val="0"/>
              <w:pageBreakBefore w:val="0"/>
              <w:widowControl w:val="0"/>
              <w:kinsoku/>
              <w:wordWrap/>
              <w:overflowPunct/>
              <w:topLinePunct w:val="0"/>
              <w:autoSpaceDE w:val="0"/>
              <w:autoSpaceDN w:val="0"/>
              <w:bidi w:val="0"/>
              <w:adjustRightInd/>
              <w:snapToGrid/>
              <w:spacing w:line="500" w:lineRule="exact"/>
              <w:ind w:left="1418" w:right="1398"/>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单位及职务</w:t>
            </w:r>
          </w:p>
        </w:tc>
        <w:tc>
          <w:tcPr>
            <w:tcW w:w="2020" w:type="dxa"/>
            <w:noWrap w:val="0"/>
            <w:vAlign w:val="top"/>
          </w:tcPr>
          <w:p w14:paraId="2319B7F1">
            <w:pPr>
              <w:pStyle w:val="21"/>
              <w:keepNext w:val="0"/>
              <w:keepLines w:val="0"/>
              <w:pageBreakBefore w:val="0"/>
              <w:widowControl w:val="0"/>
              <w:kinsoku/>
              <w:wordWrap/>
              <w:overflowPunct/>
              <w:topLinePunct w:val="0"/>
              <w:autoSpaceDE w:val="0"/>
              <w:autoSpaceDN w:val="0"/>
              <w:bidi w:val="0"/>
              <w:adjustRightInd/>
              <w:snapToGrid/>
              <w:spacing w:line="500" w:lineRule="exact"/>
              <w:ind w:right="760"/>
              <w:jc w:val="right"/>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邮箱</w:t>
            </w:r>
          </w:p>
        </w:tc>
        <w:tc>
          <w:tcPr>
            <w:tcW w:w="2336" w:type="dxa"/>
            <w:noWrap w:val="0"/>
            <w:vAlign w:val="top"/>
          </w:tcPr>
          <w:p w14:paraId="1A3C46F8">
            <w:pPr>
              <w:pStyle w:val="21"/>
              <w:keepNext w:val="0"/>
              <w:keepLines w:val="0"/>
              <w:pageBreakBefore w:val="0"/>
              <w:widowControl w:val="0"/>
              <w:kinsoku/>
              <w:wordWrap/>
              <w:overflowPunct/>
              <w:topLinePunct w:val="0"/>
              <w:autoSpaceDE w:val="0"/>
              <w:autoSpaceDN w:val="0"/>
              <w:bidi w:val="0"/>
              <w:adjustRightInd/>
              <w:snapToGrid/>
              <w:spacing w:line="500" w:lineRule="exact"/>
              <w:ind w:right="859"/>
              <w:jc w:val="right"/>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电 话</w:t>
            </w:r>
          </w:p>
        </w:tc>
      </w:tr>
      <w:tr w14:paraId="623C9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536" w:type="dxa"/>
            <w:gridSpan w:val="2"/>
            <w:noWrap w:val="0"/>
            <w:vAlign w:val="center"/>
          </w:tcPr>
          <w:p w14:paraId="66D0B5B0">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right="0" w:rightChars="0"/>
              <w:jc w:val="center"/>
              <w:textAlignment w:val="auto"/>
              <w:rPr>
                <w:rFonts w:ascii="Times New Roman" w:hAnsi="Times New Roman" w:cs="Times New Roman"/>
                <w:color w:val="auto"/>
                <w:sz w:val="24"/>
                <w:highlight w:val="none"/>
              </w:rPr>
            </w:pPr>
          </w:p>
        </w:tc>
        <w:tc>
          <w:tcPr>
            <w:tcW w:w="4067" w:type="dxa"/>
            <w:gridSpan w:val="4"/>
            <w:noWrap w:val="0"/>
            <w:vAlign w:val="center"/>
          </w:tcPr>
          <w:p w14:paraId="3FF65128">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right="0" w:rightChars="0"/>
              <w:jc w:val="center"/>
              <w:textAlignment w:val="auto"/>
              <w:rPr>
                <w:rFonts w:ascii="Times New Roman" w:hAnsi="Times New Roman" w:cs="Times New Roman"/>
                <w:color w:val="auto"/>
                <w:sz w:val="24"/>
                <w:highlight w:val="none"/>
              </w:rPr>
            </w:pPr>
          </w:p>
        </w:tc>
        <w:tc>
          <w:tcPr>
            <w:tcW w:w="2020" w:type="dxa"/>
            <w:noWrap w:val="0"/>
            <w:vAlign w:val="center"/>
          </w:tcPr>
          <w:p w14:paraId="1249D2CC">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right="0" w:rightChars="0"/>
              <w:jc w:val="center"/>
              <w:textAlignment w:val="auto"/>
              <w:rPr>
                <w:rFonts w:ascii="Times New Roman" w:hAnsi="Times New Roman" w:cs="Times New Roman"/>
                <w:color w:val="auto"/>
                <w:sz w:val="24"/>
                <w:highlight w:val="none"/>
              </w:rPr>
            </w:pPr>
          </w:p>
        </w:tc>
        <w:tc>
          <w:tcPr>
            <w:tcW w:w="2336" w:type="dxa"/>
            <w:noWrap w:val="0"/>
            <w:vAlign w:val="center"/>
          </w:tcPr>
          <w:p w14:paraId="3219D309">
            <w:pPr>
              <w:pStyle w:val="21"/>
              <w:keepNext w:val="0"/>
              <w:keepLines w:val="0"/>
              <w:pageBreakBefore w:val="0"/>
              <w:widowControl w:val="0"/>
              <w:kinsoku/>
              <w:wordWrap/>
              <w:overflowPunct/>
              <w:topLinePunct w:val="0"/>
              <w:autoSpaceDE w:val="0"/>
              <w:autoSpaceDN w:val="0"/>
              <w:bidi w:val="0"/>
              <w:adjustRightInd/>
              <w:snapToGrid/>
              <w:spacing w:line="500" w:lineRule="exact"/>
              <w:ind w:left="0" w:leftChars="0" w:right="0" w:rightChars="0"/>
              <w:jc w:val="center"/>
              <w:textAlignment w:val="auto"/>
              <w:rPr>
                <w:rFonts w:ascii="Times New Roman" w:hAnsi="Times New Roman" w:cs="Times New Roman"/>
                <w:color w:val="auto"/>
                <w:sz w:val="24"/>
                <w:highlight w:val="none"/>
              </w:rPr>
            </w:pPr>
          </w:p>
        </w:tc>
      </w:tr>
      <w:tr w14:paraId="7C897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959" w:type="dxa"/>
            <w:gridSpan w:val="8"/>
            <w:noWrap w:val="0"/>
            <w:vAlign w:val="top"/>
          </w:tcPr>
          <w:p w14:paraId="72F2179D">
            <w:pPr>
              <w:pStyle w:val="21"/>
              <w:keepNext w:val="0"/>
              <w:keepLines w:val="0"/>
              <w:pageBreakBefore w:val="0"/>
              <w:widowControl w:val="0"/>
              <w:tabs>
                <w:tab w:val="left" w:pos="704"/>
                <w:tab w:val="left" w:pos="1388"/>
                <w:tab w:val="left" w:pos="2072"/>
              </w:tabs>
              <w:kinsoku/>
              <w:wordWrap/>
              <w:overflowPunct/>
              <w:topLinePunct w:val="0"/>
              <w:autoSpaceDE w:val="0"/>
              <w:autoSpaceDN w:val="0"/>
              <w:bidi w:val="0"/>
              <w:adjustRightInd/>
              <w:snapToGrid/>
              <w:spacing w:line="500" w:lineRule="exact"/>
              <w:ind w:left="18"/>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参</w:t>
            </w:r>
            <w:r>
              <w:rPr>
                <w:rFonts w:ascii="Times New Roman" w:hAnsi="Times New Roman" w:cs="Times New Roman"/>
                <w:color w:val="auto"/>
                <w:sz w:val="24"/>
                <w:highlight w:val="none"/>
              </w:rPr>
              <w:tab/>
            </w:r>
            <w:r>
              <w:rPr>
                <w:rFonts w:ascii="Times New Roman" w:hAnsi="Times New Roman" w:cs="Times New Roman"/>
                <w:color w:val="auto"/>
                <w:sz w:val="24"/>
                <w:highlight w:val="none"/>
              </w:rPr>
              <w:t>赛</w:t>
            </w:r>
            <w:r>
              <w:rPr>
                <w:rFonts w:ascii="Times New Roman" w:hAnsi="Times New Roman" w:cs="Times New Roman"/>
                <w:color w:val="auto"/>
                <w:sz w:val="24"/>
                <w:highlight w:val="none"/>
              </w:rPr>
              <w:tab/>
            </w:r>
            <w:r>
              <w:rPr>
                <w:rFonts w:ascii="Times New Roman" w:hAnsi="Times New Roman" w:cs="Times New Roman"/>
                <w:color w:val="auto"/>
                <w:sz w:val="24"/>
                <w:highlight w:val="none"/>
              </w:rPr>
              <w:t>选</w:t>
            </w:r>
            <w:r>
              <w:rPr>
                <w:rFonts w:ascii="Times New Roman" w:hAnsi="Times New Roman" w:cs="Times New Roman"/>
                <w:color w:val="auto"/>
                <w:sz w:val="24"/>
                <w:highlight w:val="none"/>
              </w:rPr>
              <w:tab/>
            </w:r>
            <w:r>
              <w:rPr>
                <w:rFonts w:ascii="Times New Roman" w:hAnsi="Times New Roman" w:cs="Times New Roman"/>
                <w:color w:val="auto"/>
                <w:sz w:val="24"/>
                <w:highlight w:val="none"/>
              </w:rPr>
              <w:t>手</w:t>
            </w:r>
          </w:p>
        </w:tc>
      </w:tr>
      <w:tr w14:paraId="5B291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49" w:type="dxa"/>
            <w:noWrap w:val="0"/>
            <w:vAlign w:val="top"/>
          </w:tcPr>
          <w:p w14:paraId="1853889F">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21"/>
                <w:highlight w:val="none"/>
              </w:rPr>
            </w:pPr>
          </w:p>
          <w:p w14:paraId="308EC7CE">
            <w:pPr>
              <w:pStyle w:val="21"/>
              <w:keepNext w:val="0"/>
              <w:keepLines w:val="0"/>
              <w:pageBreakBefore w:val="0"/>
              <w:widowControl w:val="0"/>
              <w:kinsoku/>
              <w:wordWrap/>
              <w:overflowPunct/>
              <w:topLinePunct w:val="0"/>
              <w:autoSpaceDE w:val="0"/>
              <w:autoSpaceDN w:val="0"/>
              <w:bidi w:val="0"/>
              <w:adjustRightInd/>
              <w:snapToGrid/>
              <w:spacing w:line="500" w:lineRule="exact"/>
              <w:ind w:left="109" w:right="87"/>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序号</w:t>
            </w:r>
          </w:p>
        </w:tc>
        <w:tc>
          <w:tcPr>
            <w:tcW w:w="1087" w:type="dxa"/>
            <w:noWrap w:val="0"/>
            <w:vAlign w:val="top"/>
          </w:tcPr>
          <w:p w14:paraId="653624AD">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34"/>
                <w:highlight w:val="none"/>
              </w:rPr>
            </w:pPr>
          </w:p>
          <w:p w14:paraId="11600867">
            <w:pPr>
              <w:pStyle w:val="21"/>
              <w:keepNext w:val="0"/>
              <w:keepLines w:val="0"/>
              <w:pageBreakBefore w:val="0"/>
              <w:widowControl w:val="0"/>
              <w:kinsoku/>
              <w:wordWrap/>
              <w:overflowPunct/>
              <w:topLinePunct w:val="0"/>
              <w:autoSpaceDE w:val="0"/>
              <w:autoSpaceDN w:val="0"/>
              <w:bidi w:val="0"/>
              <w:adjustRightInd/>
              <w:snapToGrid/>
              <w:spacing w:line="500" w:lineRule="exact"/>
              <w:ind w:left="315"/>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姓名</w:t>
            </w:r>
          </w:p>
        </w:tc>
        <w:tc>
          <w:tcPr>
            <w:tcW w:w="495" w:type="dxa"/>
            <w:noWrap w:val="0"/>
            <w:vAlign w:val="top"/>
          </w:tcPr>
          <w:p w14:paraId="053A23AB">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21"/>
                <w:highlight w:val="none"/>
              </w:rPr>
            </w:pPr>
          </w:p>
          <w:p w14:paraId="61386C30">
            <w:pPr>
              <w:pStyle w:val="21"/>
              <w:keepNext w:val="0"/>
              <w:keepLines w:val="0"/>
              <w:pageBreakBefore w:val="0"/>
              <w:widowControl w:val="0"/>
              <w:kinsoku/>
              <w:wordWrap/>
              <w:overflowPunct/>
              <w:topLinePunct w:val="0"/>
              <w:autoSpaceDE w:val="0"/>
              <w:autoSpaceDN w:val="0"/>
              <w:bidi w:val="0"/>
              <w:adjustRightInd/>
              <w:snapToGrid/>
              <w:spacing w:line="500" w:lineRule="exact"/>
              <w:ind w:left="133" w:right="109"/>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性别</w:t>
            </w:r>
          </w:p>
        </w:tc>
        <w:tc>
          <w:tcPr>
            <w:tcW w:w="465" w:type="dxa"/>
            <w:noWrap w:val="0"/>
            <w:vAlign w:val="top"/>
          </w:tcPr>
          <w:p w14:paraId="45818136">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21"/>
                <w:highlight w:val="none"/>
              </w:rPr>
            </w:pPr>
          </w:p>
          <w:p w14:paraId="6A0CFA77">
            <w:pPr>
              <w:pStyle w:val="21"/>
              <w:keepNext w:val="0"/>
              <w:keepLines w:val="0"/>
              <w:pageBreakBefore w:val="0"/>
              <w:widowControl w:val="0"/>
              <w:kinsoku/>
              <w:wordWrap/>
              <w:overflowPunct/>
              <w:topLinePunct w:val="0"/>
              <w:autoSpaceDE w:val="0"/>
              <w:autoSpaceDN w:val="0"/>
              <w:bidi w:val="0"/>
              <w:adjustRightInd/>
              <w:snapToGrid/>
              <w:spacing w:line="500" w:lineRule="exact"/>
              <w:ind w:left="118" w:right="94"/>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民族</w:t>
            </w:r>
          </w:p>
        </w:tc>
        <w:tc>
          <w:tcPr>
            <w:tcW w:w="623" w:type="dxa"/>
            <w:noWrap w:val="0"/>
            <w:vAlign w:val="top"/>
          </w:tcPr>
          <w:p w14:paraId="0B0217B6">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21"/>
                <w:highlight w:val="none"/>
              </w:rPr>
            </w:pPr>
          </w:p>
          <w:p w14:paraId="7ABA0419">
            <w:pPr>
              <w:pStyle w:val="21"/>
              <w:keepNext w:val="0"/>
              <w:keepLines w:val="0"/>
              <w:pageBreakBefore w:val="0"/>
              <w:widowControl w:val="0"/>
              <w:kinsoku/>
              <w:wordWrap/>
              <w:overflowPunct/>
              <w:topLinePunct w:val="0"/>
              <w:autoSpaceDE w:val="0"/>
              <w:autoSpaceDN w:val="0"/>
              <w:bidi w:val="0"/>
              <w:adjustRightInd/>
              <w:snapToGrid/>
              <w:spacing w:line="500" w:lineRule="exact"/>
              <w:ind w:left="195" w:right="175"/>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年龄</w:t>
            </w:r>
          </w:p>
        </w:tc>
        <w:tc>
          <w:tcPr>
            <w:tcW w:w="2484" w:type="dxa"/>
            <w:noWrap w:val="0"/>
            <w:vAlign w:val="top"/>
          </w:tcPr>
          <w:p w14:paraId="623C1319">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34"/>
                <w:highlight w:val="none"/>
              </w:rPr>
            </w:pPr>
          </w:p>
          <w:p w14:paraId="1872C3F3">
            <w:pPr>
              <w:pStyle w:val="21"/>
              <w:keepNext w:val="0"/>
              <w:keepLines w:val="0"/>
              <w:pageBreakBefore w:val="0"/>
              <w:widowControl w:val="0"/>
              <w:kinsoku/>
              <w:wordWrap/>
              <w:overflowPunct/>
              <w:topLinePunct w:val="0"/>
              <w:autoSpaceDE w:val="0"/>
              <w:autoSpaceDN w:val="0"/>
              <w:bidi w:val="0"/>
              <w:adjustRightInd/>
              <w:snapToGrid/>
              <w:spacing w:line="500" w:lineRule="exact"/>
              <w:ind w:left="784"/>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身份证号</w:t>
            </w:r>
          </w:p>
        </w:tc>
        <w:tc>
          <w:tcPr>
            <w:tcW w:w="4356" w:type="dxa"/>
            <w:gridSpan w:val="2"/>
            <w:noWrap w:val="0"/>
            <w:vAlign w:val="top"/>
          </w:tcPr>
          <w:p w14:paraId="3878F078">
            <w:pPr>
              <w:pStyle w:val="21"/>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ascii="Times New Roman" w:hAnsi="Times New Roman" w:cs="Times New Roman"/>
                <w:color w:val="auto"/>
                <w:sz w:val="34"/>
                <w:highlight w:val="none"/>
              </w:rPr>
            </w:pPr>
          </w:p>
          <w:p w14:paraId="162F61E2">
            <w:pPr>
              <w:pStyle w:val="21"/>
              <w:keepNext w:val="0"/>
              <w:keepLines w:val="0"/>
              <w:pageBreakBefore w:val="0"/>
              <w:widowControl w:val="0"/>
              <w:kinsoku/>
              <w:wordWrap/>
              <w:overflowPunct/>
              <w:topLinePunct w:val="0"/>
              <w:autoSpaceDE w:val="0"/>
              <w:autoSpaceDN w:val="0"/>
              <w:bidi w:val="0"/>
              <w:adjustRightInd/>
              <w:snapToGrid/>
              <w:spacing w:line="500" w:lineRule="exact"/>
              <w:ind w:left="1683" w:right="1662"/>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工作单位</w:t>
            </w:r>
          </w:p>
        </w:tc>
      </w:tr>
      <w:tr w14:paraId="51730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49" w:type="dxa"/>
            <w:noWrap w:val="0"/>
            <w:vAlign w:val="top"/>
          </w:tcPr>
          <w:p w14:paraId="410673BA">
            <w:pPr>
              <w:pStyle w:val="21"/>
              <w:keepNext w:val="0"/>
              <w:keepLines w:val="0"/>
              <w:pageBreakBefore w:val="0"/>
              <w:widowControl w:val="0"/>
              <w:kinsoku/>
              <w:wordWrap/>
              <w:overflowPunct/>
              <w:topLinePunct w:val="0"/>
              <w:autoSpaceDE w:val="0"/>
              <w:autoSpaceDN w:val="0"/>
              <w:bidi w:val="0"/>
              <w:adjustRightInd/>
              <w:snapToGrid/>
              <w:spacing w:line="500" w:lineRule="exact"/>
              <w:ind w:left="14"/>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1</w:t>
            </w:r>
          </w:p>
        </w:tc>
        <w:tc>
          <w:tcPr>
            <w:tcW w:w="1087" w:type="dxa"/>
            <w:noWrap w:val="0"/>
            <w:vAlign w:val="center"/>
          </w:tcPr>
          <w:p w14:paraId="05AAE9E8">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495" w:type="dxa"/>
            <w:noWrap w:val="0"/>
            <w:vAlign w:val="center"/>
          </w:tcPr>
          <w:p w14:paraId="22835EFA">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465" w:type="dxa"/>
            <w:noWrap w:val="0"/>
            <w:vAlign w:val="center"/>
          </w:tcPr>
          <w:p w14:paraId="3864111C">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623" w:type="dxa"/>
            <w:noWrap w:val="0"/>
            <w:vAlign w:val="center"/>
          </w:tcPr>
          <w:p w14:paraId="500AD2A2">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2484" w:type="dxa"/>
            <w:noWrap w:val="0"/>
            <w:vAlign w:val="center"/>
          </w:tcPr>
          <w:p w14:paraId="00ABB3E3">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ascii="Times New Roman" w:hAnsi="Times New Roman" w:cs="Times New Roman"/>
                <w:color w:val="auto"/>
                <w:sz w:val="24"/>
                <w:highlight w:val="none"/>
              </w:rPr>
            </w:pPr>
          </w:p>
        </w:tc>
        <w:tc>
          <w:tcPr>
            <w:tcW w:w="4356" w:type="dxa"/>
            <w:gridSpan w:val="2"/>
            <w:noWrap w:val="0"/>
            <w:vAlign w:val="center"/>
          </w:tcPr>
          <w:p w14:paraId="305BC061">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r>
      <w:tr w14:paraId="4B823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49" w:type="dxa"/>
            <w:noWrap w:val="0"/>
            <w:vAlign w:val="top"/>
          </w:tcPr>
          <w:p w14:paraId="22DF9C0F">
            <w:pPr>
              <w:pStyle w:val="21"/>
              <w:keepNext w:val="0"/>
              <w:keepLines w:val="0"/>
              <w:pageBreakBefore w:val="0"/>
              <w:widowControl w:val="0"/>
              <w:kinsoku/>
              <w:wordWrap/>
              <w:overflowPunct/>
              <w:topLinePunct w:val="0"/>
              <w:autoSpaceDE w:val="0"/>
              <w:autoSpaceDN w:val="0"/>
              <w:bidi w:val="0"/>
              <w:adjustRightInd/>
              <w:snapToGrid/>
              <w:spacing w:line="500" w:lineRule="exact"/>
              <w:ind w:left="14"/>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2</w:t>
            </w:r>
          </w:p>
        </w:tc>
        <w:tc>
          <w:tcPr>
            <w:tcW w:w="1087" w:type="dxa"/>
            <w:noWrap w:val="0"/>
            <w:vAlign w:val="center"/>
          </w:tcPr>
          <w:p w14:paraId="246795EE">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ascii="Times New Roman" w:hAnsi="Times New Roman" w:cs="Times New Roman"/>
                <w:color w:val="auto"/>
                <w:sz w:val="24"/>
                <w:highlight w:val="none"/>
              </w:rPr>
            </w:pPr>
          </w:p>
        </w:tc>
        <w:tc>
          <w:tcPr>
            <w:tcW w:w="495" w:type="dxa"/>
            <w:noWrap w:val="0"/>
            <w:vAlign w:val="center"/>
          </w:tcPr>
          <w:p w14:paraId="23C45ADC">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465" w:type="dxa"/>
            <w:noWrap w:val="0"/>
            <w:vAlign w:val="center"/>
          </w:tcPr>
          <w:p w14:paraId="58E390B6">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623" w:type="dxa"/>
            <w:noWrap w:val="0"/>
            <w:vAlign w:val="center"/>
          </w:tcPr>
          <w:p w14:paraId="6E689DCD">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hint="default" w:ascii="Times New Roman" w:hAnsi="Times New Roman" w:eastAsia="仿宋_GB2312" w:cs="Times New Roman"/>
                <w:color w:val="auto"/>
                <w:sz w:val="24"/>
                <w:highlight w:val="none"/>
                <w:lang w:val="en-US" w:eastAsia="zh-CN"/>
              </w:rPr>
            </w:pPr>
          </w:p>
        </w:tc>
        <w:tc>
          <w:tcPr>
            <w:tcW w:w="2484" w:type="dxa"/>
            <w:noWrap w:val="0"/>
            <w:vAlign w:val="center"/>
          </w:tcPr>
          <w:p w14:paraId="2F022313">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ascii="Times New Roman" w:hAnsi="Times New Roman" w:cs="Times New Roman"/>
                <w:color w:val="auto"/>
                <w:sz w:val="24"/>
                <w:highlight w:val="none"/>
              </w:rPr>
            </w:pPr>
          </w:p>
        </w:tc>
        <w:tc>
          <w:tcPr>
            <w:tcW w:w="4356" w:type="dxa"/>
            <w:gridSpan w:val="2"/>
            <w:noWrap w:val="0"/>
            <w:vAlign w:val="center"/>
          </w:tcPr>
          <w:p w14:paraId="6638B199">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ascii="Times New Roman" w:hAnsi="Times New Roman" w:cs="Times New Roman"/>
                <w:color w:val="auto"/>
                <w:sz w:val="24"/>
                <w:highlight w:val="none"/>
              </w:rPr>
            </w:pPr>
          </w:p>
        </w:tc>
      </w:tr>
      <w:tr w14:paraId="26DBB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0" w:hRule="atLeast"/>
          <w:jc w:val="center"/>
        </w:trPr>
        <w:tc>
          <w:tcPr>
            <w:tcW w:w="2031" w:type="dxa"/>
            <w:gridSpan w:val="3"/>
            <w:noWrap w:val="0"/>
            <w:vAlign w:val="center"/>
          </w:tcPr>
          <w:p w14:paraId="601822C2">
            <w:pPr>
              <w:pStyle w:val="21"/>
              <w:keepNext w:val="0"/>
              <w:keepLines w:val="0"/>
              <w:pageBreakBefore w:val="0"/>
              <w:widowControl w:val="0"/>
              <w:kinsoku/>
              <w:wordWrap/>
              <w:overflowPunct/>
              <w:topLinePunct w:val="0"/>
              <w:autoSpaceDE w:val="0"/>
              <w:autoSpaceDN w:val="0"/>
              <w:bidi w:val="0"/>
              <w:adjustRightInd/>
              <w:snapToGrid/>
              <w:spacing w:line="440" w:lineRule="exact"/>
              <w:ind w:left="108" w:right="85"/>
              <w:jc w:val="center"/>
              <w:textAlignment w:val="auto"/>
              <w:rPr>
                <w:rFonts w:ascii="Times New Roman" w:hAnsi="Times New Roman" w:cs="Times New Roman"/>
                <w:color w:val="auto"/>
                <w:sz w:val="24"/>
                <w:highlight w:val="none"/>
              </w:rPr>
            </w:pPr>
            <w:r>
              <w:rPr>
                <w:rFonts w:ascii="Times New Roman" w:hAnsi="Times New Roman" w:cs="Times New Roman"/>
                <w:color w:val="auto"/>
                <w:spacing w:val="-14"/>
                <w:sz w:val="24"/>
                <w:highlight w:val="none"/>
              </w:rPr>
              <w:t>各省辖市、济源示范区、郑州航空港</w:t>
            </w:r>
            <w:r>
              <w:rPr>
                <w:rFonts w:ascii="Times New Roman" w:hAnsi="Times New Roman" w:cs="Times New Roman"/>
                <w:color w:val="auto"/>
                <w:spacing w:val="-11"/>
                <w:sz w:val="24"/>
                <w:highlight w:val="none"/>
              </w:rPr>
              <w:t>经济综合实验区建设相关产业工</w:t>
            </w:r>
            <w:r>
              <w:rPr>
                <w:rFonts w:ascii="Times New Roman" w:hAnsi="Times New Roman" w:cs="Times New Roman"/>
                <w:color w:val="auto"/>
                <w:spacing w:val="-13"/>
                <w:sz w:val="24"/>
                <w:highlight w:val="none"/>
              </w:rPr>
              <w:t>会、住房和城乡建</w:t>
            </w:r>
            <w:r>
              <w:rPr>
                <w:rFonts w:ascii="Times New Roman" w:hAnsi="Times New Roman" w:cs="Times New Roman"/>
                <w:color w:val="auto"/>
                <w:spacing w:val="-11"/>
                <w:sz w:val="24"/>
                <w:highlight w:val="none"/>
              </w:rPr>
              <w:t>设主管部门工会</w:t>
            </w:r>
            <w:r>
              <w:rPr>
                <w:rFonts w:ascii="Times New Roman" w:hAnsi="Times New Roman" w:cs="Times New Roman"/>
                <w:color w:val="auto"/>
                <w:spacing w:val="-6"/>
                <w:sz w:val="24"/>
                <w:highlight w:val="none"/>
              </w:rPr>
              <w:t>意见</w:t>
            </w:r>
          </w:p>
        </w:tc>
        <w:tc>
          <w:tcPr>
            <w:tcW w:w="7928" w:type="dxa"/>
            <w:gridSpan w:val="5"/>
            <w:noWrap w:val="0"/>
            <w:vAlign w:val="center"/>
          </w:tcPr>
          <w:p w14:paraId="44FF83A2">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ascii="Times New Roman" w:hAnsi="Times New Roman" w:cs="Times New Roman"/>
                <w:color w:val="auto"/>
                <w:sz w:val="24"/>
                <w:highlight w:val="none"/>
              </w:rPr>
            </w:pPr>
          </w:p>
          <w:p w14:paraId="0530B710">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ascii="Times New Roman" w:hAnsi="Times New Roman" w:cs="Times New Roman"/>
                <w:color w:val="auto"/>
                <w:sz w:val="24"/>
                <w:highlight w:val="none"/>
              </w:rPr>
            </w:pPr>
          </w:p>
          <w:p w14:paraId="1DD0613B">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ascii="Times New Roman" w:hAnsi="Times New Roman" w:cs="Times New Roman"/>
                <w:color w:val="auto"/>
                <w:sz w:val="24"/>
                <w:highlight w:val="none"/>
              </w:rPr>
            </w:pPr>
          </w:p>
          <w:p w14:paraId="5357F0FE">
            <w:pPr>
              <w:pStyle w:val="21"/>
              <w:keepNext w:val="0"/>
              <w:keepLines w:val="0"/>
              <w:pageBreakBefore w:val="0"/>
              <w:widowControl w:val="0"/>
              <w:kinsoku/>
              <w:wordWrap/>
              <w:overflowPunct/>
              <w:topLinePunct w:val="0"/>
              <w:autoSpaceDE w:val="0"/>
              <w:autoSpaceDN w:val="0"/>
              <w:bidi w:val="0"/>
              <w:adjustRightInd/>
              <w:snapToGrid/>
              <w:spacing w:line="500" w:lineRule="exact"/>
              <w:jc w:val="center"/>
              <w:textAlignment w:val="auto"/>
              <w:rPr>
                <w:rFonts w:ascii="Times New Roman" w:hAnsi="Times New Roman" w:cs="Times New Roman"/>
                <w:color w:val="auto"/>
                <w:sz w:val="33"/>
                <w:highlight w:val="none"/>
              </w:rPr>
            </w:pPr>
          </w:p>
          <w:p w14:paraId="438B04BF">
            <w:pPr>
              <w:pStyle w:val="21"/>
              <w:keepNext w:val="0"/>
              <w:keepLines w:val="0"/>
              <w:pageBreakBefore w:val="0"/>
              <w:widowControl w:val="0"/>
              <w:kinsoku/>
              <w:wordWrap/>
              <w:overflowPunct/>
              <w:topLinePunct w:val="0"/>
              <w:autoSpaceDE w:val="0"/>
              <w:autoSpaceDN w:val="0"/>
              <w:bidi w:val="0"/>
              <w:adjustRightInd/>
              <w:snapToGrid/>
              <w:spacing w:line="500" w:lineRule="exact"/>
              <w:ind w:left="1164"/>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（盖章）</w:t>
            </w:r>
          </w:p>
          <w:p w14:paraId="240DC64F">
            <w:pPr>
              <w:pStyle w:val="21"/>
              <w:keepNext w:val="0"/>
              <w:keepLines w:val="0"/>
              <w:pageBreakBefore w:val="0"/>
              <w:widowControl w:val="0"/>
              <w:tabs>
                <w:tab w:val="left" w:pos="1618"/>
                <w:tab w:val="left" w:pos="2187"/>
              </w:tabs>
              <w:kinsoku/>
              <w:wordWrap/>
              <w:overflowPunct/>
              <w:topLinePunct w:val="0"/>
              <w:autoSpaceDE w:val="0"/>
              <w:autoSpaceDN w:val="0"/>
              <w:bidi w:val="0"/>
              <w:adjustRightInd/>
              <w:snapToGrid/>
              <w:spacing w:line="500" w:lineRule="exact"/>
              <w:ind w:left="1047"/>
              <w:jc w:val="center"/>
              <w:textAlignment w:val="auto"/>
              <w:rPr>
                <w:rFonts w:ascii="Times New Roman" w:hAnsi="Times New Roman" w:cs="Times New Roman"/>
                <w:color w:val="auto"/>
                <w:sz w:val="24"/>
                <w:highlight w:val="none"/>
              </w:rPr>
            </w:pPr>
            <w:r>
              <w:rPr>
                <w:rFonts w:ascii="Times New Roman" w:hAnsi="Times New Roman" w:cs="Times New Roman"/>
                <w:color w:val="auto"/>
                <w:sz w:val="24"/>
                <w:highlight w:val="none"/>
              </w:rPr>
              <w:t>年</w:t>
            </w:r>
            <w:r>
              <w:rPr>
                <w:rFonts w:ascii="Times New Roman" w:hAnsi="Times New Roman" w:cs="Times New Roman"/>
                <w:color w:val="auto"/>
                <w:sz w:val="24"/>
                <w:highlight w:val="none"/>
              </w:rPr>
              <w:tab/>
            </w:r>
            <w:r>
              <w:rPr>
                <w:rFonts w:ascii="Times New Roman" w:hAnsi="Times New Roman" w:cs="Times New Roman"/>
                <w:color w:val="auto"/>
                <w:sz w:val="24"/>
                <w:highlight w:val="none"/>
              </w:rPr>
              <w:t>月</w:t>
            </w:r>
            <w:r>
              <w:rPr>
                <w:rFonts w:ascii="Times New Roman" w:hAnsi="Times New Roman" w:cs="Times New Roman"/>
                <w:color w:val="auto"/>
                <w:sz w:val="24"/>
                <w:highlight w:val="none"/>
              </w:rPr>
              <w:tab/>
            </w:r>
            <w:r>
              <w:rPr>
                <w:rFonts w:ascii="Times New Roman" w:hAnsi="Times New Roman" w:cs="Times New Roman"/>
                <w:color w:val="auto"/>
                <w:sz w:val="24"/>
                <w:highlight w:val="none"/>
              </w:rPr>
              <w:t>日</w:t>
            </w:r>
          </w:p>
        </w:tc>
      </w:tr>
    </w:tbl>
    <w:p w14:paraId="5D11519C">
      <w:pPr>
        <w:pStyle w:val="6"/>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请7月3日前报至省竞赛组委会办公室邮箱：</w:t>
      </w:r>
      <w:r>
        <w:rPr>
          <w:rFonts w:hint="default" w:ascii="Times New Roman" w:hAnsi="Times New Roman" w:eastAsia="仿宋_GB2312" w:cs="Times New Roman"/>
          <w:color w:val="auto"/>
          <w:sz w:val="24"/>
          <w:szCs w:val="24"/>
          <w:highlight w:val="none"/>
          <w:lang w:val="en-US" w:eastAsia="zh-CN"/>
        </w:rPr>
        <w:fldChar w:fldCharType="begin"/>
      </w:r>
      <w:r>
        <w:rPr>
          <w:rFonts w:hint="default" w:ascii="Times New Roman" w:hAnsi="Times New Roman" w:eastAsia="仿宋_GB2312" w:cs="Times New Roman"/>
          <w:color w:val="auto"/>
          <w:sz w:val="24"/>
          <w:szCs w:val="24"/>
          <w:highlight w:val="none"/>
          <w:lang w:val="en-US" w:eastAsia="zh-CN"/>
        </w:rPr>
        <w:instrText xml:space="preserve"> HYPERLINK "mailto:395840349@qq.com。" </w:instrText>
      </w:r>
      <w:r>
        <w:rPr>
          <w:rFonts w:hint="default" w:ascii="Times New Roman" w:hAnsi="Times New Roman" w:eastAsia="仿宋_GB2312" w:cs="Times New Roman"/>
          <w:color w:val="auto"/>
          <w:sz w:val="24"/>
          <w:szCs w:val="24"/>
          <w:highlight w:val="none"/>
          <w:lang w:val="en-US" w:eastAsia="zh-CN"/>
        </w:rPr>
        <w:fldChar w:fldCharType="separate"/>
      </w:r>
      <w:r>
        <w:rPr>
          <w:rStyle w:val="15"/>
          <w:rFonts w:hint="default" w:ascii="Times New Roman" w:hAnsi="Times New Roman" w:eastAsia="仿宋_GB2312" w:cs="Times New Roman"/>
          <w:color w:val="auto"/>
          <w:sz w:val="24"/>
          <w:szCs w:val="24"/>
          <w:highlight w:val="none"/>
          <w:lang w:val="en-US" w:eastAsia="zh-CN"/>
        </w:rPr>
        <w:t>395840349@qq.com。</w:t>
      </w:r>
      <w:r>
        <w:rPr>
          <w:rFonts w:hint="default" w:ascii="Times New Roman" w:hAnsi="Times New Roman" w:eastAsia="仿宋_GB2312" w:cs="Times New Roman"/>
          <w:color w:val="auto"/>
          <w:sz w:val="24"/>
          <w:szCs w:val="24"/>
          <w:highlight w:val="none"/>
          <w:lang w:val="en-US" w:eastAsia="zh-CN"/>
        </w:rPr>
        <w:fldChar w:fldCharType="end"/>
      </w:r>
    </w:p>
    <w:p w14:paraId="77648DF5">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附件2-2</w:t>
      </w:r>
    </w:p>
    <w:p w14:paraId="0A0049C6">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default" w:ascii="Times New Roman" w:hAnsi="Times New Roman" w:eastAsia="方正小标宋简体" w:cs="Times New Roman"/>
          <w:color w:val="auto"/>
          <w:sz w:val="36"/>
          <w:szCs w:val="40"/>
          <w:highlight w:val="none"/>
          <w:lang w:val="en-US" w:eastAsia="zh-CN"/>
        </w:rPr>
      </w:pPr>
      <w:r>
        <w:rPr>
          <w:rFonts w:hint="default" w:ascii="Times New Roman" w:hAnsi="Times New Roman" w:eastAsia="方正小标宋简体" w:cs="Times New Roman"/>
          <w:color w:val="auto"/>
          <w:sz w:val="36"/>
          <w:szCs w:val="40"/>
          <w:highlight w:val="none"/>
          <w:lang w:val="en-US" w:eastAsia="zh-CN"/>
        </w:rPr>
        <w:t>2026年河南省焊工职业技能竞赛决赛参赛选手登记表</w:t>
      </w:r>
    </w:p>
    <w:p w14:paraId="5E71D6A4">
      <w:pPr>
        <w:keepNext w:val="0"/>
        <w:keepLines w:val="0"/>
        <w:pageBreakBefore w:val="0"/>
        <w:widowControl w:val="0"/>
        <w:kinsoku/>
        <w:wordWrap/>
        <w:overflowPunct/>
        <w:topLinePunct w:val="0"/>
        <w:autoSpaceDE/>
        <w:autoSpaceDN/>
        <w:bidi w:val="0"/>
        <w:adjustRightInd/>
        <w:snapToGrid/>
        <w:spacing w:line="560" w:lineRule="exact"/>
        <w:ind w:firstLine="698" w:firstLineChars="200"/>
        <w:textAlignment w:val="auto"/>
        <w:rPr>
          <w:rFonts w:hint="default" w:ascii="Times New Roman" w:hAnsi="Times New Roman" w:eastAsia="方正小标宋简体" w:cs="Times New Roman"/>
          <w:color w:val="auto"/>
          <w:sz w:val="36"/>
          <w:szCs w:val="40"/>
          <w:highlight w:val="none"/>
          <w:lang w:val="en-US" w:eastAsia="zh-CN"/>
        </w:rPr>
      </w:pPr>
    </w:p>
    <w:tbl>
      <w:tblPr>
        <w:tblStyle w:val="11"/>
        <w:tblW w:w="99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625"/>
        <w:gridCol w:w="517"/>
        <w:gridCol w:w="592"/>
        <w:gridCol w:w="592"/>
        <w:gridCol w:w="132"/>
        <w:gridCol w:w="460"/>
        <w:gridCol w:w="593"/>
        <w:gridCol w:w="826"/>
        <w:gridCol w:w="336"/>
        <w:gridCol w:w="352"/>
        <w:gridCol w:w="1545"/>
        <w:gridCol w:w="278"/>
        <w:gridCol w:w="833"/>
        <w:gridCol w:w="1143"/>
      </w:tblGrid>
      <w:tr w14:paraId="751E8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tcBorders>
              <w:top w:val="single" w:color="auto" w:sz="4" w:space="0"/>
              <w:left w:val="single" w:color="auto" w:sz="4" w:space="0"/>
              <w:bottom w:val="single" w:color="auto" w:sz="4" w:space="0"/>
              <w:right w:val="single" w:color="auto" w:sz="4" w:space="0"/>
            </w:tcBorders>
            <w:noWrap w:val="0"/>
            <w:vAlign w:val="center"/>
          </w:tcPr>
          <w:p w14:paraId="185E95E9">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姓名</w:t>
            </w:r>
          </w:p>
        </w:tc>
        <w:tc>
          <w:tcPr>
            <w:tcW w:w="1142" w:type="dxa"/>
            <w:gridSpan w:val="2"/>
            <w:tcBorders>
              <w:top w:val="single" w:color="auto" w:sz="4" w:space="0"/>
              <w:left w:val="single" w:color="auto" w:sz="4" w:space="0"/>
              <w:bottom w:val="single" w:color="auto" w:sz="4" w:space="0"/>
              <w:right w:val="single" w:color="auto" w:sz="4" w:space="0"/>
            </w:tcBorders>
            <w:noWrap w:val="0"/>
            <w:vAlign w:val="center"/>
          </w:tcPr>
          <w:p w14:paraId="76488505">
            <w:pPr>
              <w:spacing w:line="280" w:lineRule="exact"/>
              <w:jc w:val="center"/>
              <w:rPr>
                <w:rFonts w:hint="default" w:ascii="Times New Roman" w:hAnsi="Times New Roman" w:cs="Times New Roman"/>
                <w:color w:val="auto"/>
                <w:szCs w:val="21"/>
                <w:highlight w:val="none"/>
              </w:rPr>
            </w:pPr>
          </w:p>
        </w:tc>
        <w:tc>
          <w:tcPr>
            <w:tcW w:w="592" w:type="dxa"/>
            <w:tcBorders>
              <w:top w:val="single" w:color="auto" w:sz="4" w:space="0"/>
              <w:left w:val="single" w:color="auto" w:sz="4" w:space="0"/>
              <w:bottom w:val="single" w:color="auto" w:sz="4" w:space="0"/>
              <w:right w:val="single" w:color="auto" w:sz="4" w:space="0"/>
            </w:tcBorders>
            <w:noWrap w:val="0"/>
            <w:vAlign w:val="center"/>
          </w:tcPr>
          <w:p w14:paraId="53335D68">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性别</w:t>
            </w:r>
          </w:p>
        </w:tc>
        <w:tc>
          <w:tcPr>
            <w:tcW w:w="592" w:type="dxa"/>
            <w:tcBorders>
              <w:top w:val="single" w:color="auto" w:sz="4" w:space="0"/>
              <w:left w:val="single" w:color="auto" w:sz="4" w:space="0"/>
              <w:bottom w:val="single" w:color="auto" w:sz="4" w:space="0"/>
              <w:right w:val="single" w:color="auto" w:sz="4" w:space="0"/>
            </w:tcBorders>
            <w:noWrap w:val="0"/>
            <w:vAlign w:val="center"/>
          </w:tcPr>
          <w:p w14:paraId="7CC52207">
            <w:pPr>
              <w:spacing w:line="280" w:lineRule="exact"/>
              <w:jc w:val="center"/>
              <w:rPr>
                <w:rFonts w:hint="default" w:ascii="Times New Roman" w:hAnsi="Times New Roman" w:cs="Times New Roman"/>
                <w:color w:val="auto"/>
                <w:szCs w:val="21"/>
                <w:highlight w:val="none"/>
              </w:rPr>
            </w:pPr>
          </w:p>
        </w:tc>
        <w:tc>
          <w:tcPr>
            <w:tcW w:w="592" w:type="dxa"/>
            <w:gridSpan w:val="2"/>
            <w:tcBorders>
              <w:top w:val="single" w:color="auto" w:sz="4" w:space="0"/>
              <w:left w:val="single" w:color="auto" w:sz="4" w:space="0"/>
              <w:bottom w:val="single" w:color="auto" w:sz="4" w:space="0"/>
              <w:right w:val="single" w:color="auto" w:sz="4" w:space="0"/>
            </w:tcBorders>
            <w:noWrap w:val="0"/>
            <w:vAlign w:val="center"/>
          </w:tcPr>
          <w:p w14:paraId="7ABB7538">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民族</w:t>
            </w:r>
          </w:p>
        </w:tc>
        <w:tc>
          <w:tcPr>
            <w:tcW w:w="593" w:type="dxa"/>
            <w:tcBorders>
              <w:top w:val="single" w:color="auto" w:sz="4" w:space="0"/>
              <w:left w:val="single" w:color="auto" w:sz="4" w:space="0"/>
              <w:bottom w:val="single" w:color="auto" w:sz="4" w:space="0"/>
              <w:right w:val="single" w:color="auto" w:sz="4" w:space="0"/>
            </w:tcBorders>
            <w:noWrap w:val="0"/>
            <w:vAlign w:val="center"/>
          </w:tcPr>
          <w:p w14:paraId="01FEF21D">
            <w:pPr>
              <w:spacing w:line="280" w:lineRule="exact"/>
              <w:jc w:val="center"/>
              <w:rPr>
                <w:rFonts w:hint="default" w:ascii="Times New Roman" w:hAnsi="Times New Roman" w:cs="Times New Roman"/>
                <w:color w:val="auto"/>
                <w:szCs w:val="21"/>
                <w:highlight w:val="none"/>
              </w:rPr>
            </w:pPr>
          </w:p>
        </w:tc>
        <w:tc>
          <w:tcPr>
            <w:tcW w:w="1162" w:type="dxa"/>
            <w:gridSpan w:val="2"/>
            <w:tcBorders>
              <w:top w:val="single" w:color="auto" w:sz="4" w:space="0"/>
              <w:left w:val="single" w:color="auto" w:sz="4" w:space="0"/>
              <w:bottom w:val="single" w:color="auto" w:sz="4" w:space="0"/>
              <w:right w:val="single" w:color="auto" w:sz="4" w:space="0"/>
            </w:tcBorders>
            <w:noWrap w:val="0"/>
            <w:vAlign w:val="center"/>
          </w:tcPr>
          <w:p w14:paraId="71CC0B60">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出生年月</w:t>
            </w:r>
          </w:p>
        </w:tc>
        <w:tc>
          <w:tcPr>
            <w:tcW w:w="1897" w:type="dxa"/>
            <w:gridSpan w:val="2"/>
            <w:tcBorders>
              <w:top w:val="single" w:color="auto" w:sz="4" w:space="0"/>
              <w:left w:val="single" w:color="auto" w:sz="4" w:space="0"/>
              <w:bottom w:val="single" w:color="auto" w:sz="4" w:space="0"/>
              <w:right w:val="single" w:color="auto" w:sz="4" w:space="0"/>
            </w:tcBorders>
            <w:noWrap w:val="0"/>
            <w:vAlign w:val="center"/>
          </w:tcPr>
          <w:p w14:paraId="0D494743">
            <w:pPr>
              <w:spacing w:line="280" w:lineRule="exact"/>
              <w:jc w:val="center"/>
              <w:rPr>
                <w:rFonts w:hint="default" w:ascii="Times New Roman" w:hAnsi="Times New Roman" w:cs="Times New Roman"/>
                <w:color w:val="auto"/>
                <w:szCs w:val="21"/>
                <w:highlight w:val="none"/>
              </w:rPr>
            </w:pPr>
          </w:p>
        </w:tc>
        <w:tc>
          <w:tcPr>
            <w:tcW w:w="2254"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4590B015">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插入</w:t>
            </w:r>
          </w:p>
          <w:p w14:paraId="6F2EE7D8">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白底2寸</w:t>
            </w:r>
          </w:p>
          <w:p w14:paraId="5C1BE930">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免冠照片</w:t>
            </w:r>
          </w:p>
          <w:p w14:paraId="6D7900FE">
            <w:pPr>
              <w:spacing w:line="280" w:lineRule="exact"/>
              <w:jc w:val="center"/>
              <w:rPr>
                <w:rFonts w:hint="default" w:ascii="Times New Roman" w:hAnsi="Times New Roman" w:cs="Times New Roman"/>
                <w:color w:val="auto"/>
                <w:szCs w:val="21"/>
                <w:highlight w:val="none"/>
              </w:rPr>
            </w:pPr>
          </w:p>
          <w:p w14:paraId="505CCEA5">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“JPG格式”</w:t>
            </w:r>
          </w:p>
          <w:p w14:paraId="7B35614A">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不小于150KB</w:t>
            </w:r>
          </w:p>
        </w:tc>
      </w:tr>
      <w:tr w14:paraId="6785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tcBorders>
              <w:top w:val="single" w:color="auto" w:sz="4" w:space="0"/>
              <w:left w:val="single" w:color="auto" w:sz="4" w:space="0"/>
              <w:bottom w:val="single" w:color="auto" w:sz="4" w:space="0"/>
              <w:right w:val="single" w:color="auto" w:sz="4" w:space="0"/>
            </w:tcBorders>
            <w:noWrap w:val="0"/>
            <w:vAlign w:val="center"/>
          </w:tcPr>
          <w:p w14:paraId="140C309D">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政治面貌</w:t>
            </w:r>
          </w:p>
        </w:tc>
        <w:tc>
          <w:tcPr>
            <w:tcW w:w="1142" w:type="dxa"/>
            <w:gridSpan w:val="2"/>
            <w:tcBorders>
              <w:top w:val="single" w:color="auto" w:sz="4" w:space="0"/>
              <w:left w:val="single" w:color="auto" w:sz="4" w:space="0"/>
              <w:bottom w:val="single" w:color="auto" w:sz="4" w:space="0"/>
              <w:right w:val="single" w:color="auto" w:sz="4" w:space="0"/>
            </w:tcBorders>
            <w:noWrap w:val="0"/>
            <w:vAlign w:val="center"/>
          </w:tcPr>
          <w:p w14:paraId="65A98898">
            <w:pPr>
              <w:spacing w:line="280" w:lineRule="exact"/>
              <w:jc w:val="center"/>
              <w:rPr>
                <w:rFonts w:hint="default" w:ascii="Times New Roman" w:hAnsi="Times New Roman" w:cs="Times New Roman"/>
                <w:color w:val="auto"/>
                <w:szCs w:val="21"/>
                <w:highlight w:val="none"/>
              </w:rPr>
            </w:pPr>
          </w:p>
        </w:tc>
        <w:tc>
          <w:tcPr>
            <w:tcW w:w="1316" w:type="dxa"/>
            <w:gridSpan w:val="3"/>
            <w:tcBorders>
              <w:top w:val="single" w:color="auto" w:sz="4" w:space="0"/>
              <w:left w:val="single" w:color="auto" w:sz="4" w:space="0"/>
              <w:bottom w:val="single" w:color="auto" w:sz="4" w:space="0"/>
              <w:right w:val="single" w:color="auto" w:sz="4" w:space="0"/>
            </w:tcBorders>
            <w:noWrap w:val="0"/>
            <w:vAlign w:val="center"/>
          </w:tcPr>
          <w:p w14:paraId="472D6A1F">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文化程度</w:t>
            </w:r>
          </w:p>
        </w:tc>
        <w:tc>
          <w:tcPr>
            <w:tcW w:w="1053" w:type="dxa"/>
            <w:gridSpan w:val="2"/>
            <w:tcBorders>
              <w:top w:val="single" w:color="auto" w:sz="4" w:space="0"/>
              <w:left w:val="single" w:color="auto" w:sz="4" w:space="0"/>
              <w:bottom w:val="single" w:color="auto" w:sz="4" w:space="0"/>
              <w:right w:val="single" w:color="auto" w:sz="4" w:space="0"/>
            </w:tcBorders>
            <w:noWrap w:val="0"/>
            <w:vAlign w:val="center"/>
          </w:tcPr>
          <w:p w14:paraId="6781532C">
            <w:pPr>
              <w:spacing w:line="280" w:lineRule="exact"/>
              <w:jc w:val="center"/>
              <w:rPr>
                <w:rFonts w:hint="default" w:ascii="Times New Roman" w:hAnsi="Times New Roman" w:cs="Times New Roman"/>
                <w:color w:val="auto"/>
                <w:szCs w:val="21"/>
                <w:highlight w:val="none"/>
              </w:rPr>
            </w:pPr>
          </w:p>
        </w:tc>
        <w:tc>
          <w:tcPr>
            <w:tcW w:w="1162" w:type="dxa"/>
            <w:gridSpan w:val="2"/>
            <w:tcBorders>
              <w:top w:val="single" w:color="auto" w:sz="4" w:space="0"/>
              <w:left w:val="single" w:color="auto" w:sz="4" w:space="0"/>
              <w:bottom w:val="single" w:color="auto" w:sz="4" w:space="0"/>
              <w:right w:val="single" w:color="auto" w:sz="4" w:space="0"/>
            </w:tcBorders>
            <w:noWrap w:val="0"/>
            <w:vAlign w:val="center"/>
          </w:tcPr>
          <w:p w14:paraId="46CD2ED1">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技能等级</w:t>
            </w:r>
          </w:p>
        </w:tc>
        <w:tc>
          <w:tcPr>
            <w:tcW w:w="1897" w:type="dxa"/>
            <w:gridSpan w:val="2"/>
            <w:tcBorders>
              <w:top w:val="single" w:color="auto" w:sz="4" w:space="0"/>
              <w:left w:val="single" w:color="auto" w:sz="4" w:space="0"/>
              <w:bottom w:val="single" w:color="auto" w:sz="4" w:space="0"/>
              <w:right w:val="single" w:color="auto" w:sz="4" w:space="0"/>
            </w:tcBorders>
            <w:noWrap w:val="0"/>
            <w:vAlign w:val="center"/>
          </w:tcPr>
          <w:p w14:paraId="1A7A54E7">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技师</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高级工</w:t>
            </w:r>
          </w:p>
          <w:p w14:paraId="122D6063">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中级工</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初级工</w:t>
            </w:r>
            <w:r>
              <w:rPr>
                <w:rFonts w:hint="default" w:ascii="Times New Roman" w:hAnsi="Times New Roman" w:cs="Times New Roman"/>
                <w:color w:val="auto"/>
                <w:szCs w:val="21"/>
                <w:highlight w:val="none"/>
                <w:lang w:val="en-US" w:eastAsia="zh-CN"/>
              </w:rPr>
              <w:t>□</w:t>
            </w:r>
            <w:r>
              <w:rPr>
                <w:rFonts w:hint="default" w:ascii="Times New Roman" w:hAnsi="Times New Roman" w:cs="Times New Roman"/>
                <w:color w:val="auto"/>
                <w:szCs w:val="21"/>
                <w:highlight w:val="none"/>
              </w:rPr>
              <w:t>无</w:t>
            </w:r>
          </w:p>
        </w:tc>
        <w:tc>
          <w:tcPr>
            <w:tcW w:w="2254"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6661B6F5">
            <w:pPr>
              <w:widowControl/>
              <w:jc w:val="left"/>
              <w:rPr>
                <w:rFonts w:hint="default" w:ascii="Times New Roman" w:hAnsi="Times New Roman" w:cs="Times New Roman"/>
                <w:color w:val="auto"/>
                <w:szCs w:val="21"/>
                <w:highlight w:val="none"/>
              </w:rPr>
            </w:pPr>
          </w:p>
        </w:tc>
      </w:tr>
      <w:tr w14:paraId="3418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tcBorders>
              <w:top w:val="single" w:color="auto" w:sz="4" w:space="0"/>
              <w:left w:val="single" w:color="auto" w:sz="4" w:space="0"/>
              <w:bottom w:val="single" w:color="auto" w:sz="4" w:space="0"/>
              <w:right w:val="single" w:color="auto" w:sz="4" w:space="0"/>
            </w:tcBorders>
            <w:noWrap w:val="0"/>
            <w:vAlign w:val="center"/>
          </w:tcPr>
          <w:p w14:paraId="02C1936F">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工作年限　</w:t>
            </w:r>
          </w:p>
        </w:tc>
        <w:tc>
          <w:tcPr>
            <w:tcW w:w="1142" w:type="dxa"/>
            <w:gridSpan w:val="2"/>
            <w:tcBorders>
              <w:top w:val="single" w:color="auto" w:sz="4" w:space="0"/>
              <w:left w:val="single" w:color="auto" w:sz="4" w:space="0"/>
              <w:bottom w:val="single" w:color="auto" w:sz="4" w:space="0"/>
              <w:right w:val="single" w:color="auto" w:sz="4" w:space="0"/>
            </w:tcBorders>
            <w:noWrap w:val="0"/>
            <w:vAlign w:val="center"/>
          </w:tcPr>
          <w:p w14:paraId="44A4ED37">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）年</w:t>
            </w:r>
          </w:p>
        </w:tc>
        <w:tc>
          <w:tcPr>
            <w:tcW w:w="1316" w:type="dxa"/>
            <w:gridSpan w:val="3"/>
            <w:tcBorders>
              <w:top w:val="single" w:color="auto" w:sz="4" w:space="0"/>
              <w:left w:val="single" w:color="auto" w:sz="4" w:space="0"/>
              <w:bottom w:val="single" w:color="auto" w:sz="4" w:space="0"/>
              <w:right w:val="single" w:color="auto" w:sz="4" w:space="0"/>
            </w:tcBorders>
            <w:noWrap w:val="0"/>
            <w:vAlign w:val="center"/>
          </w:tcPr>
          <w:p w14:paraId="5A334922">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现从事职业</w:t>
            </w:r>
          </w:p>
          <w:p w14:paraId="629FFF26">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（工种）</w:t>
            </w:r>
          </w:p>
        </w:tc>
        <w:tc>
          <w:tcPr>
            <w:tcW w:w="1053" w:type="dxa"/>
            <w:gridSpan w:val="2"/>
            <w:tcBorders>
              <w:top w:val="single" w:color="auto" w:sz="4" w:space="0"/>
              <w:left w:val="single" w:color="auto" w:sz="4" w:space="0"/>
              <w:bottom w:val="single" w:color="auto" w:sz="4" w:space="0"/>
              <w:right w:val="single" w:color="auto" w:sz="4" w:space="0"/>
            </w:tcBorders>
            <w:noWrap w:val="0"/>
            <w:vAlign w:val="center"/>
          </w:tcPr>
          <w:p w14:paraId="3C67FE98">
            <w:pPr>
              <w:spacing w:line="280" w:lineRule="exact"/>
              <w:jc w:val="center"/>
              <w:rPr>
                <w:rFonts w:hint="default" w:ascii="Times New Roman" w:hAnsi="Times New Roman" w:cs="Times New Roman"/>
                <w:color w:val="auto"/>
                <w:szCs w:val="21"/>
                <w:highlight w:val="none"/>
              </w:rPr>
            </w:pPr>
          </w:p>
        </w:tc>
        <w:tc>
          <w:tcPr>
            <w:tcW w:w="1162" w:type="dxa"/>
            <w:gridSpan w:val="2"/>
            <w:tcBorders>
              <w:top w:val="single" w:color="auto" w:sz="4" w:space="0"/>
              <w:left w:val="single" w:color="auto" w:sz="4" w:space="0"/>
              <w:bottom w:val="single" w:color="auto" w:sz="4" w:space="0"/>
              <w:right w:val="single" w:color="auto" w:sz="4" w:space="0"/>
            </w:tcBorders>
            <w:noWrap w:val="0"/>
            <w:vAlign w:val="center"/>
          </w:tcPr>
          <w:p w14:paraId="5CFA6348">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从事本职业（工种）年限</w:t>
            </w:r>
          </w:p>
        </w:tc>
        <w:tc>
          <w:tcPr>
            <w:tcW w:w="1897" w:type="dxa"/>
            <w:gridSpan w:val="2"/>
            <w:tcBorders>
              <w:top w:val="single" w:color="auto" w:sz="4" w:space="0"/>
              <w:left w:val="single" w:color="auto" w:sz="4" w:space="0"/>
              <w:bottom w:val="single" w:color="auto" w:sz="4" w:space="0"/>
              <w:right w:val="single" w:color="auto" w:sz="4" w:space="0"/>
            </w:tcBorders>
            <w:noWrap w:val="0"/>
            <w:vAlign w:val="center"/>
          </w:tcPr>
          <w:p w14:paraId="6F7EA84F">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   ）年</w:t>
            </w:r>
          </w:p>
        </w:tc>
        <w:tc>
          <w:tcPr>
            <w:tcW w:w="2254"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2651F961">
            <w:pPr>
              <w:widowControl/>
              <w:jc w:val="left"/>
              <w:rPr>
                <w:rFonts w:hint="default" w:ascii="Times New Roman" w:hAnsi="Times New Roman" w:cs="Times New Roman"/>
                <w:color w:val="auto"/>
                <w:szCs w:val="21"/>
                <w:highlight w:val="none"/>
              </w:rPr>
            </w:pPr>
          </w:p>
        </w:tc>
      </w:tr>
      <w:tr w14:paraId="5587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98" w:type="dxa"/>
            <w:tcBorders>
              <w:top w:val="single" w:color="auto" w:sz="4" w:space="0"/>
              <w:left w:val="single" w:color="auto" w:sz="4" w:space="0"/>
              <w:bottom w:val="single" w:color="auto" w:sz="4" w:space="0"/>
              <w:right w:val="single" w:color="auto" w:sz="4" w:space="0"/>
            </w:tcBorders>
            <w:noWrap w:val="0"/>
            <w:vAlign w:val="center"/>
          </w:tcPr>
          <w:p w14:paraId="18C30E69">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联系地址</w:t>
            </w:r>
          </w:p>
        </w:tc>
        <w:tc>
          <w:tcPr>
            <w:tcW w:w="6570" w:type="dxa"/>
            <w:gridSpan w:val="11"/>
            <w:tcBorders>
              <w:top w:val="single" w:color="auto" w:sz="4" w:space="0"/>
              <w:left w:val="single" w:color="auto" w:sz="4" w:space="0"/>
              <w:bottom w:val="single" w:color="auto" w:sz="4" w:space="0"/>
              <w:right w:val="single" w:color="auto" w:sz="4" w:space="0"/>
            </w:tcBorders>
            <w:noWrap w:val="0"/>
            <w:vAlign w:val="center"/>
          </w:tcPr>
          <w:p w14:paraId="560671E2">
            <w:pPr>
              <w:spacing w:line="280" w:lineRule="exact"/>
              <w:ind w:firstLine="1194" w:firstLineChars="6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省      市      县（市、区）      街道      路      号（填写详细邮寄地址）</w:t>
            </w:r>
          </w:p>
        </w:tc>
        <w:tc>
          <w:tcPr>
            <w:tcW w:w="2254"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3F116A69">
            <w:pPr>
              <w:widowControl/>
              <w:jc w:val="left"/>
              <w:rPr>
                <w:rFonts w:hint="default" w:ascii="Times New Roman" w:hAnsi="Times New Roman" w:cs="Times New Roman"/>
                <w:color w:val="auto"/>
                <w:szCs w:val="21"/>
                <w:highlight w:val="none"/>
              </w:rPr>
            </w:pPr>
          </w:p>
        </w:tc>
      </w:tr>
      <w:tr w14:paraId="5BF49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098" w:type="dxa"/>
            <w:tcBorders>
              <w:top w:val="single" w:color="auto" w:sz="4" w:space="0"/>
              <w:left w:val="single" w:color="auto" w:sz="4" w:space="0"/>
              <w:bottom w:val="single" w:color="auto" w:sz="4" w:space="0"/>
              <w:right w:val="single" w:color="auto" w:sz="4" w:space="0"/>
            </w:tcBorders>
            <w:noWrap w:val="0"/>
            <w:vAlign w:val="center"/>
          </w:tcPr>
          <w:p w14:paraId="48C37149">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身份证号</w:t>
            </w:r>
          </w:p>
        </w:tc>
        <w:tc>
          <w:tcPr>
            <w:tcW w:w="4337" w:type="dxa"/>
            <w:gridSpan w:val="8"/>
            <w:tcBorders>
              <w:top w:val="single" w:color="auto" w:sz="4" w:space="0"/>
              <w:left w:val="single" w:color="auto" w:sz="4" w:space="0"/>
              <w:bottom w:val="single" w:color="auto" w:sz="4" w:space="0"/>
              <w:right w:val="single" w:color="auto" w:sz="4" w:space="0"/>
            </w:tcBorders>
            <w:noWrap w:val="0"/>
            <w:vAlign w:val="center"/>
          </w:tcPr>
          <w:p w14:paraId="2C2D4336">
            <w:pPr>
              <w:spacing w:line="280" w:lineRule="exact"/>
              <w:jc w:val="center"/>
              <w:rPr>
                <w:rFonts w:hint="default" w:ascii="Times New Roman" w:hAnsi="Times New Roman" w:cs="Times New Roman"/>
                <w:color w:val="auto"/>
                <w:szCs w:val="21"/>
                <w:highlight w:val="none"/>
              </w:rPr>
            </w:pPr>
          </w:p>
        </w:tc>
        <w:tc>
          <w:tcPr>
            <w:tcW w:w="688" w:type="dxa"/>
            <w:gridSpan w:val="2"/>
            <w:tcBorders>
              <w:top w:val="single" w:color="auto" w:sz="4" w:space="0"/>
              <w:left w:val="single" w:color="auto" w:sz="4" w:space="0"/>
              <w:bottom w:val="single" w:color="auto" w:sz="4" w:space="0"/>
              <w:right w:val="single" w:color="auto" w:sz="4" w:space="0"/>
            </w:tcBorders>
            <w:noWrap w:val="0"/>
            <w:vAlign w:val="center"/>
          </w:tcPr>
          <w:p w14:paraId="6E2A2C34">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手机</w:t>
            </w:r>
          </w:p>
        </w:tc>
        <w:tc>
          <w:tcPr>
            <w:tcW w:w="1823" w:type="dxa"/>
            <w:gridSpan w:val="2"/>
            <w:tcBorders>
              <w:top w:val="single" w:color="auto" w:sz="4" w:space="0"/>
              <w:left w:val="single" w:color="auto" w:sz="4" w:space="0"/>
              <w:bottom w:val="single" w:color="auto" w:sz="4" w:space="0"/>
              <w:right w:val="single" w:color="auto" w:sz="4" w:space="0"/>
            </w:tcBorders>
            <w:noWrap w:val="0"/>
            <w:vAlign w:val="center"/>
          </w:tcPr>
          <w:p w14:paraId="30D91CE1">
            <w:pPr>
              <w:spacing w:line="280" w:lineRule="exact"/>
              <w:jc w:val="center"/>
              <w:rPr>
                <w:rFonts w:hint="default" w:ascii="Times New Roman" w:hAnsi="Times New Roman" w:cs="Times New Roman"/>
                <w:color w:val="auto"/>
                <w:szCs w:val="21"/>
                <w:highlight w:val="none"/>
              </w:rPr>
            </w:pPr>
          </w:p>
        </w:tc>
        <w:tc>
          <w:tcPr>
            <w:tcW w:w="833" w:type="dxa"/>
            <w:tcBorders>
              <w:top w:val="single" w:color="auto" w:sz="4" w:space="0"/>
              <w:left w:val="single" w:color="auto" w:sz="4" w:space="0"/>
              <w:bottom w:val="single" w:color="auto" w:sz="4" w:space="0"/>
              <w:right w:val="single" w:color="auto" w:sz="4" w:space="0"/>
            </w:tcBorders>
            <w:noWrap w:val="0"/>
            <w:vAlign w:val="center"/>
          </w:tcPr>
          <w:p w14:paraId="5194B78E">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邮编</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5FF6E260">
            <w:pPr>
              <w:spacing w:line="280" w:lineRule="exact"/>
              <w:jc w:val="center"/>
              <w:rPr>
                <w:rFonts w:hint="default" w:ascii="Times New Roman" w:hAnsi="Times New Roman" w:cs="Times New Roman"/>
                <w:color w:val="auto"/>
                <w:szCs w:val="21"/>
                <w:highlight w:val="none"/>
              </w:rPr>
            </w:pPr>
          </w:p>
        </w:tc>
      </w:tr>
      <w:tr w14:paraId="233F7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098" w:type="dxa"/>
            <w:tcBorders>
              <w:top w:val="single" w:color="auto" w:sz="4" w:space="0"/>
              <w:left w:val="single" w:color="auto" w:sz="4" w:space="0"/>
              <w:bottom w:val="single" w:color="auto" w:sz="4" w:space="0"/>
              <w:right w:val="single" w:color="auto" w:sz="4" w:space="0"/>
            </w:tcBorders>
            <w:noWrap w:val="0"/>
            <w:vAlign w:val="center"/>
          </w:tcPr>
          <w:p w14:paraId="2E77662E">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工作单位及职务</w:t>
            </w:r>
          </w:p>
        </w:tc>
        <w:tc>
          <w:tcPr>
            <w:tcW w:w="4337" w:type="dxa"/>
            <w:gridSpan w:val="8"/>
            <w:tcBorders>
              <w:top w:val="single" w:color="auto" w:sz="4" w:space="0"/>
              <w:left w:val="single" w:color="auto" w:sz="4" w:space="0"/>
              <w:bottom w:val="single" w:color="auto" w:sz="4" w:space="0"/>
              <w:right w:val="single" w:color="auto" w:sz="4" w:space="0"/>
            </w:tcBorders>
            <w:noWrap w:val="0"/>
            <w:vAlign w:val="center"/>
          </w:tcPr>
          <w:p w14:paraId="4DEE15CA">
            <w:pPr>
              <w:spacing w:line="280" w:lineRule="exact"/>
              <w:jc w:val="center"/>
              <w:rPr>
                <w:rFonts w:hint="default" w:ascii="Times New Roman" w:hAnsi="Times New Roman" w:cs="Times New Roman"/>
                <w:color w:val="auto"/>
                <w:szCs w:val="21"/>
                <w:highlight w:val="none"/>
              </w:rPr>
            </w:pPr>
          </w:p>
        </w:tc>
        <w:tc>
          <w:tcPr>
            <w:tcW w:w="688" w:type="dxa"/>
            <w:gridSpan w:val="2"/>
            <w:tcBorders>
              <w:top w:val="single" w:color="auto" w:sz="4" w:space="0"/>
              <w:left w:val="single" w:color="auto" w:sz="4" w:space="0"/>
              <w:bottom w:val="single" w:color="auto" w:sz="4" w:space="0"/>
              <w:right w:val="single" w:color="auto" w:sz="4" w:space="0"/>
            </w:tcBorders>
            <w:noWrap w:val="0"/>
            <w:vAlign w:val="center"/>
          </w:tcPr>
          <w:p w14:paraId="4EBF3495">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参赛工种</w:t>
            </w:r>
          </w:p>
        </w:tc>
        <w:tc>
          <w:tcPr>
            <w:tcW w:w="1823" w:type="dxa"/>
            <w:gridSpan w:val="2"/>
            <w:tcBorders>
              <w:top w:val="single" w:color="auto" w:sz="4" w:space="0"/>
              <w:left w:val="single" w:color="auto" w:sz="4" w:space="0"/>
              <w:bottom w:val="single" w:color="auto" w:sz="4" w:space="0"/>
              <w:right w:val="single" w:color="auto" w:sz="4" w:space="0"/>
            </w:tcBorders>
            <w:noWrap w:val="0"/>
            <w:vAlign w:val="center"/>
          </w:tcPr>
          <w:p w14:paraId="2CC5D5C6">
            <w:pPr>
              <w:spacing w:line="28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焊工</w:t>
            </w:r>
          </w:p>
        </w:tc>
        <w:tc>
          <w:tcPr>
            <w:tcW w:w="833" w:type="dxa"/>
            <w:tcBorders>
              <w:top w:val="single" w:color="auto" w:sz="4" w:space="0"/>
              <w:left w:val="single" w:color="auto" w:sz="4" w:space="0"/>
              <w:bottom w:val="single" w:color="auto" w:sz="4" w:space="0"/>
              <w:right w:val="single" w:color="auto" w:sz="4" w:space="0"/>
            </w:tcBorders>
            <w:noWrap w:val="0"/>
            <w:vAlign w:val="center"/>
          </w:tcPr>
          <w:p w14:paraId="279EB172">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选拔赛</w:t>
            </w:r>
          </w:p>
          <w:p w14:paraId="24350D9A">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成绩</w:t>
            </w:r>
          </w:p>
        </w:tc>
        <w:tc>
          <w:tcPr>
            <w:tcW w:w="1143" w:type="dxa"/>
            <w:tcBorders>
              <w:top w:val="single" w:color="auto" w:sz="4" w:space="0"/>
              <w:left w:val="single" w:color="auto" w:sz="4" w:space="0"/>
              <w:bottom w:val="single" w:color="auto" w:sz="4" w:space="0"/>
              <w:right w:val="single" w:color="auto" w:sz="4" w:space="0"/>
            </w:tcBorders>
            <w:noWrap w:val="0"/>
            <w:vAlign w:val="center"/>
          </w:tcPr>
          <w:p w14:paraId="10A35362">
            <w:pPr>
              <w:spacing w:line="280" w:lineRule="exact"/>
              <w:jc w:val="center"/>
              <w:rPr>
                <w:rFonts w:hint="default" w:ascii="Times New Roman" w:hAnsi="Times New Roman" w:cs="Times New Roman"/>
                <w:color w:val="auto"/>
                <w:szCs w:val="21"/>
                <w:highlight w:val="none"/>
              </w:rPr>
            </w:pPr>
          </w:p>
        </w:tc>
      </w:tr>
      <w:tr w14:paraId="0A88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5" w:hRule="atLeast"/>
          <w:jc w:val="center"/>
        </w:trPr>
        <w:tc>
          <w:tcPr>
            <w:tcW w:w="1723" w:type="dxa"/>
            <w:gridSpan w:val="2"/>
            <w:tcBorders>
              <w:top w:val="single" w:color="auto" w:sz="4" w:space="0"/>
              <w:left w:val="single" w:color="auto" w:sz="4" w:space="0"/>
              <w:bottom w:val="single" w:color="auto" w:sz="4" w:space="0"/>
              <w:right w:val="single" w:color="auto" w:sz="4" w:space="0"/>
            </w:tcBorders>
            <w:noWrap w:val="0"/>
            <w:vAlign w:val="center"/>
          </w:tcPr>
          <w:p w14:paraId="7FB507B4">
            <w:pPr>
              <w:wordWrap w:val="0"/>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所在单位</w:t>
            </w:r>
          </w:p>
          <w:p w14:paraId="3F906998">
            <w:pPr>
              <w:wordWrap w:val="0"/>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工会意见</w:t>
            </w:r>
          </w:p>
        </w:tc>
        <w:tc>
          <w:tcPr>
            <w:tcW w:w="8199" w:type="dxa"/>
            <w:gridSpan w:val="13"/>
            <w:tcBorders>
              <w:top w:val="single" w:color="auto" w:sz="4" w:space="0"/>
              <w:left w:val="single" w:color="auto" w:sz="4" w:space="0"/>
              <w:bottom w:val="single" w:color="auto" w:sz="4" w:space="0"/>
              <w:right w:val="single" w:color="auto" w:sz="4" w:space="0"/>
            </w:tcBorders>
            <w:noWrap w:val="0"/>
            <w:vAlign w:val="center"/>
          </w:tcPr>
          <w:p w14:paraId="2828102D">
            <w:pPr>
              <w:spacing w:line="280" w:lineRule="exact"/>
              <w:jc w:val="center"/>
              <w:rPr>
                <w:rFonts w:hint="default" w:ascii="Times New Roman" w:hAnsi="Times New Roman" w:cs="Times New Roman"/>
                <w:color w:val="auto"/>
                <w:szCs w:val="21"/>
                <w:highlight w:val="none"/>
              </w:rPr>
            </w:pPr>
          </w:p>
          <w:p w14:paraId="19705CCC">
            <w:pPr>
              <w:spacing w:line="280" w:lineRule="exact"/>
              <w:jc w:val="center"/>
              <w:rPr>
                <w:rFonts w:hint="default" w:ascii="Times New Roman" w:hAnsi="Times New Roman" w:cs="Times New Roman"/>
                <w:color w:val="auto"/>
                <w:szCs w:val="21"/>
                <w:highlight w:val="none"/>
              </w:rPr>
            </w:pPr>
          </w:p>
          <w:p w14:paraId="11B9D001">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（工会盖章）</w:t>
            </w:r>
          </w:p>
          <w:p w14:paraId="73A76663">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年   月    日</w:t>
            </w:r>
          </w:p>
        </w:tc>
      </w:tr>
      <w:tr w14:paraId="479F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0" w:hRule="atLeast"/>
          <w:jc w:val="center"/>
        </w:trPr>
        <w:tc>
          <w:tcPr>
            <w:tcW w:w="1723" w:type="dxa"/>
            <w:gridSpan w:val="2"/>
            <w:tcBorders>
              <w:top w:val="single" w:color="auto" w:sz="4" w:space="0"/>
              <w:left w:val="single" w:color="auto" w:sz="4" w:space="0"/>
              <w:bottom w:val="single" w:color="auto" w:sz="4" w:space="0"/>
              <w:right w:val="single" w:color="auto" w:sz="4" w:space="0"/>
            </w:tcBorders>
            <w:noWrap w:val="0"/>
            <w:vAlign w:val="center"/>
          </w:tcPr>
          <w:p w14:paraId="4251007A">
            <w:pPr>
              <w:pStyle w:val="9"/>
              <w:spacing w:before="0" w:beforeAutospacing="0" w:after="0" w:afterAutospacing="0"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 w:val="21"/>
                <w:szCs w:val="21"/>
                <w:highlight w:val="none"/>
              </w:rPr>
              <w:t>各省辖市、济源示范区、郑州航空港经济综合实验区</w:t>
            </w:r>
            <w:r>
              <w:rPr>
                <w:rFonts w:hint="default" w:ascii="Times New Roman" w:hAnsi="Times New Roman" w:cs="Times New Roman"/>
                <w:color w:val="auto"/>
                <w:sz w:val="21"/>
                <w:szCs w:val="21"/>
                <w:highlight w:val="none"/>
                <w:lang w:val="en-US" w:eastAsia="zh-CN"/>
              </w:rPr>
              <w:t>住房城乡建设</w:t>
            </w:r>
            <w:r>
              <w:rPr>
                <w:rFonts w:hint="default" w:ascii="Times New Roman" w:hAnsi="Times New Roman" w:cs="Times New Roman"/>
                <w:color w:val="auto"/>
                <w:sz w:val="21"/>
                <w:szCs w:val="21"/>
                <w:highlight w:val="none"/>
              </w:rPr>
              <w:t>主管部门或建设系统相关产业工会</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中央在豫相关企业工会</w:t>
            </w:r>
            <w:r>
              <w:rPr>
                <w:rFonts w:hint="default" w:ascii="Times New Roman" w:hAnsi="Times New Roman" w:cs="Times New Roman"/>
                <w:color w:val="auto"/>
                <w:sz w:val="21"/>
                <w:szCs w:val="21"/>
                <w:highlight w:val="none"/>
              </w:rPr>
              <w:t>意见</w:t>
            </w:r>
          </w:p>
        </w:tc>
        <w:tc>
          <w:tcPr>
            <w:tcW w:w="8199" w:type="dxa"/>
            <w:gridSpan w:val="13"/>
            <w:tcBorders>
              <w:top w:val="single" w:color="auto" w:sz="4" w:space="0"/>
              <w:left w:val="single" w:color="auto" w:sz="4" w:space="0"/>
              <w:bottom w:val="single" w:color="auto" w:sz="4" w:space="0"/>
              <w:right w:val="single" w:color="auto" w:sz="4" w:space="0"/>
            </w:tcBorders>
            <w:noWrap w:val="0"/>
            <w:vAlign w:val="center"/>
          </w:tcPr>
          <w:p w14:paraId="00AF2C4D">
            <w:pPr>
              <w:spacing w:line="280" w:lineRule="exact"/>
              <w:jc w:val="center"/>
              <w:rPr>
                <w:rFonts w:hint="default" w:ascii="Times New Roman" w:hAnsi="Times New Roman" w:cs="Times New Roman"/>
                <w:color w:val="auto"/>
                <w:szCs w:val="21"/>
                <w:highlight w:val="none"/>
              </w:rPr>
            </w:pPr>
          </w:p>
          <w:p w14:paraId="64A8DCCB">
            <w:pPr>
              <w:spacing w:line="280" w:lineRule="exact"/>
              <w:jc w:val="center"/>
              <w:rPr>
                <w:rFonts w:hint="default" w:ascii="Times New Roman" w:hAnsi="Times New Roman" w:cs="Times New Roman"/>
                <w:color w:val="auto"/>
                <w:szCs w:val="21"/>
                <w:highlight w:val="none"/>
              </w:rPr>
            </w:pPr>
          </w:p>
          <w:p w14:paraId="33569473">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（盖章）</w:t>
            </w:r>
          </w:p>
          <w:p w14:paraId="34BC8488">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202</w:t>
            </w:r>
            <w:r>
              <w:rPr>
                <w:rFonts w:hint="default" w:ascii="Times New Roman" w:hAnsi="Times New Roman" w:cs="Times New Roman"/>
                <w:color w:val="auto"/>
                <w:szCs w:val="21"/>
                <w:highlight w:val="none"/>
                <w:lang w:val="en-US" w:eastAsia="zh-CN"/>
              </w:rPr>
              <w:t>6</w:t>
            </w:r>
            <w:r>
              <w:rPr>
                <w:rFonts w:hint="default" w:ascii="Times New Roman" w:hAnsi="Times New Roman" w:cs="Times New Roman"/>
                <w:color w:val="auto"/>
                <w:szCs w:val="21"/>
                <w:highlight w:val="none"/>
              </w:rPr>
              <w:t>年   月    日</w:t>
            </w:r>
          </w:p>
        </w:tc>
      </w:tr>
      <w:tr w14:paraId="6598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jc w:val="center"/>
        </w:trPr>
        <w:tc>
          <w:tcPr>
            <w:tcW w:w="1723" w:type="dxa"/>
            <w:gridSpan w:val="2"/>
            <w:tcBorders>
              <w:top w:val="single" w:color="auto" w:sz="4" w:space="0"/>
              <w:left w:val="single" w:color="auto" w:sz="4" w:space="0"/>
              <w:bottom w:val="single" w:color="auto" w:sz="4" w:space="0"/>
              <w:right w:val="single" w:color="auto" w:sz="4" w:space="0"/>
            </w:tcBorders>
            <w:noWrap w:val="0"/>
            <w:vAlign w:val="center"/>
          </w:tcPr>
          <w:p w14:paraId="3DC10593">
            <w:pPr>
              <w:pStyle w:val="9"/>
              <w:spacing w:before="0" w:beforeAutospacing="0" w:after="0" w:afterAutospacing="0" w:line="280" w:lineRule="exac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本人承诺</w:t>
            </w:r>
          </w:p>
        </w:tc>
        <w:tc>
          <w:tcPr>
            <w:tcW w:w="8199" w:type="dxa"/>
            <w:gridSpan w:val="13"/>
            <w:tcBorders>
              <w:top w:val="single" w:color="auto" w:sz="4" w:space="0"/>
              <w:left w:val="single" w:color="auto" w:sz="4" w:space="0"/>
              <w:bottom w:val="single" w:color="auto" w:sz="4" w:space="0"/>
              <w:right w:val="single" w:color="auto" w:sz="4" w:space="0"/>
            </w:tcBorders>
            <w:noWrap w:val="0"/>
            <w:vAlign w:val="center"/>
          </w:tcPr>
          <w:p w14:paraId="79ABD64A">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本人填报信息真实，如有作假，一经发现，取消参赛资格；如涉及法律风险，后果自负。</w:t>
            </w:r>
          </w:p>
          <w:p w14:paraId="794F10EA">
            <w:pPr>
              <w:spacing w:line="280" w:lineRule="exact"/>
              <w:jc w:val="center"/>
              <w:rPr>
                <w:rFonts w:hint="default" w:ascii="Times New Roman" w:hAnsi="Times New Roman" w:cs="Times New Roman"/>
                <w:color w:val="auto"/>
                <w:szCs w:val="21"/>
                <w:highlight w:val="none"/>
              </w:rPr>
            </w:pPr>
          </w:p>
          <w:p w14:paraId="050CEC5B">
            <w:pPr>
              <w:spacing w:line="28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本人签字：</w:t>
            </w:r>
            <w:r>
              <w:rPr>
                <w:rFonts w:hint="default" w:ascii="Times New Roman" w:hAnsi="Times New Roman" w:cs="Times New Roman"/>
                <w:color w:val="auto"/>
                <w:szCs w:val="21"/>
                <w:highlight w:val="none"/>
                <w:lang w:val="en-US" w:eastAsia="zh-CN"/>
              </w:rPr>
              <w:t xml:space="preserve">                   2026年   月   日</w:t>
            </w:r>
          </w:p>
        </w:tc>
      </w:tr>
    </w:tbl>
    <w:p w14:paraId="3A39E3F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请于7月3日前报至省竞赛组委会办公室邮箱：395840349@qq.com。</w:t>
      </w:r>
    </w:p>
    <w:p w14:paraId="0A15F2AF">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附件2-3</w:t>
      </w:r>
    </w:p>
    <w:p w14:paraId="2981D919">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1"/>
        <w:rPr>
          <w:rFonts w:hint="default" w:ascii="Times New Roman" w:hAnsi="Times New Roman" w:eastAsia="方正小标宋简体" w:cs="Times New Roman"/>
          <w:color w:val="auto"/>
          <w:sz w:val="36"/>
          <w:szCs w:val="40"/>
          <w:highlight w:val="none"/>
          <w:lang w:val="en-US" w:eastAsia="zh-CN"/>
        </w:rPr>
      </w:pPr>
      <w:r>
        <w:rPr>
          <w:rFonts w:hint="default" w:ascii="Times New Roman" w:hAnsi="Times New Roman" w:eastAsia="方正小标宋简体" w:cs="Times New Roman"/>
          <w:color w:val="auto"/>
          <w:sz w:val="36"/>
          <w:szCs w:val="40"/>
          <w:highlight w:val="none"/>
          <w:lang w:val="en-US" w:eastAsia="zh-CN"/>
        </w:rPr>
        <w:t>2026年河南省焊工职业技能竞赛决赛裁判人选推荐表</w:t>
      </w:r>
    </w:p>
    <w:p w14:paraId="731FB720">
      <w:pPr>
        <w:keepNext w:val="0"/>
        <w:keepLines w:val="0"/>
        <w:pageBreakBefore w:val="0"/>
        <w:widowControl w:val="0"/>
        <w:kinsoku/>
        <w:wordWrap/>
        <w:overflowPunct/>
        <w:topLinePunct w:val="0"/>
        <w:autoSpaceDE/>
        <w:autoSpaceDN/>
        <w:bidi w:val="0"/>
        <w:adjustRightInd/>
        <w:snapToGrid/>
        <w:spacing w:line="560" w:lineRule="exact"/>
        <w:ind w:firstLine="698" w:firstLineChars="200"/>
        <w:textAlignment w:val="auto"/>
        <w:rPr>
          <w:rFonts w:hint="default" w:ascii="Times New Roman" w:hAnsi="Times New Roman" w:eastAsia="方正小标宋简体" w:cs="Times New Roman"/>
          <w:color w:val="auto"/>
          <w:sz w:val="36"/>
          <w:szCs w:val="40"/>
          <w:highlight w:val="none"/>
          <w:lang w:val="en-US" w:eastAsia="zh-CN"/>
        </w:rPr>
      </w:pPr>
    </w:p>
    <w:tbl>
      <w:tblPr>
        <w:tblStyle w:val="12"/>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487"/>
        <w:gridCol w:w="763"/>
        <w:gridCol w:w="650"/>
        <w:gridCol w:w="603"/>
        <w:gridCol w:w="630"/>
        <w:gridCol w:w="584"/>
        <w:gridCol w:w="1366"/>
        <w:gridCol w:w="1234"/>
        <w:gridCol w:w="2059"/>
      </w:tblGrid>
      <w:tr w14:paraId="7EB07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37" w:type="dxa"/>
            <w:noWrap w:val="0"/>
            <w:vAlign w:val="center"/>
          </w:tcPr>
          <w:p w14:paraId="3B2DAF5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姓 名</w:t>
            </w:r>
          </w:p>
        </w:tc>
        <w:tc>
          <w:tcPr>
            <w:tcW w:w="1250" w:type="dxa"/>
            <w:gridSpan w:val="2"/>
            <w:noWrap w:val="0"/>
            <w:vAlign w:val="center"/>
          </w:tcPr>
          <w:p w14:paraId="7344817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50" w:type="dxa"/>
            <w:noWrap w:val="0"/>
            <w:vAlign w:val="center"/>
          </w:tcPr>
          <w:p w14:paraId="7D307C4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性别</w:t>
            </w:r>
          </w:p>
        </w:tc>
        <w:tc>
          <w:tcPr>
            <w:tcW w:w="603" w:type="dxa"/>
            <w:noWrap w:val="0"/>
            <w:vAlign w:val="center"/>
          </w:tcPr>
          <w:p w14:paraId="6E21EFA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630" w:type="dxa"/>
            <w:noWrap w:val="0"/>
            <w:vAlign w:val="center"/>
          </w:tcPr>
          <w:p w14:paraId="12A5D1E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民族</w:t>
            </w:r>
          </w:p>
        </w:tc>
        <w:tc>
          <w:tcPr>
            <w:tcW w:w="584" w:type="dxa"/>
            <w:noWrap w:val="0"/>
            <w:vAlign w:val="center"/>
          </w:tcPr>
          <w:p w14:paraId="196E5DF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366" w:type="dxa"/>
            <w:noWrap w:val="0"/>
            <w:vAlign w:val="center"/>
          </w:tcPr>
          <w:p w14:paraId="274A6EA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出生年月</w:t>
            </w:r>
          </w:p>
        </w:tc>
        <w:tc>
          <w:tcPr>
            <w:tcW w:w="1234" w:type="dxa"/>
            <w:noWrap w:val="0"/>
            <w:vAlign w:val="center"/>
          </w:tcPr>
          <w:p w14:paraId="63B7F5A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2059" w:type="dxa"/>
            <w:vMerge w:val="restart"/>
            <w:noWrap w:val="0"/>
            <w:vAlign w:val="center"/>
          </w:tcPr>
          <w:p w14:paraId="453B58CA">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插入</w:t>
            </w:r>
          </w:p>
          <w:p w14:paraId="7B9F971D">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白底2寸</w:t>
            </w:r>
          </w:p>
          <w:p w14:paraId="5562DC0C">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免冠照片</w:t>
            </w:r>
          </w:p>
          <w:p w14:paraId="73565EAD">
            <w:pPr>
              <w:spacing w:line="280" w:lineRule="exact"/>
              <w:jc w:val="center"/>
              <w:rPr>
                <w:rFonts w:hint="default" w:ascii="Times New Roman" w:hAnsi="Times New Roman" w:cs="Times New Roman"/>
                <w:color w:val="auto"/>
                <w:szCs w:val="21"/>
                <w:highlight w:val="none"/>
              </w:rPr>
            </w:pPr>
          </w:p>
          <w:p w14:paraId="4178F436">
            <w:pPr>
              <w:spacing w:line="28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“JPG格式”</w:t>
            </w:r>
          </w:p>
          <w:p w14:paraId="169FD959">
            <w:pPr>
              <w:spacing w:line="280" w:lineRule="exact"/>
              <w:jc w:val="center"/>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Cs w:val="21"/>
                <w:highlight w:val="none"/>
              </w:rPr>
              <w:t>不小于150KB</w:t>
            </w:r>
          </w:p>
        </w:tc>
      </w:tr>
      <w:tr w14:paraId="7DD1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37" w:type="dxa"/>
            <w:noWrap w:val="0"/>
            <w:vAlign w:val="center"/>
          </w:tcPr>
          <w:p w14:paraId="304721D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政治面貌</w:t>
            </w:r>
          </w:p>
        </w:tc>
        <w:tc>
          <w:tcPr>
            <w:tcW w:w="1250" w:type="dxa"/>
            <w:gridSpan w:val="2"/>
            <w:noWrap w:val="0"/>
            <w:vAlign w:val="center"/>
          </w:tcPr>
          <w:p w14:paraId="385C17A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253" w:type="dxa"/>
            <w:gridSpan w:val="2"/>
            <w:noWrap w:val="0"/>
            <w:vAlign w:val="center"/>
          </w:tcPr>
          <w:p w14:paraId="1B0E882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文化程度</w:t>
            </w:r>
          </w:p>
        </w:tc>
        <w:tc>
          <w:tcPr>
            <w:tcW w:w="1214" w:type="dxa"/>
            <w:gridSpan w:val="2"/>
            <w:noWrap w:val="0"/>
            <w:vAlign w:val="center"/>
          </w:tcPr>
          <w:p w14:paraId="27A430A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366" w:type="dxa"/>
            <w:noWrap w:val="0"/>
            <w:vAlign w:val="center"/>
          </w:tcPr>
          <w:p w14:paraId="1C479031">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技</w:t>
            </w:r>
            <w:r>
              <w:rPr>
                <w:rFonts w:hint="default" w:ascii="Times New Roman" w:hAnsi="Times New Roman" w:eastAsia="宋体" w:cs="Times New Roman"/>
                <w:b w:val="0"/>
                <w:bCs w:val="0"/>
                <w:color w:val="auto"/>
                <w:sz w:val="21"/>
                <w:szCs w:val="21"/>
                <w:highlight w:val="none"/>
                <w:lang w:val="en-US" w:eastAsia="zh-CN"/>
              </w:rPr>
              <w:t>能</w:t>
            </w:r>
            <w:r>
              <w:rPr>
                <w:rFonts w:hint="default" w:ascii="Times New Roman" w:hAnsi="Times New Roman" w:eastAsia="宋体" w:cs="Times New Roman"/>
                <w:b w:val="0"/>
                <w:bCs w:val="0"/>
                <w:color w:val="auto"/>
                <w:sz w:val="21"/>
                <w:szCs w:val="21"/>
                <w:highlight w:val="none"/>
              </w:rPr>
              <w:t>等级</w:t>
            </w:r>
            <w:r>
              <w:rPr>
                <w:rFonts w:hint="default" w:ascii="Times New Roman" w:hAnsi="Times New Roman" w:eastAsia="宋体" w:cs="Times New Roman"/>
                <w:b w:val="0"/>
                <w:bCs w:val="0"/>
                <w:color w:val="auto"/>
                <w:sz w:val="21"/>
                <w:szCs w:val="21"/>
                <w:highlight w:val="none"/>
                <w:lang w:val="en-US" w:eastAsia="zh-CN"/>
              </w:rPr>
              <w:t>/专业技术职称</w:t>
            </w:r>
          </w:p>
        </w:tc>
        <w:tc>
          <w:tcPr>
            <w:tcW w:w="1234" w:type="dxa"/>
            <w:noWrap w:val="0"/>
            <w:vAlign w:val="center"/>
          </w:tcPr>
          <w:p w14:paraId="3D6490B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2059" w:type="dxa"/>
            <w:vMerge w:val="continue"/>
            <w:noWrap w:val="0"/>
            <w:vAlign w:val="center"/>
          </w:tcPr>
          <w:p w14:paraId="07A8A87F">
            <w:pPr>
              <w:keepNext w:val="0"/>
              <w:keepLines w:val="0"/>
              <w:pageBreakBefore w:val="0"/>
              <w:widowControl w:val="0"/>
              <w:kinsoku/>
              <w:overflowPunct/>
              <w:topLinePunct w:val="0"/>
              <w:autoSpaceDE/>
              <w:autoSpaceDN/>
              <w:bidi w:val="0"/>
              <w:adjustRightInd/>
              <w:snapToGrid/>
              <w:spacing w:line="400" w:lineRule="exact"/>
              <w:ind w:right="0"/>
              <w:jc w:val="center"/>
              <w:textAlignment w:val="auto"/>
              <w:rPr>
                <w:rFonts w:hint="default" w:ascii="Times New Roman" w:hAnsi="Times New Roman" w:eastAsia="宋体" w:cs="Times New Roman"/>
                <w:color w:val="auto"/>
                <w:sz w:val="21"/>
                <w:szCs w:val="21"/>
                <w:highlight w:val="none"/>
                <w:vertAlign w:val="baseline"/>
              </w:rPr>
            </w:pPr>
          </w:p>
        </w:tc>
      </w:tr>
      <w:tr w14:paraId="13C89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37" w:type="dxa"/>
            <w:noWrap w:val="0"/>
            <w:vAlign w:val="center"/>
          </w:tcPr>
          <w:p w14:paraId="72D8001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工作年限</w:t>
            </w:r>
          </w:p>
        </w:tc>
        <w:tc>
          <w:tcPr>
            <w:tcW w:w="1250" w:type="dxa"/>
            <w:gridSpan w:val="2"/>
            <w:noWrap w:val="0"/>
            <w:vAlign w:val="center"/>
          </w:tcPr>
          <w:p w14:paraId="4803028B">
            <w:pPr>
              <w:spacing w:line="280" w:lineRule="exac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Cs w:val="21"/>
                <w:highlight w:val="none"/>
              </w:rPr>
              <w:t>（   ）年</w:t>
            </w:r>
          </w:p>
        </w:tc>
        <w:tc>
          <w:tcPr>
            <w:tcW w:w="1253" w:type="dxa"/>
            <w:gridSpan w:val="2"/>
            <w:noWrap w:val="0"/>
            <w:vAlign w:val="center"/>
          </w:tcPr>
          <w:p w14:paraId="69AA9B7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现从事职业</w:t>
            </w:r>
          </w:p>
          <w:p w14:paraId="5A8084B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（工种）</w:t>
            </w:r>
          </w:p>
        </w:tc>
        <w:tc>
          <w:tcPr>
            <w:tcW w:w="1214" w:type="dxa"/>
            <w:gridSpan w:val="2"/>
            <w:noWrap w:val="0"/>
            <w:vAlign w:val="center"/>
          </w:tcPr>
          <w:p w14:paraId="685DA11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366" w:type="dxa"/>
            <w:noWrap w:val="0"/>
            <w:vAlign w:val="center"/>
          </w:tcPr>
          <w:p w14:paraId="75F61219">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从事本职业</w:t>
            </w:r>
          </w:p>
          <w:p w14:paraId="5E3C3EF6">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（工种）年限</w:t>
            </w:r>
          </w:p>
        </w:tc>
        <w:tc>
          <w:tcPr>
            <w:tcW w:w="1234" w:type="dxa"/>
            <w:noWrap w:val="0"/>
            <w:vAlign w:val="center"/>
          </w:tcPr>
          <w:p w14:paraId="2751F7A4">
            <w:pPr>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rPr>
              <w:t>（   ）年</w:t>
            </w:r>
          </w:p>
        </w:tc>
        <w:tc>
          <w:tcPr>
            <w:tcW w:w="2059" w:type="dxa"/>
            <w:vMerge w:val="continue"/>
            <w:noWrap w:val="0"/>
            <w:vAlign w:val="center"/>
          </w:tcPr>
          <w:p w14:paraId="69912783">
            <w:pPr>
              <w:keepNext w:val="0"/>
              <w:keepLines w:val="0"/>
              <w:pageBreakBefore w:val="0"/>
              <w:widowControl w:val="0"/>
              <w:kinsoku/>
              <w:overflowPunct/>
              <w:topLinePunct w:val="0"/>
              <w:autoSpaceDE/>
              <w:autoSpaceDN/>
              <w:bidi w:val="0"/>
              <w:adjustRightInd/>
              <w:snapToGrid/>
              <w:spacing w:line="400" w:lineRule="exact"/>
              <w:ind w:right="0"/>
              <w:jc w:val="center"/>
              <w:textAlignment w:val="auto"/>
              <w:rPr>
                <w:rFonts w:hint="default" w:ascii="Times New Roman" w:hAnsi="Times New Roman" w:eastAsia="宋体" w:cs="Times New Roman"/>
                <w:color w:val="auto"/>
                <w:sz w:val="21"/>
                <w:szCs w:val="21"/>
                <w:highlight w:val="none"/>
                <w:vertAlign w:val="baseline"/>
              </w:rPr>
            </w:pPr>
          </w:p>
        </w:tc>
      </w:tr>
      <w:tr w14:paraId="3FF1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37" w:type="dxa"/>
            <w:noWrap w:val="0"/>
            <w:vAlign w:val="center"/>
          </w:tcPr>
          <w:p w14:paraId="1A7210E0">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Cs w:val="21"/>
                <w:highlight w:val="none"/>
              </w:rPr>
              <w:t>联系地址</w:t>
            </w:r>
          </w:p>
        </w:tc>
        <w:tc>
          <w:tcPr>
            <w:tcW w:w="6317" w:type="dxa"/>
            <w:gridSpan w:val="8"/>
            <w:noWrap w:val="0"/>
            <w:vAlign w:val="center"/>
          </w:tcPr>
          <w:p w14:paraId="027D104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2059" w:type="dxa"/>
            <w:vMerge w:val="continue"/>
            <w:noWrap w:val="0"/>
            <w:vAlign w:val="center"/>
          </w:tcPr>
          <w:p w14:paraId="7ABAD63B">
            <w:pPr>
              <w:keepNext w:val="0"/>
              <w:keepLines w:val="0"/>
              <w:pageBreakBefore w:val="0"/>
              <w:widowControl w:val="0"/>
              <w:kinsoku/>
              <w:overflowPunct/>
              <w:topLinePunct w:val="0"/>
              <w:autoSpaceDE/>
              <w:autoSpaceDN/>
              <w:bidi w:val="0"/>
              <w:adjustRightInd/>
              <w:snapToGrid/>
              <w:spacing w:line="400" w:lineRule="exact"/>
              <w:ind w:right="0"/>
              <w:jc w:val="center"/>
              <w:textAlignment w:val="auto"/>
              <w:rPr>
                <w:rFonts w:hint="default" w:ascii="Times New Roman" w:hAnsi="Times New Roman" w:eastAsia="宋体" w:cs="Times New Roman"/>
                <w:color w:val="auto"/>
                <w:sz w:val="21"/>
                <w:szCs w:val="21"/>
                <w:highlight w:val="none"/>
                <w:vertAlign w:val="baseline"/>
              </w:rPr>
            </w:pPr>
          </w:p>
        </w:tc>
      </w:tr>
      <w:tr w14:paraId="1874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37" w:type="dxa"/>
            <w:noWrap w:val="0"/>
            <w:vAlign w:val="center"/>
          </w:tcPr>
          <w:p w14:paraId="4333DF8B">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身份证号</w:t>
            </w:r>
          </w:p>
        </w:tc>
        <w:tc>
          <w:tcPr>
            <w:tcW w:w="5083" w:type="dxa"/>
            <w:gridSpan w:val="7"/>
            <w:noWrap w:val="0"/>
            <w:vAlign w:val="center"/>
          </w:tcPr>
          <w:p w14:paraId="139E35AC">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1234" w:type="dxa"/>
            <w:noWrap w:val="0"/>
            <w:vAlign w:val="center"/>
          </w:tcPr>
          <w:p w14:paraId="642FEBA3">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联系电话</w:t>
            </w:r>
          </w:p>
        </w:tc>
        <w:tc>
          <w:tcPr>
            <w:tcW w:w="2059" w:type="dxa"/>
            <w:noWrap w:val="0"/>
            <w:vAlign w:val="center"/>
          </w:tcPr>
          <w:p w14:paraId="3E52D40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r>
      <w:tr w14:paraId="575B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37" w:type="dxa"/>
            <w:noWrap w:val="0"/>
            <w:vAlign w:val="center"/>
          </w:tcPr>
          <w:p w14:paraId="0119DA5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工作单位</w:t>
            </w:r>
          </w:p>
          <w:p w14:paraId="6A8A97F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及职务</w:t>
            </w:r>
          </w:p>
        </w:tc>
        <w:tc>
          <w:tcPr>
            <w:tcW w:w="5083" w:type="dxa"/>
            <w:gridSpan w:val="7"/>
            <w:noWrap w:val="0"/>
            <w:vAlign w:val="center"/>
          </w:tcPr>
          <w:p w14:paraId="4903B554">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c>
          <w:tcPr>
            <w:tcW w:w="1234" w:type="dxa"/>
            <w:noWrap w:val="0"/>
            <w:vAlign w:val="center"/>
          </w:tcPr>
          <w:p w14:paraId="2D04D67D">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邮箱</w:t>
            </w:r>
          </w:p>
        </w:tc>
        <w:tc>
          <w:tcPr>
            <w:tcW w:w="2059" w:type="dxa"/>
            <w:noWrap w:val="0"/>
            <w:vAlign w:val="center"/>
          </w:tcPr>
          <w:p w14:paraId="24FDF4E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p>
        </w:tc>
      </w:tr>
      <w:tr w14:paraId="06C0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1" w:hRule="atLeast"/>
          <w:jc w:val="center"/>
        </w:trPr>
        <w:tc>
          <w:tcPr>
            <w:tcW w:w="1624" w:type="dxa"/>
            <w:gridSpan w:val="2"/>
            <w:noWrap w:val="0"/>
            <w:vAlign w:val="center"/>
          </w:tcPr>
          <w:p w14:paraId="3C0C4A8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执裁资格简介</w:t>
            </w:r>
          </w:p>
        </w:tc>
        <w:tc>
          <w:tcPr>
            <w:tcW w:w="7889" w:type="dxa"/>
            <w:gridSpan w:val="8"/>
            <w:noWrap w:val="0"/>
            <w:vAlign w:val="center"/>
          </w:tcPr>
          <w:p w14:paraId="14F17219">
            <w:pPr>
              <w:keepNext w:val="0"/>
              <w:keepLines w:val="0"/>
              <w:pageBreakBefore w:val="0"/>
              <w:widowControl w:val="0"/>
              <w:kinsoku/>
              <w:wordWrap/>
              <w:overflowPunct/>
              <w:topLinePunct w:val="0"/>
              <w:autoSpaceDE/>
              <w:autoSpaceDN/>
              <w:bidi w:val="0"/>
              <w:adjustRightInd w:val="0"/>
              <w:snapToGrid w:val="0"/>
              <w:spacing w:line="320" w:lineRule="exact"/>
              <w:ind w:firstLine="398"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推荐裁判员要求如下：</w:t>
            </w:r>
          </w:p>
          <w:p w14:paraId="68BA396D">
            <w:pPr>
              <w:keepNext w:val="0"/>
              <w:keepLines w:val="0"/>
              <w:pageBreakBefore w:val="0"/>
              <w:widowControl w:val="0"/>
              <w:kinsoku/>
              <w:wordWrap/>
              <w:overflowPunct/>
              <w:topLinePunct w:val="0"/>
              <w:autoSpaceDE/>
              <w:autoSpaceDN/>
              <w:bidi w:val="0"/>
              <w:adjustRightInd w:val="0"/>
              <w:snapToGrid w:val="0"/>
              <w:spacing w:line="320" w:lineRule="exact"/>
              <w:ind w:firstLine="398"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推荐裁判员应有5年以上焊工实操工作经验、熟知焊工相关法律法规和标准，从事过热力、供水、燃气等大型工作管网焊接经验，或学校教师；</w:t>
            </w:r>
          </w:p>
          <w:p w14:paraId="63DEC72C">
            <w:pPr>
              <w:keepNext w:val="0"/>
              <w:keepLines w:val="0"/>
              <w:pageBreakBefore w:val="0"/>
              <w:widowControl w:val="0"/>
              <w:kinsoku/>
              <w:wordWrap/>
              <w:overflowPunct/>
              <w:topLinePunct w:val="0"/>
              <w:autoSpaceDE/>
              <w:autoSpaceDN/>
              <w:bidi w:val="0"/>
              <w:adjustRightInd w:val="0"/>
              <w:snapToGrid w:val="0"/>
              <w:spacing w:line="320" w:lineRule="exact"/>
              <w:ind w:firstLine="398" w:firstLineChars="200"/>
              <w:jc w:val="both"/>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推荐裁判员应具备</w:t>
            </w:r>
            <w:r>
              <w:rPr>
                <w:rFonts w:hint="default" w:ascii="Times New Roman" w:hAnsi="Times New Roman" w:cs="Times New Roman"/>
                <w:b w:val="0"/>
                <w:bCs w:val="0"/>
                <w:color w:val="auto"/>
                <w:sz w:val="21"/>
                <w:szCs w:val="21"/>
                <w:highlight w:val="none"/>
                <w:lang w:val="en-US" w:eastAsia="zh-CN"/>
              </w:rPr>
              <w:t>焊接专业裁判员证或</w:t>
            </w:r>
            <w:r>
              <w:rPr>
                <w:rFonts w:hint="default" w:ascii="Times New Roman" w:hAnsi="Times New Roman" w:eastAsia="宋体" w:cs="Times New Roman"/>
                <w:b w:val="0"/>
                <w:bCs w:val="0"/>
                <w:color w:val="auto"/>
                <w:sz w:val="21"/>
                <w:szCs w:val="21"/>
                <w:highlight w:val="none"/>
                <w:lang w:val="en-US" w:eastAsia="zh-CN"/>
              </w:rPr>
              <w:t>焊工证。</w:t>
            </w:r>
          </w:p>
        </w:tc>
      </w:tr>
      <w:tr w14:paraId="4307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37" w:hRule="atLeast"/>
          <w:jc w:val="center"/>
        </w:trPr>
        <w:tc>
          <w:tcPr>
            <w:tcW w:w="1624" w:type="dxa"/>
            <w:gridSpan w:val="2"/>
            <w:noWrap w:val="0"/>
            <w:vAlign w:val="center"/>
          </w:tcPr>
          <w:p w14:paraId="5EDBC31F">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rPr>
              <w:t>各省辖市、济源示范区、</w:t>
            </w:r>
            <w:r>
              <w:rPr>
                <w:rFonts w:ascii="Times New Roman" w:hAnsi="Times New Roman" w:cs="Times New Roman"/>
                <w:color w:val="auto"/>
                <w:spacing w:val="0"/>
                <w:sz w:val="21"/>
                <w:szCs w:val="21"/>
                <w:highlight w:val="none"/>
              </w:rPr>
              <w:t>郑州航空港经济综合实验区</w:t>
            </w:r>
            <w:r>
              <w:rPr>
                <w:rFonts w:hint="default" w:ascii="Times New Roman" w:hAnsi="Times New Roman" w:cs="Times New Roman"/>
                <w:color w:val="auto"/>
                <w:sz w:val="21"/>
                <w:szCs w:val="21"/>
                <w:highlight w:val="none"/>
                <w:lang w:val="en-US" w:eastAsia="zh-CN"/>
              </w:rPr>
              <w:t>住房城乡建设</w:t>
            </w:r>
            <w:r>
              <w:rPr>
                <w:rFonts w:hint="default" w:ascii="Times New Roman" w:hAnsi="Times New Roman" w:cs="Times New Roman"/>
                <w:color w:val="auto"/>
                <w:sz w:val="21"/>
                <w:szCs w:val="21"/>
                <w:highlight w:val="none"/>
              </w:rPr>
              <w:t>主管部门意见</w:t>
            </w:r>
            <w:r>
              <w:rPr>
                <w:rFonts w:hint="default" w:ascii="Times New Roman" w:hAnsi="Times New Roman" w:eastAsia="宋体" w:cs="Times New Roman"/>
                <w:color w:val="auto"/>
                <w:sz w:val="21"/>
                <w:szCs w:val="21"/>
                <w:highlight w:val="none"/>
                <w:lang w:val="en-US" w:eastAsia="zh-CN"/>
              </w:rPr>
              <w:t xml:space="preserve"> </w:t>
            </w:r>
          </w:p>
        </w:tc>
        <w:tc>
          <w:tcPr>
            <w:tcW w:w="7889" w:type="dxa"/>
            <w:gridSpan w:val="8"/>
            <w:noWrap w:val="0"/>
            <w:vAlign w:val="center"/>
          </w:tcPr>
          <w:p w14:paraId="4BCB11B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p w14:paraId="688C4F98">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p w14:paraId="2E0983B7">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p>
          <w:p w14:paraId="3C64166E">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 xml:space="preserve">          （盖章）</w:t>
            </w:r>
          </w:p>
          <w:p w14:paraId="456A2ADA">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 xml:space="preserve">    2026年   月   日</w:t>
            </w:r>
          </w:p>
        </w:tc>
      </w:tr>
    </w:tbl>
    <w:p w14:paraId="3FE9417D">
      <w:pPr>
        <w:keepNext w:val="0"/>
        <w:keepLines w:val="0"/>
        <w:pageBreakBefore w:val="0"/>
        <w:widowControl w:val="0"/>
        <w:kinsoku/>
        <w:wordWrap/>
        <w:overflowPunct/>
        <w:topLinePunct w:val="0"/>
        <w:autoSpaceDE/>
        <w:autoSpaceDN/>
        <w:bidi w:val="0"/>
        <w:adjustRightInd/>
        <w:snapToGrid/>
        <w:ind w:firstLine="229" w:firstLineChars="100"/>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请于7月3日前报至省竞赛组委会办公室邮箱：395840349@qq.com。</w:t>
      </w:r>
    </w:p>
    <w:p w14:paraId="553ABB1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24"/>
          <w:szCs w:val="24"/>
          <w:highlight w:val="none"/>
          <w:lang w:val="en-US" w:eastAsia="zh-CN"/>
        </w:rPr>
      </w:pPr>
    </w:p>
    <w:p w14:paraId="6590E76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24"/>
          <w:szCs w:val="24"/>
          <w:highlight w:val="none"/>
          <w:lang w:val="en-US" w:eastAsia="zh-CN"/>
        </w:rPr>
      </w:pPr>
    </w:p>
    <w:p w14:paraId="71C7D04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24"/>
          <w:szCs w:val="24"/>
          <w:highlight w:val="none"/>
          <w:lang w:val="en-US" w:eastAsia="zh-CN"/>
        </w:rPr>
      </w:pPr>
    </w:p>
    <w:p w14:paraId="69F71359">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24"/>
          <w:szCs w:val="24"/>
          <w:highlight w:val="none"/>
          <w:lang w:val="en-US" w:eastAsia="zh-CN"/>
        </w:rPr>
      </w:pPr>
    </w:p>
    <w:p w14:paraId="293235C2">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附件2-4</w:t>
      </w:r>
    </w:p>
    <w:p w14:paraId="68F083E6">
      <w:pPr>
        <w:keepNext w:val="0"/>
        <w:keepLines w:val="0"/>
        <w:pageBreakBefore w:val="0"/>
        <w:widowControl w:val="0"/>
        <w:kinsoku/>
        <w:wordWrap/>
        <w:overflowPunct/>
        <w:topLinePunct w:val="0"/>
        <w:autoSpaceDE/>
        <w:autoSpaceDN/>
        <w:bidi w:val="0"/>
        <w:adjustRightInd/>
        <w:snapToGrid/>
        <w:spacing w:before="0" w:after="0"/>
        <w:jc w:val="center"/>
        <w:textAlignment w:val="auto"/>
        <w:outlineLvl w:val="1"/>
        <w:rPr>
          <w:rFonts w:hint="default" w:ascii="Times New Roman" w:hAnsi="Times New Roman" w:eastAsia="方正小标宋简体" w:cs="Times New Roman"/>
          <w:i w:val="0"/>
          <w:iCs w:val="0"/>
          <w:color w:val="auto"/>
          <w:sz w:val="36"/>
          <w:szCs w:val="40"/>
          <w:highlight w:val="none"/>
        </w:rPr>
      </w:pPr>
      <w:r>
        <w:rPr>
          <w:rFonts w:hint="default" w:ascii="Times New Roman" w:hAnsi="Times New Roman" w:eastAsia="方正小标宋简体" w:cs="Times New Roman"/>
          <w:i w:val="0"/>
          <w:iCs w:val="0"/>
          <w:color w:val="auto"/>
          <w:sz w:val="36"/>
          <w:szCs w:val="40"/>
          <w:highlight w:val="none"/>
          <w:lang w:val="en-US" w:eastAsia="zh-CN"/>
        </w:rPr>
        <w:t>操作技能考核试题、考核规则和评分标准</w:t>
      </w:r>
    </w:p>
    <w:p w14:paraId="7F400E0A">
      <w:pPr>
        <w:spacing w:before="101" w:line="226" w:lineRule="auto"/>
        <w:ind w:left="3056"/>
        <w:rPr>
          <w:rFonts w:hint="default" w:ascii="Times New Roman" w:hAnsi="Times New Roman" w:eastAsia="仿宋_GB2312" w:cs="Times New Roman"/>
          <w:color w:val="auto"/>
          <w:spacing w:val="2"/>
          <w:sz w:val="32"/>
          <w:szCs w:val="32"/>
          <w:highlight w:val="none"/>
        </w:rPr>
      </w:pPr>
    </w:p>
    <w:p w14:paraId="78D52BD4">
      <w:pPr>
        <w:keepNext w:val="0"/>
        <w:keepLines w:val="0"/>
        <w:pageBreakBefore w:val="0"/>
        <w:widowControl w:val="0"/>
        <w:kinsoku/>
        <w:wordWrap/>
        <w:overflowPunct/>
        <w:topLinePunct w:val="0"/>
        <w:autoSpaceDE/>
        <w:autoSpaceDN/>
        <w:bidi w:val="0"/>
        <w:adjustRightInd/>
        <w:snapToGrid/>
        <w:spacing w:before="101" w:after="0" w:afterLines="50" w:line="226" w:lineRule="auto"/>
        <w:jc w:val="center"/>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pacing w:val="2"/>
          <w:sz w:val="32"/>
          <w:szCs w:val="32"/>
          <w:highlight w:val="none"/>
          <w:lang w:val="en-US" w:eastAsia="zh-CN"/>
        </w:rPr>
        <w:t>4-1</w:t>
      </w:r>
      <w:r>
        <w:rPr>
          <w:rFonts w:hint="default" w:ascii="Times New Roman" w:hAnsi="Times New Roman" w:eastAsia="仿宋_GB2312" w:cs="Times New Roman"/>
          <w:color w:val="auto"/>
          <w:spacing w:val="2"/>
          <w:sz w:val="32"/>
          <w:szCs w:val="32"/>
          <w:highlight w:val="none"/>
        </w:rPr>
        <w:t>操作技能考核分数分配表</w:t>
      </w:r>
    </w:p>
    <w:p w14:paraId="28C4039A">
      <w:pPr>
        <w:spacing w:line="84" w:lineRule="auto"/>
        <w:rPr>
          <w:rFonts w:ascii="Times New Roman" w:hAnsi="Times New Roman" w:cs="Times New Roman"/>
          <w:color w:val="auto"/>
          <w:sz w:val="2"/>
          <w:highlight w:val="none"/>
        </w:rPr>
      </w:pPr>
    </w:p>
    <w:tbl>
      <w:tblPr>
        <w:tblStyle w:val="20"/>
        <w:tblW w:w="95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30"/>
        <w:gridCol w:w="1813"/>
        <w:gridCol w:w="1759"/>
        <w:gridCol w:w="1812"/>
        <w:gridCol w:w="1507"/>
      </w:tblGrid>
      <w:tr w14:paraId="3C206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jc w:val="center"/>
        </w:trPr>
        <w:tc>
          <w:tcPr>
            <w:tcW w:w="2630" w:type="dxa"/>
            <w:noWrap w:val="0"/>
            <w:vAlign w:val="top"/>
          </w:tcPr>
          <w:p w14:paraId="38AD71D4">
            <w:pPr>
              <w:pStyle w:val="19"/>
              <w:autoSpaceDE w:val="0"/>
              <w:autoSpaceDN w:val="0"/>
              <w:spacing w:before="178" w:line="220" w:lineRule="auto"/>
              <w:ind w:left="79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13"/>
                <w:highlight w:val="none"/>
              </w:rPr>
              <w:t>试题模块</w:t>
            </w:r>
          </w:p>
        </w:tc>
        <w:tc>
          <w:tcPr>
            <w:tcW w:w="1813" w:type="dxa"/>
            <w:noWrap w:val="0"/>
            <w:vAlign w:val="top"/>
          </w:tcPr>
          <w:p w14:paraId="135FA943">
            <w:pPr>
              <w:pStyle w:val="19"/>
              <w:autoSpaceDE w:val="0"/>
              <w:autoSpaceDN w:val="0"/>
              <w:spacing w:before="177" w:line="221" w:lineRule="auto"/>
              <w:ind w:left="65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11"/>
                <w:highlight w:val="none"/>
              </w:rPr>
              <w:t>项目</w:t>
            </w:r>
          </w:p>
        </w:tc>
        <w:tc>
          <w:tcPr>
            <w:tcW w:w="1759" w:type="dxa"/>
            <w:noWrap w:val="0"/>
            <w:vAlign w:val="top"/>
          </w:tcPr>
          <w:p w14:paraId="41F17332">
            <w:pPr>
              <w:pStyle w:val="19"/>
              <w:autoSpaceDE w:val="0"/>
              <w:autoSpaceDN w:val="0"/>
              <w:spacing w:before="177" w:line="219" w:lineRule="auto"/>
              <w:ind w:left="49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12"/>
                <w:highlight w:val="none"/>
              </w:rPr>
              <w:t>评价分</w:t>
            </w:r>
          </w:p>
        </w:tc>
        <w:tc>
          <w:tcPr>
            <w:tcW w:w="1812" w:type="dxa"/>
            <w:noWrap w:val="0"/>
            <w:vAlign w:val="top"/>
          </w:tcPr>
          <w:p w14:paraId="2EECA155">
            <w:pPr>
              <w:pStyle w:val="19"/>
              <w:autoSpaceDE w:val="0"/>
              <w:autoSpaceDN w:val="0"/>
              <w:spacing w:before="178" w:line="220" w:lineRule="auto"/>
              <w:ind w:left="18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14"/>
                <w:highlight w:val="none"/>
              </w:rPr>
              <w:t>测量/检测分</w:t>
            </w:r>
          </w:p>
        </w:tc>
        <w:tc>
          <w:tcPr>
            <w:tcW w:w="1507" w:type="dxa"/>
            <w:noWrap w:val="0"/>
            <w:vAlign w:val="top"/>
          </w:tcPr>
          <w:p w14:paraId="0243F6DD">
            <w:pPr>
              <w:pStyle w:val="19"/>
              <w:autoSpaceDE w:val="0"/>
              <w:autoSpaceDN w:val="0"/>
              <w:spacing w:before="178" w:line="220" w:lineRule="auto"/>
              <w:ind w:left="50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10"/>
                <w:highlight w:val="none"/>
              </w:rPr>
              <w:t>分值</w:t>
            </w:r>
          </w:p>
        </w:tc>
      </w:tr>
      <w:tr w14:paraId="16B75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2630" w:type="dxa"/>
            <w:vMerge w:val="restart"/>
            <w:tcBorders>
              <w:bottom w:val="nil"/>
            </w:tcBorders>
            <w:noWrap w:val="0"/>
            <w:vAlign w:val="top"/>
          </w:tcPr>
          <w:p w14:paraId="19D411C5">
            <w:pPr>
              <w:pStyle w:val="19"/>
              <w:autoSpaceDE w:val="0"/>
              <w:autoSpaceDN w:val="0"/>
              <w:spacing w:before="310" w:line="219" w:lineRule="auto"/>
              <w:ind w:left="20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2"/>
                <w:highlight w:val="none"/>
              </w:rPr>
              <w:t>低碳钢板对接焊缝</w:t>
            </w:r>
          </w:p>
          <w:p w14:paraId="2C8582E0">
            <w:pPr>
              <w:pStyle w:val="19"/>
              <w:autoSpaceDE w:val="0"/>
              <w:autoSpaceDN w:val="0"/>
              <w:spacing w:before="32" w:line="220" w:lineRule="auto"/>
              <w:ind w:left="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1"/>
                <w:highlight w:val="none"/>
              </w:rPr>
              <w:t>（模块</w:t>
            </w:r>
            <w:r>
              <w:rPr>
                <w:rFonts w:hint="default" w:ascii="Times New Roman" w:hAnsi="Times New Roman" w:cs="Times New Roman" w:eastAsiaTheme="minorEastAsia"/>
                <w:color w:val="auto"/>
                <w:spacing w:val="-35"/>
                <w:highlight w:val="none"/>
              </w:rPr>
              <w:t xml:space="preserve"> </w:t>
            </w:r>
            <w:r>
              <w:rPr>
                <w:rFonts w:hint="default" w:ascii="Times New Roman" w:hAnsi="Times New Roman" w:cs="Times New Roman" w:eastAsiaTheme="minorEastAsia"/>
                <w:color w:val="auto"/>
                <w:spacing w:val="-11"/>
                <w:highlight w:val="none"/>
              </w:rPr>
              <w:t>1）</w:t>
            </w:r>
          </w:p>
        </w:tc>
        <w:tc>
          <w:tcPr>
            <w:tcW w:w="1813" w:type="dxa"/>
            <w:noWrap w:val="0"/>
            <w:vAlign w:val="top"/>
          </w:tcPr>
          <w:p w14:paraId="2A6496A6">
            <w:pPr>
              <w:pStyle w:val="19"/>
              <w:autoSpaceDE w:val="0"/>
              <w:autoSpaceDN w:val="0"/>
              <w:spacing w:before="173" w:line="220" w:lineRule="auto"/>
              <w:ind w:left="35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rPr>
              <w:t>外观检测</w:t>
            </w:r>
          </w:p>
        </w:tc>
        <w:tc>
          <w:tcPr>
            <w:tcW w:w="1759" w:type="dxa"/>
            <w:noWrap w:val="0"/>
            <w:vAlign w:val="top"/>
          </w:tcPr>
          <w:p w14:paraId="6CEE5E4E">
            <w:pPr>
              <w:pStyle w:val="19"/>
              <w:autoSpaceDE w:val="0"/>
              <w:autoSpaceDN w:val="0"/>
              <w:spacing w:before="173" w:line="242" w:lineRule="auto"/>
              <w:ind w:left="821"/>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val="en-US" w:eastAsia="zh-CN"/>
              </w:rPr>
              <w:t>4</w:t>
            </w:r>
          </w:p>
        </w:tc>
        <w:tc>
          <w:tcPr>
            <w:tcW w:w="1812" w:type="dxa"/>
            <w:noWrap w:val="0"/>
            <w:vAlign w:val="top"/>
          </w:tcPr>
          <w:p w14:paraId="7E75396B">
            <w:pPr>
              <w:pStyle w:val="19"/>
              <w:autoSpaceDE w:val="0"/>
              <w:autoSpaceDN w:val="0"/>
              <w:spacing w:before="173"/>
              <w:ind w:left="795"/>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spacing w:val="-15"/>
                <w:highlight w:val="none"/>
                <w:lang w:val="en-US" w:eastAsia="zh-CN"/>
              </w:rPr>
              <w:t>16</w:t>
            </w:r>
          </w:p>
        </w:tc>
        <w:tc>
          <w:tcPr>
            <w:tcW w:w="1507" w:type="dxa"/>
            <w:noWrap w:val="0"/>
            <w:vAlign w:val="top"/>
          </w:tcPr>
          <w:p w14:paraId="692C1E9E">
            <w:pPr>
              <w:pStyle w:val="19"/>
              <w:autoSpaceDE w:val="0"/>
              <w:autoSpaceDN w:val="0"/>
              <w:spacing w:before="173"/>
              <w:ind w:left="642"/>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spacing w:val="-15"/>
                <w:highlight w:val="none"/>
                <w:lang w:val="en-US" w:eastAsia="zh-CN"/>
              </w:rPr>
              <w:t>20</w:t>
            </w:r>
          </w:p>
        </w:tc>
      </w:tr>
      <w:tr w14:paraId="585D3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2630" w:type="dxa"/>
            <w:vMerge w:val="continue"/>
            <w:tcBorders>
              <w:top w:val="nil"/>
            </w:tcBorders>
            <w:noWrap w:val="0"/>
            <w:vAlign w:val="top"/>
          </w:tcPr>
          <w:p w14:paraId="19943061">
            <w:pPr>
              <w:autoSpaceDE w:val="0"/>
              <w:autoSpaceDN w:val="0"/>
              <w:rPr>
                <w:rFonts w:hint="default" w:ascii="Times New Roman" w:hAnsi="Times New Roman" w:cs="Times New Roman" w:eastAsiaTheme="minorEastAsia"/>
                <w:color w:val="auto"/>
                <w:sz w:val="21"/>
                <w:highlight w:val="none"/>
              </w:rPr>
            </w:pPr>
          </w:p>
        </w:tc>
        <w:tc>
          <w:tcPr>
            <w:tcW w:w="1813" w:type="dxa"/>
            <w:noWrap w:val="0"/>
            <w:vAlign w:val="top"/>
          </w:tcPr>
          <w:p w14:paraId="7F7CDE21">
            <w:pPr>
              <w:pStyle w:val="19"/>
              <w:autoSpaceDE w:val="0"/>
              <w:autoSpaceDN w:val="0"/>
              <w:spacing w:before="174" w:line="220" w:lineRule="auto"/>
              <w:ind w:left="24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rPr>
              <w:t>X</w:t>
            </w:r>
            <w:r>
              <w:rPr>
                <w:rFonts w:hint="default" w:ascii="Times New Roman" w:hAnsi="Times New Roman" w:cs="Times New Roman" w:eastAsiaTheme="minorEastAsia"/>
                <w:color w:val="auto"/>
                <w:spacing w:val="-59"/>
                <w:highlight w:val="none"/>
              </w:rPr>
              <w:t xml:space="preserve"> </w:t>
            </w:r>
            <w:r>
              <w:rPr>
                <w:rFonts w:hint="default" w:ascii="Times New Roman" w:hAnsi="Times New Roman" w:cs="Times New Roman" w:eastAsiaTheme="minorEastAsia"/>
                <w:color w:val="auto"/>
                <w:spacing w:val="-4"/>
                <w:highlight w:val="none"/>
              </w:rPr>
              <w:t>射线检测</w:t>
            </w:r>
          </w:p>
        </w:tc>
        <w:tc>
          <w:tcPr>
            <w:tcW w:w="1759" w:type="dxa"/>
            <w:noWrap w:val="0"/>
            <w:vAlign w:val="top"/>
          </w:tcPr>
          <w:p w14:paraId="0BD02A73">
            <w:pPr>
              <w:pStyle w:val="19"/>
              <w:autoSpaceDE w:val="0"/>
              <w:autoSpaceDN w:val="0"/>
              <w:spacing w:before="174"/>
              <w:ind w:left="82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p>
        </w:tc>
        <w:tc>
          <w:tcPr>
            <w:tcW w:w="1812" w:type="dxa"/>
            <w:noWrap w:val="0"/>
            <w:vAlign w:val="top"/>
          </w:tcPr>
          <w:p w14:paraId="117FA782">
            <w:pPr>
              <w:pStyle w:val="19"/>
              <w:autoSpaceDE w:val="0"/>
              <w:autoSpaceDN w:val="0"/>
              <w:spacing w:before="173" w:line="242" w:lineRule="auto"/>
              <w:ind w:left="795"/>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spacing w:val="-15"/>
                <w:highlight w:val="none"/>
                <w:lang w:val="en-US" w:eastAsia="zh-CN"/>
              </w:rPr>
              <w:t>17</w:t>
            </w:r>
          </w:p>
        </w:tc>
        <w:tc>
          <w:tcPr>
            <w:tcW w:w="1507" w:type="dxa"/>
            <w:noWrap w:val="0"/>
            <w:vAlign w:val="top"/>
          </w:tcPr>
          <w:p w14:paraId="05C6C3D1">
            <w:pPr>
              <w:pStyle w:val="19"/>
              <w:autoSpaceDE w:val="0"/>
              <w:autoSpaceDN w:val="0"/>
              <w:spacing w:before="173" w:line="242" w:lineRule="auto"/>
              <w:ind w:left="642"/>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spacing w:val="-15"/>
                <w:highlight w:val="none"/>
                <w:lang w:val="en-US" w:eastAsia="zh-CN"/>
              </w:rPr>
              <w:t>17</w:t>
            </w:r>
          </w:p>
        </w:tc>
      </w:tr>
      <w:tr w14:paraId="1D6E1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2630" w:type="dxa"/>
            <w:vMerge w:val="restart"/>
            <w:tcBorders>
              <w:bottom w:val="nil"/>
            </w:tcBorders>
            <w:noWrap w:val="0"/>
            <w:vAlign w:val="top"/>
          </w:tcPr>
          <w:p w14:paraId="6A7047B4">
            <w:pPr>
              <w:pStyle w:val="19"/>
              <w:autoSpaceDE w:val="0"/>
              <w:autoSpaceDN w:val="0"/>
              <w:spacing w:before="312" w:line="219" w:lineRule="auto"/>
              <w:ind w:left="20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5"/>
                <w:highlight w:val="none"/>
              </w:rPr>
              <w:t>低碳钢</w:t>
            </w:r>
            <w:r>
              <w:rPr>
                <w:rFonts w:hint="default" w:ascii="Times New Roman" w:hAnsi="Times New Roman" w:cs="Times New Roman" w:eastAsiaTheme="minorEastAsia"/>
                <w:color w:val="auto"/>
                <w:spacing w:val="-60"/>
                <w:highlight w:val="none"/>
              </w:rPr>
              <w:t xml:space="preserve"> </w:t>
            </w:r>
            <w:r>
              <w:rPr>
                <w:rFonts w:hint="default" w:ascii="Times New Roman" w:hAnsi="Times New Roman" w:cs="Times New Roman" w:eastAsiaTheme="minorEastAsia"/>
                <w:color w:val="auto"/>
                <w:spacing w:val="-5"/>
                <w:highlight w:val="none"/>
              </w:rPr>
              <w:t>T</w:t>
            </w:r>
            <w:r>
              <w:rPr>
                <w:rFonts w:hint="default" w:ascii="Times New Roman" w:hAnsi="Times New Roman" w:cs="Times New Roman" w:eastAsiaTheme="minorEastAsia"/>
                <w:color w:val="auto"/>
                <w:spacing w:val="-52"/>
                <w:highlight w:val="none"/>
              </w:rPr>
              <w:t xml:space="preserve"> </w:t>
            </w:r>
            <w:r>
              <w:rPr>
                <w:rFonts w:hint="default" w:ascii="Times New Roman" w:hAnsi="Times New Roman" w:cs="Times New Roman" w:eastAsiaTheme="minorEastAsia"/>
                <w:color w:val="auto"/>
                <w:spacing w:val="-5"/>
                <w:highlight w:val="none"/>
              </w:rPr>
              <w:t>型角焊缝</w:t>
            </w:r>
          </w:p>
          <w:p w14:paraId="065C0BD3">
            <w:pPr>
              <w:pStyle w:val="19"/>
              <w:autoSpaceDE w:val="0"/>
              <w:autoSpaceDN w:val="0"/>
              <w:spacing w:before="32" w:line="220" w:lineRule="auto"/>
              <w:ind w:left="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7"/>
                <w:highlight w:val="none"/>
              </w:rPr>
              <w:t>（模块</w:t>
            </w:r>
            <w:r>
              <w:rPr>
                <w:rFonts w:hint="default" w:ascii="Times New Roman" w:hAnsi="Times New Roman" w:cs="Times New Roman" w:eastAsiaTheme="minorEastAsia"/>
                <w:color w:val="auto"/>
                <w:spacing w:val="-54"/>
                <w:highlight w:val="none"/>
              </w:rPr>
              <w:t xml:space="preserve"> </w:t>
            </w:r>
            <w:r>
              <w:rPr>
                <w:rFonts w:hint="default" w:ascii="Times New Roman" w:hAnsi="Times New Roman" w:cs="Times New Roman" w:eastAsiaTheme="minorEastAsia"/>
                <w:color w:val="auto"/>
                <w:spacing w:val="-7"/>
                <w:highlight w:val="none"/>
                <w:lang w:val="en-US" w:eastAsia="zh-CN"/>
              </w:rPr>
              <w:t>2</w:t>
            </w:r>
            <w:r>
              <w:rPr>
                <w:rFonts w:hint="default" w:ascii="Times New Roman" w:hAnsi="Times New Roman" w:cs="Times New Roman" w:eastAsiaTheme="minorEastAsia"/>
                <w:color w:val="auto"/>
                <w:spacing w:val="-7"/>
                <w:highlight w:val="none"/>
              </w:rPr>
              <w:t>）</w:t>
            </w:r>
          </w:p>
        </w:tc>
        <w:tc>
          <w:tcPr>
            <w:tcW w:w="1813" w:type="dxa"/>
            <w:noWrap w:val="0"/>
            <w:vAlign w:val="top"/>
          </w:tcPr>
          <w:p w14:paraId="70BB1E9F">
            <w:pPr>
              <w:pStyle w:val="19"/>
              <w:autoSpaceDE w:val="0"/>
              <w:autoSpaceDN w:val="0"/>
              <w:spacing w:before="175" w:line="220" w:lineRule="auto"/>
              <w:ind w:left="35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rPr>
              <w:t>外观检测</w:t>
            </w:r>
          </w:p>
        </w:tc>
        <w:tc>
          <w:tcPr>
            <w:tcW w:w="1759" w:type="dxa"/>
            <w:noWrap w:val="0"/>
            <w:vAlign w:val="top"/>
          </w:tcPr>
          <w:p w14:paraId="52F7DE8D">
            <w:pPr>
              <w:pStyle w:val="19"/>
              <w:autoSpaceDE w:val="0"/>
              <w:autoSpaceDN w:val="0"/>
              <w:spacing w:before="175" w:line="242" w:lineRule="auto"/>
              <w:ind w:left="821"/>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val="en-US" w:eastAsia="zh-CN"/>
              </w:rPr>
              <w:t>4</w:t>
            </w:r>
          </w:p>
        </w:tc>
        <w:tc>
          <w:tcPr>
            <w:tcW w:w="1812" w:type="dxa"/>
            <w:noWrap w:val="0"/>
            <w:vAlign w:val="top"/>
          </w:tcPr>
          <w:p w14:paraId="15E8F0BB">
            <w:pPr>
              <w:pStyle w:val="19"/>
              <w:autoSpaceDE w:val="0"/>
              <w:autoSpaceDN w:val="0"/>
              <w:spacing w:before="175"/>
              <w:ind w:left="845"/>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10</w:t>
            </w:r>
          </w:p>
        </w:tc>
        <w:tc>
          <w:tcPr>
            <w:tcW w:w="1507" w:type="dxa"/>
            <w:noWrap w:val="0"/>
            <w:vAlign w:val="top"/>
          </w:tcPr>
          <w:p w14:paraId="7DE6B194">
            <w:pPr>
              <w:pStyle w:val="19"/>
              <w:autoSpaceDE w:val="0"/>
              <w:autoSpaceDN w:val="0"/>
              <w:spacing w:before="175"/>
              <w:ind w:left="642"/>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spacing w:val="-15"/>
                <w:highlight w:val="none"/>
                <w:lang w:val="en-US" w:eastAsia="zh-CN"/>
              </w:rPr>
              <w:t>14</w:t>
            </w:r>
          </w:p>
        </w:tc>
      </w:tr>
      <w:tr w14:paraId="3854F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jc w:val="center"/>
        </w:trPr>
        <w:tc>
          <w:tcPr>
            <w:tcW w:w="2630" w:type="dxa"/>
            <w:vMerge w:val="continue"/>
            <w:tcBorders>
              <w:top w:val="nil"/>
            </w:tcBorders>
            <w:noWrap w:val="0"/>
            <w:vAlign w:val="top"/>
          </w:tcPr>
          <w:p w14:paraId="0F5E6E43">
            <w:pPr>
              <w:autoSpaceDE w:val="0"/>
              <w:autoSpaceDN w:val="0"/>
              <w:rPr>
                <w:rFonts w:hint="default" w:ascii="Times New Roman" w:hAnsi="Times New Roman" w:cs="Times New Roman" w:eastAsiaTheme="minorEastAsia"/>
                <w:color w:val="auto"/>
                <w:sz w:val="21"/>
                <w:highlight w:val="none"/>
              </w:rPr>
            </w:pPr>
          </w:p>
        </w:tc>
        <w:tc>
          <w:tcPr>
            <w:tcW w:w="1813" w:type="dxa"/>
            <w:noWrap w:val="0"/>
            <w:vAlign w:val="top"/>
          </w:tcPr>
          <w:p w14:paraId="12412744">
            <w:pPr>
              <w:pStyle w:val="19"/>
              <w:autoSpaceDE w:val="0"/>
              <w:autoSpaceDN w:val="0"/>
              <w:spacing w:before="174" w:line="220" w:lineRule="auto"/>
              <w:ind w:left="36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6"/>
                <w:highlight w:val="none"/>
              </w:rPr>
              <w:t>断口检测</w:t>
            </w:r>
          </w:p>
        </w:tc>
        <w:tc>
          <w:tcPr>
            <w:tcW w:w="1759" w:type="dxa"/>
            <w:noWrap w:val="0"/>
            <w:vAlign w:val="top"/>
          </w:tcPr>
          <w:p w14:paraId="73BE5AEE">
            <w:pPr>
              <w:pStyle w:val="19"/>
              <w:autoSpaceDE w:val="0"/>
              <w:autoSpaceDN w:val="0"/>
              <w:spacing w:before="175"/>
              <w:ind w:left="82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rPr>
              <w:t>0</w:t>
            </w:r>
          </w:p>
        </w:tc>
        <w:tc>
          <w:tcPr>
            <w:tcW w:w="1812" w:type="dxa"/>
            <w:noWrap w:val="0"/>
            <w:vAlign w:val="top"/>
          </w:tcPr>
          <w:p w14:paraId="456013AF">
            <w:pPr>
              <w:pStyle w:val="19"/>
              <w:autoSpaceDE w:val="0"/>
              <w:autoSpaceDN w:val="0"/>
              <w:spacing w:before="175"/>
              <w:ind w:left="847"/>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lang w:val="en-US" w:eastAsia="zh-CN"/>
              </w:rPr>
              <w:t>9</w:t>
            </w:r>
          </w:p>
        </w:tc>
        <w:tc>
          <w:tcPr>
            <w:tcW w:w="1507" w:type="dxa"/>
            <w:noWrap w:val="0"/>
            <w:vAlign w:val="top"/>
          </w:tcPr>
          <w:p w14:paraId="2EBD404B">
            <w:pPr>
              <w:pStyle w:val="19"/>
              <w:autoSpaceDE w:val="0"/>
              <w:autoSpaceDN w:val="0"/>
              <w:spacing w:before="175"/>
              <w:ind w:left="693"/>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highlight w:val="none"/>
                <w:lang w:val="en-US" w:eastAsia="zh-CN"/>
              </w:rPr>
              <w:t>9</w:t>
            </w:r>
          </w:p>
        </w:tc>
      </w:tr>
      <w:tr w14:paraId="0E170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jc w:val="center"/>
        </w:trPr>
        <w:tc>
          <w:tcPr>
            <w:tcW w:w="2630" w:type="dxa"/>
            <w:noWrap w:val="0"/>
            <w:vAlign w:val="top"/>
          </w:tcPr>
          <w:p w14:paraId="62137DC9">
            <w:pPr>
              <w:pStyle w:val="19"/>
              <w:autoSpaceDE w:val="0"/>
              <w:autoSpaceDN w:val="0"/>
              <w:spacing w:before="170" w:line="219" w:lineRule="auto"/>
              <w:ind w:left="20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2"/>
                <w:highlight w:val="none"/>
              </w:rPr>
              <w:t>不锈钢管板组合件</w:t>
            </w:r>
          </w:p>
          <w:p w14:paraId="036CBC29">
            <w:pPr>
              <w:pStyle w:val="19"/>
              <w:autoSpaceDE w:val="0"/>
              <w:autoSpaceDN w:val="0"/>
              <w:spacing w:before="32" w:line="220" w:lineRule="auto"/>
              <w:ind w:left="66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6"/>
                <w:highlight w:val="none"/>
              </w:rPr>
              <w:t>（模块</w:t>
            </w:r>
            <w:r>
              <w:rPr>
                <w:rFonts w:hint="default" w:ascii="Times New Roman" w:hAnsi="Times New Roman" w:cs="Times New Roman" w:eastAsiaTheme="minorEastAsia"/>
                <w:color w:val="auto"/>
                <w:spacing w:val="-60"/>
                <w:highlight w:val="none"/>
              </w:rPr>
              <w:t xml:space="preserve"> </w:t>
            </w:r>
            <w:r>
              <w:rPr>
                <w:rFonts w:hint="default" w:ascii="Times New Roman" w:hAnsi="Times New Roman" w:cs="Times New Roman" w:eastAsiaTheme="minorEastAsia"/>
                <w:color w:val="auto"/>
                <w:spacing w:val="-6"/>
                <w:highlight w:val="none"/>
                <w:lang w:val="en-US" w:eastAsia="zh-CN"/>
              </w:rPr>
              <w:t>3</w:t>
            </w:r>
            <w:r>
              <w:rPr>
                <w:rFonts w:hint="default" w:ascii="Times New Roman" w:hAnsi="Times New Roman" w:cs="Times New Roman" w:eastAsiaTheme="minorEastAsia"/>
                <w:color w:val="auto"/>
                <w:spacing w:val="-6"/>
                <w:highlight w:val="none"/>
              </w:rPr>
              <w:t>）</w:t>
            </w:r>
          </w:p>
        </w:tc>
        <w:tc>
          <w:tcPr>
            <w:tcW w:w="1813" w:type="dxa"/>
            <w:noWrap w:val="0"/>
            <w:vAlign w:val="top"/>
          </w:tcPr>
          <w:p w14:paraId="5437DC91">
            <w:pPr>
              <w:autoSpaceDE w:val="0"/>
              <w:autoSpaceDN w:val="0"/>
              <w:spacing w:line="259" w:lineRule="auto"/>
              <w:rPr>
                <w:rFonts w:hint="default" w:ascii="Times New Roman" w:hAnsi="Times New Roman" w:cs="Times New Roman" w:eastAsiaTheme="minorEastAsia"/>
                <w:color w:val="auto"/>
                <w:sz w:val="21"/>
                <w:highlight w:val="none"/>
              </w:rPr>
            </w:pPr>
          </w:p>
          <w:p w14:paraId="10B18689">
            <w:pPr>
              <w:pStyle w:val="19"/>
              <w:autoSpaceDE w:val="0"/>
              <w:autoSpaceDN w:val="0"/>
              <w:spacing w:before="91" w:line="220" w:lineRule="auto"/>
              <w:ind w:left="35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rPr>
              <w:t>外观检测</w:t>
            </w:r>
          </w:p>
        </w:tc>
        <w:tc>
          <w:tcPr>
            <w:tcW w:w="1759" w:type="dxa"/>
            <w:noWrap w:val="0"/>
            <w:vAlign w:val="top"/>
          </w:tcPr>
          <w:p w14:paraId="34425CBA">
            <w:pPr>
              <w:autoSpaceDE w:val="0"/>
              <w:autoSpaceDN w:val="0"/>
              <w:spacing w:line="260" w:lineRule="auto"/>
              <w:rPr>
                <w:rFonts w:hint="default" w:ascii="Times New Roman" w:hAnsi="Times New Roman" w:cs="Times New Roman" w:eastAsiaTheme="minorEastAsia"/>
                <w:color w:val="auto"/>
                <w:sz w:val="21"/>
                <w:highlight w:val="none"/>
              </w:rPr>
            </w:pPr>
          </w:p>
          <w:p w14:paraId="55614903">
            <w:pPr>
              <w:pStyle w:val="19"/>
              <w:autoSpaceDE w:val="0"/>
              <w:autoSpaceDN w:val="0"/>
              <w:spacing w:before="91" w:line="239" w:lineRule="auto"/>
              <w:jc w:val="center"/>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spacing w:val="-10"/>
                <w:highlight w:val="none"/>
                <w:lang w:val="en-US" w:eastAsia="zh-CN"/>
              </w:rPr>
              <w:t>2</w:t>
            </w:r>
          </w:p>
        </w:tc>
        <w:tc>
          <w:tcPr>
            <w:tcW w:w="1812" w:type="dxa"/>
            <w:noWrap w:val="0"/>
            <w:vAlign w:val="top"/>
          </w:tcPr>
          <w:p w14:paraId="122F6264">
            <w:pPr>
              <w:autoSpaceDE w:val="0"/>
              <w:autoSpaceDN w:val="0"/>
              <w:spacing w:line="260" w:lineRule="auto"/>
              <w:rPr>
                <w:rFonts w:hint="default" w:ascii="Times New Roman" w:hAnsi="Times New Roman" w:cs="Times New Roman" w:eastAsiaTheme="minorEastAsia"/>
                <w:color w:val="auto"/>
                <w:sz w:val="21"/>
                <w:highlight w:val="none"/>
              </w:rPr>
            </w:pPr>
          </w:p>
          <w:p w14:paraId="00E28010">
            <w:pPr>
              <w:pStyle w:val="19"/>
              <w:autoSpaceDE w:val="0"/>
              <w:autoSpaceDN w:val="0"/>
              <w:spacing w:before="91" w:line="239" w:lineRule="auto"/>
              <w:jc w:val="center"/>
              <w:rPr>
                <w:rFonts w:hint="default" w:ascii="Times New Roman" w:hAnsi="Times New Roman" w:cs="Times New Roman" w:eastAsiaTheme="minorEastAsia"/>
                <w:color w:val="auto"/>
                <w:highlight w:val="none"/>
                <w:lang w:val="en-US" w:eastAsia="zh-CN"/>
              </w:rPr>
            </w:pPr>
            <w:r>
              <w:rPr>
                <w:rFonts w:hint="default" w:ascii="Times New Roman" w:hAnsi="Times New Roman" w:cs="Times New Roman" w:eastAsiaTheme="minorEastAsia"/>
                <w:color w:val="auto"/>
                <w:spacing w:val="-8"/>
                <w:highlight w:val="none"/>
                <w:lang w:val="en-US" w:eastAsia="zh-CN"/>
              </w:rPr>
              <w:t>28</w:t>
            </w:r>
          </w:p>
        </w:tc>
        <w:tc>
          <w:tcPr>
            <w:tcW w:w="1507" w:type="dxa"/>
            <w:noWrap w:val="0"/>
            <w:vAlign w:val="top"/>
          </w:tcPr>
          <w:p w14:paraId="6345BB5B">
            <w:pPr>
              <w:autoSpaceDE w:val="0"/>
              <w:autoSpaceDN w:val="0"/>
              <w:spacing w:line="259" w:lineRule="auto"/>
              <w:rPr>
                <w:rFonts w:hint="default" w:ascii="Times New Roman" w:hAnsi="Times New Roman" w:cs="Times New Roman" w:eastAsiaTheme="minorEastAsia"/>
                <w:color w:val="auto"/>
                <w:sz w:val="21"/>
                <w:highlight w:val="none"/>
              </w:rPr>
            </w:pPr>
          </w:p>
          <w:p w14:paraId="1A4F569D">
            <w:pPr>
              <w:pStyle w:val="19"/>
              <w:autoSpaceDE w:val="0"/>
              <w:autoSpaceDN w:val="0"/>
              <w:spacing w:before="91"/>
              <w:ind w:left="62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7"/>
                <w:highlight w:val="none"/>
                <w:lang w:val="en-US" w:eastAsia="zh-CN"/>
              </w:rPr>
              <w:t>3</w:t>
            </w:r>
            <w:r>
              <w:rPr>
                <w:rFonts w:hint="default" w:ascii="Times New Roman" w:hAnsi="Times New Roman" w:cs="Times New Roman" w:eastAsiaTheme="minorEastAsia"/>
                <w:color w:val="auto"/>
                <w:spacing w:val="-7"/>
                <w:highlight w:val="none"/>
              </w:rPr>
              <w:t>0</w:t>
            </w:r>
          </w:p>
        </w:tc>
      </w:tr>
      <w:tr w14:paraId="685FD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3" w:hRule="atLeast"/>
          <w:jc w:val="center"/>
        </w:trPr>
        <w:tc>
          <w:tcPr>
            <w:tcW w:w="2630" w:type="dxa"/>
            <w:noWrap w:val="0"/>
            <w:vAlign w:val="top"/>
          </w:tcPr>
          <w:p w14:paraId="5E79B99C">
            <w:pPr>
              <w:autoSpaceDE w:val="0"/>
              <w:autoSpaceDN w:val="0"/>
              <w:spacing w:line="298" w:lineRule="auto"/>
              <w:rPr>
                <w:rFonts w:hint="default" w:ascii="Times New Roman" w:hAnsi="Times New Roman" w:cs="Times New Roman" w:eastAsiaTheme="minorEastAsia"/>
                <w:color w:val="auto"/>
                <w:sz w:val="21"/>
                <w:highlight w:val="none"/>
              </w:rPr>
            </w:pPr>
          </w:p>
          <w:p w14:paraId="7A8C9C51">
            <w:pPr>
              <w:pStyle w:val="19"/>
              <w:autoSpaceDE w:val="0"/>
              <w:autoSpaceDN w:val="0"/>
              <w:spacing w:before="91" w:line="220" w:lineRule="auto"/>
              <w:ind w:left="12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4"/>
                <w:highlight w:val="none"/>
              </w:rPr>
              <w:t>安全生产、文明施工</w:t>
            </w:r>
          </w:p>
        </w:tc>
        <w:tc>
          <w:tcPr>
            <w:tcW w:w="1813" w:type="dxa"/>
            <w:noWrap w:val="0"/>
            <w:vAlign w:val="top"/>
          </w:tcPr>
          <w:p w14:paraId="0E637CE0">
            <w:pPr>
              <w:autoSpaceDE w:val="0"/>
              <w:autoSpaceDN w:val="0"/>
              <w:spacing w:line="430" w:lineRule="auto"/>
              <w:rPr>
                <w:rFonts w:hint="default" w:ascii="Times New Roman" w:hAnsi="Times New Roman" w:cs="Times New Roman" w:eastAsiaTheme="minorEastAsia"/>
                <w:color w:val="auto"/>
                <w:sz w:val="21"/>
                <w:highlight w:val="none"/>
              </w:rPr>
            </w:pPr>
          </w:p>
          <w:p w14:paraId="607370CB">
            <w:pPr>
              <w:pStyle w:val="19"/>
              <w:autoSpaceDE w:val="0"/>
              <w:autoSpaceDN w:val="0"/>
              <w:spacing w:before="91" w:line="190" w:lineRule="exact"/>
              <w:ind w:left="771"/>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position w:val="-4"/>
                <w:highlight w:val="none"/>
              </w:rPr>
              <w:t>—</w:t>
            </w:r>
          </w:p>
        </w:tc>
        <w:tc>
          <w:tcPr>
            <w:tcW w:w="1759" w:type="dxa"/>
            <w:noWrap w:val="0"/>
            <w:vAlign w:val="top"/>
          </w:tcPr>
          <w:p w14:paraId="17D39578">
            <w:pPr>
              <w:autoSpaceDE w:val="0"/>
              <w:autoSpaceDN w:val="0"/>
              <w:spacing w:line="299" w:lineRule="auto"/>
              <w:rPr>
                <w:rFonts w:hint="default" w:ascii="Times New Roman" w:hAnsi="Times New Roman" w:cs="Times New Roman" w:eastAsiaTheme="minorEastAsia"/>
                <w:color w:val="auto"/>
                <w:sz w:val="21"/>
                <w:highlight w:val="none"/>
              </w:rPr>
            </w:pPr>
          </w:p>
          <w:p w14:paraId="213135DE">
            <w:pPr>
              <w:pStyle w:val="19"/>
              <w:autoSpaceDE w:val="0"/>
              <w:autoSpaceDN w:val="0"/>
              <w:spacing w:before="91"/>
              <w:ind w:left="76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5"/>
                <w:highlight w:val="none"/>
              </w:rPr>
              <w:t>10</w:t>
            </w:r>
          </w:p>
        </w:tc>
        <w:tc>
          <w:tcPr>
            <w:tcW w:w="1812" w:type="dxa"/>
            <w:noWrap w:val="0"/>
            <w:vAlign w:val="top"/>
          </w:tcPr>
          <w:p w14:paraId="5DE660AD">
            <w:pPr>
              <w:autoSpaceDE w:val="0"/>
              <w:autoSpaceDN w:val="0"/>
              <w:spacing w:line="430" w:lineRule="auto"/>
              <w:rPr>
                <w:rFonts w:hint="default" w:ascii="Times New Roman" w:hAnsi="Times New Roman" w:cs="Times New Roman" w:eastAsiaTheme="minorEastAsia"/>
                <w:color w:val="auto"/>
                <w:sz w:val="21"/>
                <w:highlight w:val="none"/>
              </w:rPr>
            </w:pPr>
          </w:p>
          <w:p w14:paraId="058B5D77">
            <w:pPr>
              <w:pStyle w:val="19"/>
              <w:autoSpaceDE w:val="0"/>
              <w:autoSpaceDN w:val="0"/>
              <w:spacing w:before="91" w:line="190" w:lineRule="exact"/>
              <w:ind w:left="772"/>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position w:val="-4"/>
                <w:highlight w:val="none"/>
              </w:rPr>
              <w:t>—</w:t>
            </w:r>
          </w:p>
        </w:tc>
        <w:tc>
          <w:tcPr>
            <w:tcW w:w="1507" w:type="dxa"/>
            <w:noWrap w:val="0"/>
            <w:vAlign w:val="top"/>
          </w:tcPr>
          <w:p w14:paraId="32D6E494">
            <w:pPr>
              <w:autoSpaceDE w:val="0"/>
              <w:autoSpaceDN w:val="0"/>
              <w:spacing w:line="299" w:lineRule="auto"/>
              <w:rPr>
                <w:rFonts w:hint="default" w:ascii="Times New Roman" w:hAnsi="Times New Roman" w:cs="Times New Roman" w:eastAsiaTheme="minorEastAsia"/>
                <w:color w:val="auto"/>
                <w:sz w:val="21"/>
                <w:highlight w:val="none"/>
              </w:rPr>
            </w:pPr>
          </w:p>
          <w:p w14:paraId="2C1DDDDD">
            <w:pPr>
              <w:pStyle w:val="19"/>
              <w:autoSpaceDE w:val="0"/>
              <w:autoSpaceDN w:val="0"/>
              <w:spacing w:before="91"/>
              <w:ind w:left="642"/>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5"/>
                <w:highlight w:val="none"/>
              </w:rPr>
              <w:t>10</w:t>
            </w:r>
          </w:p>
        </w:tc>
      </w:tr>
      <w:tr w14:paraId="3DE5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jc w:val="center"/>
        </w:trPr>
        <w:tc>
          <w:tcPr>
            <w:tcW w:w="2630" w:type="dxa"/>
            <w:noWrap w:val="0"/>
            <w:vAlign w:val="top"/>
          </w:tcPr>
          <w:p w14:paraId="5A4CCA2B">
            <w:pPr>
              <w:pStyle w:val="19"/>
              <w:autoSpaceDE w:val="0"/>
              <w:autoSpaceDN w:val="0"/>
              <w:spacing w:before="193" w:line="221" w:lineRule="auto"/>
              <w:ind w:left="76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6"/>
                <w:highlight w:val="none"/>
              </w:rPr>
              <w:t>合</w:t>
            </w:r>
            <w:r>
              <w:rPr>
                <w:rFonts w:hint="default" w:ascii="Times New Roman" w:hAnsi="Times New Roman" w:cs="Times New Roman" w:eastAsiaTheme="minorEastAsia"/>
                <w:color w:val="auto"/>
                <w:spacing w:val="2"/>
                <w:highlight w:val="none"/>
              </w:rPr>
              <w:t xml:space="preserve">    </w:t>
            </w:r>
            <w:r>
              <w:rPr>
                <w:rFonts w:hint="default" w:ascii="Times New Roman" w:hAnsi="Times New Roman" w:cs="Times New Roman" w:eastAsiaTheme="minorEastAsia"/>
                <w:color w:val="auto"/>
                <w:spacing w:val="-6"/>
                <w:highlight w:val="none"/>
              </w:rPr>
              <w:t>计</w:t>
            </w:r>
          </w:p>
        </w:tc>
        <w:tc>
          <w:tcPr>
            <w:tcW w:w="5384" w:type="dxa"/>
            <w:gridSpan w:val="3"/>
            <w:noWrap w:val="0"/>
            <w:vAlign w:val="top"/>
          </w:tcPr>
          <w:p w14:paraId="438C71EE">
            <w:pPr>
              <w:pStyle w:val="19"/>
              <w:autoSpaceDE w:val="0"/>
              <w:autoSpaceDN w:val="0"/>
              <w:spacing w:before="324" w:line="190" w:lineRule="exact"/>
              <w:ind w:left="255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position w:val="-4"/>
                <w:highlight w:val="none"/>
              </w:rPr>
              <w:t>—</w:t>
            </w:r>
          </w:p>
        </w:tc>
        <w:tc>
          <w:tcPr>
            <w:tcW w:w="1507" w:type="dxa"/>
            <w:noWrap w:val="0"/>
            <w:vAlign w:val="top"/>
          </w:tcPr>
          <w:p w14:paraId="71052DC1">
            <w:pPr>
              <w:pStyle w:val="19"/>
              <w:autoSpaceDE w:val="0"/>
              <w:autoSpaceDN w:val="0"/>
              <w:spacing w:before="192"/>
              <w:ind w:left="572"/>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0"/>
                <w:highlight w:val="none"/>
              </w:rPr>
              <w:t>100</w:t>
            </w:r>
          </w:p>
        </w:tc>
      </w:tr>
    </w:tbl>
    <w:p w14:paraId="6EE69112">
      <w:pPr>
        <w:pStyle w:val="6"/>
        <w:rPr>
          <w:rFonts w:ascii="Times New Roman" w:hAnsi="Times New Roman" w:cs="Times New Roman"/>
          <w:color w:val="auto"/>
          <w:highlight w:val="none"/>
        </w:rPr>
      </w:pPr>
    </w:p>
    <w:p w14:paraId="650A840D">
      <w:pPr>
        <w:rPr>
          <w:rFonts w:ascii="Times New Roman" w:hAnsi="Times New Roman" w:cs="Times New Roman"/>
          <w:color w:val="auto"/>
          <w:highlight w:val="none"/>
        </w:rPr>
        <w:sectPr>
          <w:footerReference r:id="rId3" w:type="default"/>
          <w:pgSz w:w="11907" w:h="16840"/>
          <w:pgMar w:top="2098" w:right="1587" w:bottom="2098" w:left="1587" w:header="850" w:footer="1701" w:gutter="0"/>
          <w:pgNumType w:fmt="decimal"/>
          <w:cols w:space="0" w:num="1"/>
          <w:rtlGutter w:val="0"/>
          <w:docGrid w:type="linesAndChars" w:linePitch="287" w:charSpace="-2360"/>
        </w:sectPr>
      </w:pPr>
    </w:p>
    <w:p w14:paraId="2BE53499">
      <w:pPr>
        <w:keepNext/>
        <w:keepLines/>
        <w:pageBreakBefore w:val="0"/>
        <w:widowControl/>
        <w:kinsoku w:val="0"/>
        <w:wordWrap/>
        <w:overflowPunct/>
        <w:topLinePunct w:val="0"/>
        <w:autoSpaceDE w:val="0"/>
        <w:autoSpaceDN w:val="0"/>
        <w:bidi w:val="0"/>
        <w:adjustRightInd w:val="0"/>
        <w:snapToGrid w:val="0"/>
        <w:spacing w:before="0" w:beforeLines="0" w:beforeAutospacing="0" w:after="0" w:afterLines="0" w:afterAutospacing="0"/>
        <w:ind w:left="0"/>
        <w:jc w:val="center"/>
        <w:textAlignment w:val="baseline"/>
        <w:outlineLvl w:val="9"/>
        <w:rPr>
          <w:rFonts w:hint="default" w:ascii="Times New Roman" w:hAnsi="Times New Roman" w:eastAsia="仿宋_GB2312" w:cs="Times New Roman"/>
          <w:b w:val="0"/>
          <w:bCs/>
          <w:i w:val="0"/>
          <w:snapToGrid w:val="0"/>
          <w:color w:val="auto"/>
          <w:kern w:val="44"/>
          <w:sz w:val="32"/>
          <w:szCs w:val="32"/>
          <w:highlight w:val="none"/>
          <w:lang w:eastAsia="en-US"/>
        </w:rPr>
      </w:pPr>
      <w:bookmarkStart w:id="3" w:name="_Toc21250"/>
      <w:r>
        <w:rPr>
          <w:rFonts w:hint="default" w:ascii="Times New Roman" w:hAnsi="Times New Roman" w:eastAsia="仿宋_GB2312" w:cs="Times New Roman"/>
          <w:b w:val="0"/>
          <w:bCs/>
          <w:i w:val="0"/>
          <w:snapToGrid w:val="0"/>
          <w:color w:val="auto"/>
          <w:kern w:val="44"/>
          <w:sz w:val="32"/>
          <w:szCs w:val="32"/>
          <w:highlight w:val="none"/>
          <w:lang w:val="en-US" w:eastAsia="zh-CN"/>
        </w:rPr>
        <w:t>4-2</w:t>
      </w:r>
      <w:r>
        <w:rPr>
          <w:rFonts w:hint="default" w:ascii="Times New Roman" w:hAnsi="Times New Roman" w:eastAsia="仿宋_GB2312" w:cs="Times New Roman"/>
          <w:b w:val="0"/>
          <w:bCs/>
          <w:i w:val="0"/>
          <w:snapToGrid w:val="0"/>
          <w:color w:val="auto"/>
          <w:kern w:val="44"/>
          <w:sz w:val="32"/>
          <w:szCs w:val="32"/>
          <w:highlight w:val="none"/>
          <w:lang w:eastAsia="en-US"/>
        </w:rPr>
        <w:t>操作技能考核试题</w:t>
      </w:r>
      <w:bookmarkEnd w:id="3"/>
    </w:p>
    <w:p w14:paraId="47020D2D">
      <w:pPr>
        <w:jc w:val="center"/>
        <w:rPr>
          <w:rFonts w:hint="default" w:ascii="Times New Roman" w:hAnsi="Times New Roman" w:eastAsia="仿宋_GB2312" w:cs="Times New Roman"/>
          <w:b/>
          <w:i w:val="0"/>
          <w:snapToGrid w:val="0"/>
          <w:color w:val="auto"/>
          <w:kern w:val="44"/>
          <w:sz w:val="44"/>
          <w:szCs w:val="21"/>
          <w:highlight w:val="none"/>
          <w:lang w:eastAsia="zh-CN"/>
        </w:rPr>
        <w:sectPr>
          <w:pgSz w:w="16840" w:h="11907" w:orient="landscape"/>
          <w:pgMar w:top="1191" w:right="1424" w:bottom="1189" w:left="1049" w:header="0" w:footer="737" w:gutter="0"/>
          <w:pgNumType w:fmt="decimal"/>
          <w:cols w:space="720" w:num="1"/>
        </w:sectPr>
      </w:pPr>
      <w:r>
        <w:rPr>
          <w:rFonts w:hint="default" w:ascii="Times New Roman" w:hAnsi="Times New Roman" w:eastAsia="仿宋_GB2312" w:cs="Times New Roman"/>
          <w:b/>
          <w:i w:val="0"/>
          <w:snapToGrid w:val="0"/>
          <w:color w:val="auto"/>
          <w:kern w:val="44"/>
          <w:sz w:val="44"/>
          <w:szCs w:val="21"/>
          <w:highlight w:val="none"/>
          <w:lang w:eastAsia="zh-CN"/>
        </w:rPr>
        <w:drawing>
          <wp:inline distT="0" distB="0" distL="114300" distR="114300">
            <wp:extent cx="7909560" cy="5593080"/>
            <wp:effectExtent l="0" t="0" r="15240" b="7620"/>
            <wp:docPr id="3" name="图片 3" descr="526b18e2b9effc6afb2d9cf1926ecc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26b18e2b9effc6afb2d9cf1926eccda"/>
                    <pic:cNvPicPr>
                      <a:picLocks noChangeAspect="1"/>
                    </pic:cNvPicPr>
                  </pic:nvPicPr>
                  <pic:blipFill>
                    <a:blip r:embed="rId17"/>
                    <a:stretch>
                      <a:fillRect/>
                    </a:stretch>
                  </pic:blipFill>
                  <pic:spPr>
                    <a:xfrm>
                      <a:off x="0" y="0"/>
                      <a:ext cx="7909560" cy="5593080"/>
                    </a:xfrm>
                    <a:prstGeom prst="rect">
                      <a:avLst/>
                    </a:prstGeom>
                    <a:noFill/>
                    <a:ln>
                      <a:noFill/>
                    </a:ln>
                  </pic:spPr>
                </pic:pic>
              </a:graphicData>
            </a:graphic>
          </wp:inline>
        </w:drawing>
      </w:r>
    </w:p>
    <w:p w14:paraId="4C867C15">
      <w:pPr>
        <w:spacing w:before="149" w:line="224" w:lineRule="auto"/>
        <w:ind w:left="2905"/>
        <w:rPr>
          <w:rFonts w:ascii="Times New Roman" w:hAnsi="Times New Roman" w:eastAsia="仿宋" w:cs="Times New Roman"/>
          <w:b/>
          <w:bCs/>
          <w:color w:val="auto"/>
          <w:sz w:val="31"/>
          <w:szCs w:val="31"/>
          <w:highlight w:val="none"/>
        </w:rPr>
      </w:pPr>
      <w:r>
        <w:rPr>
          <w:rFonts w:hint="default" w:ascii="Times New Roman" w:hAnsi="Times New Roman" w:eastAsia="仿宋_GB2312" w:cs="Times New Roman"/>
          <w:b/>
          <w:bCs/>
          <w:color w:val="auto"/>
          <w:spacing w:val="5"/>
          <w:sz w:val="32"/>
          <w:szCs w:val="32"/>
          <w:highlight w:val="none"/>
          <w:lang w:val="en-US" w:eastAsia="zh-CN"/>
        </w:rPr>
        <w:t>4-3</w:t>
      </w:r>
      <w:r>
        <w:rPr>
          <w:rFonts w:hint="default" w:ascii="Times New Roman" w:hAnsi="Times New Roman" w:eastAsia="仿宋_GB2312" w:cs="Times New Roman"/>
          <w:b/>
          <w:bCs/>
          <w:color w:val="auto"/>
          <w:spacing w:val="5"/>
          <w:sz w:val="32"/>
          <w:szCs w:val="32"/>
          <w:highlight w:val="none"/>
        </w:rPr>
        <w:t>操作技能考核规则</w:t>
      </w:r>
    </w:p>
    <w:tbl>
      <w:tblPr>
        <w:tblStyle w:val="20"/>
        <w:tblW w:w="95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2"/>
        <w:gridCol w:w="8220"/>
        <w:gridCol w:w="18"/>
      </w:tblGrid>
      <w:tr w14:paraId="7401C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520" w:type="dxa"/>
            <w:gridSpan w:val="4"/>
            <w:noWrap w:val="0"/>
            <w:vAlign w:val="center"/>
          </w:tcPr>
          <w:p w14:paraId="316F0D6C">
            <w:pPr>
              <w:pStyle w:val="19"/>
              <w:autoSpaceDE w:val="0"/>
              <w:autoSpaceDN w:val="0"/>
              <w:spacing w:before="69" w:line="205" w:lineRule="auto"/>
              <w:ind w:left="4198"/>
              <w:jc w:val="both"/>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5"/>
                <w:highlight w:val="none"/>
              </w:rPr>
              <w:t>通用规则</w:t>
            </w:r>
          </w:p>
        </w:tc>
      </w:tr>
      <w:tr w14:paraId="1229D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9" w:hRule="atLeast"/>
        </w:trPr>
        <w:tc>
          <w:tcPr>
            <w:tcW w:w="9520" w:type="dxa"/>
            <w:gridSpan w:val="4"/>
            <w:noWrap w:val="0"/>
            <w:vAlign w:val="top"/>
          </w:tcPr>
          <w:p w14:paraId="7FCDF964">
            <w:pPr>
              <w:pStyle w:val="19"/>
              <w:autoSpaceDE w:val="0"/>
              <w:autoSpaceDN w:val="0"/>
              <w:spacing w:before="111" w:line="219" w:lineRule="auto"/>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6"/>
                <w:highlight w:val="none"/>
              </w:rPr>
              <w:t>1.除角焊缝试件外，对接焊缝试件组对间隙、钝边、反变形由参赛选手自定；</w:t>
            </w:r>
          </w:p>
          <w:p w14:paraId="72C5B5BF">
            <w:pPr>
              <w:pStyle w:val="19"/>
              <w:autoSpaceDE w:val="0"/>
              <w:autoSpaceDN w:val="0"/>
              <w:spacing w:before="109" w:line="290" w:lineRule="auto"/>
              <w:ind w:left="118" w:right="106" w:firstLine="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lang w:eastAsia="zh-CN"/>
              </w:rPr>
              <w:t>2</w:t>
            </w:r>
            <w:r>
              <w:rPr>
                <w:rFonts w:hint="default" w:ascii="Times New Roman" w:hAnsi="Times New Roman" w:cs="Times New Roman" w:eastAsiaTheme="minorEastAsia"/>
                <w:color w:val="auto"/>
                <w:spacing w:val="1"/>
                <w:highlight w:val="none"/>
              </w:rPr>
              <w:t>.参赛选手应采用正式焊接的方法在任意焊接位置进行定位</w:t>
            </w:r>
            <w:r>
              <w:rPr>
                <w:rFonts w:hint="default" w:ascii="Times New Roman" w:hAnsi="Times New Roman" w:cs="Times New Roman" w:eastAsiaTheme="minorEastAsia"/>
                <w:color w:val="auto"/>
                <w:highlight w:val="none"/>
              </w:rPr>
              <w:t>焊。只有在根部</w:t>
            </w:r>
            <w:r>
              <w:rPr>
                <w:rFonts w:hint="default" w:ascii="Times New Roman" w:hAnsi="Times New Roman" w:cs="Times New Roman" w:eastAsiaTheme="minorEastAsia"/>
                <w:color w:val="auto"/>
                <w:spacing w:val="1"/>
                <w:highlight w:val="none"/>
              </w:rPr>
              <w:t>焊接没有开始的情况下，才能拆分试件重新进行定位焊。正式焊接开始</w:t>
            </w:r>
            <w:r>
              <w:rPr>
                <w:rFonts w:hint="default" w:ascii="Times New Roman" w:hAnsi="Times New Roman" w:cs="Times New Roman" w:eastAsiaTheme="minorEastAsia"/>
                <w:color w:val="auto"/>
                <w:highlight w:val="none"/>
              </w:rPr>
              <w:t>后，</w:t>
            </w:r>
            <w:r>
              <w:rPr>
                <w:rFonts w:hint="default" w:ascii="Times New Roman" w:hAnsi="Times New Roman" w:cs="Times New Roman" w:eastAsiaTheme="minorEastAsia"/>
                <w:color w:val="auto"/>
                <w:spacing w:val="-2"/>
                <w:highlight w:val="none"/>
              </w:rPr>
              <w:t>试件不可再次被拆分；</w:t>
            </w:r>
          </w:p>
          <w:p w14:paraId="7DDACD51">
            <w:pPr>
              <w:pStyle w:val="19"/>
              <w:autoSpaceDE w:val="0"/>
              <w:autoSpaceDN w:val="0"/>
              <w:spacing w:before="1" w:line="289" w:lineRule="auto"/>
              <w:ind w:left="120" w:right="106" w:firstLine="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3.</w:t>
            </w:r>
            <w:r>
              <w:rPr>
                <w:rFonts w:hint="default" w:ascii="Times New Roman" w:hAnsi="Times New Roman" w:cs="Times New Roman" w:eastAsiaTheme="minorEastAsia"/>
                <w:color w:val="auto"/>
                <w:spacing w:val="1"/>
                <w:highlight w:val="none"/>
                <w:lang w:val="en-US" w:eastAsia="zh-CN"/>
              </w:rPr>
              <w:t>三</w:t>
            </w:r>
            <w:r>
              <w:rPr>
                <w:rFonts w:hint="default" w:ascii="Times New Roman" w:hAnsi="Times New Roman" w:cs="Times New Roman" w:eastAsiaTheme="minorEastAsia"/>
                <w:color w:val="auto"/>
                <w:spacing w:val="1"/>
                <w:highlight w:val="none"/>
              </w:rPr>
              <w:t>个模块所有立焊位置均应采用立向上方向施焊。除</w:t>
            </w:r>
            <w:r>
              <w:rPr>
                <w:rFonts w:hint="default" w:ascii="Times New Roman" w:hAnsi="Times New Roman" w:cs="Times New Roman" w:eastAsiaTheme="minorEastAsia"/>
                <w:color w:val="auto"/>
                <w:highlight w:val="none"/>
              </w:rPr>
              <w:t>有特别规定外，每一</w:t>
            </w:r>
            <w:r>
              <w:rPr>
                <w:rFonts w:hint="default" w:ascii="Times New Roman" w:hAnsi="Times New Roman" w:cs="Times New Roman" w:eastAsiaTheme="minorEastAsia"/>
                <w:color w:val="auto"/>
                <w:spacing w:val="-1"/>
                <w:highlight w:val="none"/>
              </w:rPr>
              <w:t>条焊缝的盖面焊道应采用相同的焊接方向施焊；</w:t>
            </w:r>
          </w:p>
          <w:p w14:paraId="2661A09C">
            <w:pPr>
              <w:pStyle w:val="19"/>
              <w:autoSpaceDE w:val="0"/>
              <w:autoSpaceDN w:val="0"/>
              <w:spacing w:line="219" w:lineRule="auto"/>
              <w:ind w:left="117"/>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4.试件应使用赛场提供的标准装卡工具或平台进行焊接；</w:t>
            </w:r>
          </w:p>
          <w:p w14:paraId="15DD09B1">
            <w:pPr>
              <w:pStyle w:val="19"/>
              <w:autoSpaceDE w:val="0"/>
              <w:autoSpaceDN w:val="0"/>
              <w:spacing w:before="107" w:line="290" w:lineRule="auto"/>
              <w:ind w:left="115" w:right="106" w:firstLine="7"/>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5.试件在焊接过程中禁止使用包括冷却铜板、陶瓷衬垫</w:t>
            </w:r>
            <w:r>
              <w:rPr>
                <w:rFonts w:hint="default" w:ascii="Times New Roman" w:hAnsi="Times New Roman" w:cs="Times New Roman" w:eastAsiaTheme="minorEastAsia"/>
                <w:color w:val="auto"/>
                <w:highlight w:val="none"/>
              </w:rPr>
              <w:t>等强迫焊缝成型的装置或材料进行焊接，禁止使用固体或液体媒介直接接触</w:t>
            </w:r>
            <w:r>
              <w:rPr>
                <w:rFonts w:hint="default" w:ascii="Times New Roman" w:hAnsi="Times New Roman" w:cs="Times New Roman" w:eastAsiaTheme="minorEastAsia"/>
                <w:color w:val="auto"/>
                <w:spacing w:val="-1"/>
                <w:highlight w:val="none"/>
              </w:rPr>
              <w:t>试件进行强制冷却；</w:t>
            </w:r>
          </w:p>
          <w:p w14:paraId="423776D8">
            <w:pPr>
              <w:pStyle w:val="19"/>
              <w:autoSpaceDE w:val="0"/>
              <w:autoSpaceDN w:val="0"/>
              <w:spacing w:before="2" w:line="219" w:lineRule="auto"/>
              <w:ind w:left="120"/>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6.试件在焊接过程中禁止取下、移动或改变焊接位置；</w:t>
            </w:r>
          </w:p>
          <w:p w14:paraId="3C39FAC9">
            <w:pPr>
              <w:pStyle w:val="19"/>
              <w:autoSpaceDE w:val="0"/>
              <w:autoSpaceDN w:val="0"/>
              <w:spacing w:before="106" w:line="290" w:lineRule="auto"/>
              <w:ind w:left="121" w:right="106" w:firstLine="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7.试件一经使用，将不予换发。施焊过程中，参赛选</w:t>
            </w:r>
            <w:r>
              <w:rPr>
                <w:rFonts w:hint="default" w:ascii="Times New Roman" w:hAnsi="Times New Roman" w:cs="Times New Roman" w:eastAsiaTheme="minorEastAsia"/>
                <w:color w:val="auto"/>
                <w:highlight w:val="none"/>
              </w:rPr>
              <w:t>手若将试件焊废，可在竞赛时间内自行手工修复，但不得在焊缝的</w:t>
            </w:r>
            <w:r>
              <w:rPr>
                <w:rFonts w:hint="default" w:ascii="Times New Roman" w:hAnsi="Times New Roman" w:cs="Times New Roman" w:eastAsiaTheme="minorEastAsia"/>
                <w:color w:val="auto"/>
                <w:spacing w:val="-1"/>
                <w:highlight w:val="none"/>
              </w:rPr>
              <w:t>正、反盖面焊道进行修复补焊；</w:t>
            </w:r>
          </w:p>
          <w:p w14:paraId="40A0BB13">
            <w:pPr>
              <w:pStyle w:val="19"/>
              <w:autoSpaceDE w:val="0"/>
              <w:autoSpaceDN w:val="0"/>
              <w:spacing w:before="1" w:line="290" w:lineRule="auto"/>
              <w:ind w:left="117" w:right="8" w:firstLine="2"/>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rPr>
              <w:t>8.每个试件上架后，参赛选手应举手示意裁判员确</w:t>
            </w:r>
            <w:r>
              <w:rPr>
                <w:rFonts w:hint="default" w:ascii="Times New Roman" w:hAnsi="Times New Roman" w:cs="Times New Roman" w:eastAsiaTheme="minorEastAsia"/>
                <w:color w:val="auto"/>
                <w:spacing w:val="-5"/>
                <w:highlight w:val="none"/>
              </w:rPr>
              <w:t>认工位号后方可开始焊接</w:t>
            </w:r>
            <w:r>
              <w:rPr>
                <w:rFonts w:hint="default" w:ascii="Times New Roman" w:hAnsi="Times New Roman" w:cs="Times New Roman" w:eastAsiaTheme="minorEastAsia"/>
                <w:color w:val="auto"/>
                <w:spacing w:val="-2"/>
                <w:highlight w:val="none"/>
              </w:rPr>
              <w:t>；</w:t>
            </w:r>
          </w:p>
          <w:p w14:paraId="3A65D27C">
            <w:pPr>
              <w:pStyle w:val="19"/>
              <w:autoSpaceDE w:val="0"/>
              <w:autoSpaceDN w:val="0"/>
              <w:spacing w:before="2" w:line="270" w:lineRule="auto"/>
              <w:ind w:left="115" w:right="30" w:firstLine="3"/>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rPr>
              <w:t>9.除模块</w:t>
            </w:r>
            <w:r>
              <w:rPr>
                <w:rFonts w:hint="default" w:ascii="Times New Roman" w:hAnsi="Times New Roman" w:cs="Times New Roman" w:eastAsiaTheme="minorEastAsia"/>
                <w:color w:val="auto"/>
                <w:spacing w:val="-58"/>
                <w:highlight w:val="none"/>
              </w:rPr>
              <w:t xml:space="preserve"> </w:t>
            </w:r>
            <w:r>
              <w:rPr>
                <w:rFonts w:hint="default" w:ascii="Times New Roman" w:hAnsi="Times New Roman" w:cs="Times New Roman" w:eastAsiaTheme="minorEastAsia"/>
                <w:color w:val="auto"/>
                <w:highlight w:val="none"/>
                <w:lang w:val="en-US" w:eastAsia="zh-CN"/>
              </w:rPr>
              <w:t>3</w:t>
            </w:r>
            <w:r>
              <w:rPr>
                <w:rFonts w:hint="default" w:ascii="Times New Roman" w:hAnsi="Times New Roman" w:cs="Times New Roman" w:eastAsiaTheme="minorEastAsia"/>
                <w:color w:val="auto"/>
                <w:spacing w:val="-52"/>
                <w:highlight w:val="none"/>
              </w:rPr>
              <w:t xml:space="preserve"> </w:t>
            </w:r>
            <w:r>
              <w:rPr>
                <w:rFonts w:hint="default" w:ascii="Times New Roman" w:hAnsi="Times New Roman" w:cs="Times New Roman" w:eastAsiaTheme="minorEastAsia"/>
                <w:color w:val="auto"/>
                <w:highlight w:val="none"/>
              </w:rPr>
              <w:t>外，其他模块层间焊道及接头在重新焊接前允许打磨，但焊接完</w:t>
            </w:r>
            <w:r>
              <w:rPr>
                <w:rFonts w:hint="default" w:ascii="Times New Roman" w:hAnsi="Times New Roman" w:cs="Times New Roman" w:eastAsiaTheme="minorEastAsia"/>
                <w:color w:val="auto"/>
                <w:spacing w:val="-5"/>
                <w:highlight w:val="none"/>
              </w:rPr>
              <w:t>成后不得存在打磨痕迹。焊接完成后可使用手动或机动钢丝刷清理焊缝表面，</w:t>
            </w:r>
            <w:r>
              <w:rPr>
                <w:rFonts w:hint="default" w:ascii="Times New Roman" w:hAnsi="Times New Roman" w:cs="Times New Roman" w:eastAsiaTheme="minorEastAsia"/>
                <w:color w:val="auto"/>
                <w:spacing w:val="1"/>
                <w:highlight w:val="none"/>
              </w:rPr>
              <w:t>但不得伤及盖面焊道和根部焊道表面。焊接完成后禁止参赛选手对试件任何</w:t>
            </w:r>
            <w:r>
              <w:rPr>
                <w:rFonts w:hint="default" w:ascii="Times New Roman" w:hAnsi="Times New Roman" w:cs="Times New Roman" w:eastAsiaTheme="minorEastAsia"/>
                <w:color w:val="auto"/>
                <w:spacing w:val="-2"/>
                <w:highlight w:val="none"/>
              </w:rPr>
              <w:t>区域进行打磨</w:t>
            </w:r>
            <w:r>
              <w:rPr>
                <w:rFonts w:hint="default" w:ascii="Times New Roman" w:hAnsi="Times New Roman" w:cs="Times New Roman" w:eastAsiaTheme="minorEastAsia"/>
                <w:color w:val="auto"/>
                <w:spacing w:val="-2"/>
                <w:highlight w:val="none"/>
                <w:lang w:eastAsia="zh-CN"/>
              </w:rPr>
              <w:t>。</w:t>
            </w:r>
          </w:p>
        </w:tc>
      </w:tr>
      <w:tr w14:paraId="2820C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9520" w:type="dxa"/>
            <w:gridSpan w:val="4"/>
            <w:noWrap w:val="0"/>
            <w:vAlign w:val="top"/>
          </w:tcPr>
          <w:p w14:paraId="25E5688E">
            <w:pPr>
              <w:pStyle w:val="19"/>
              <w:autoSpaceDE w:val="0"/>
              <w:autoSpaceDN w:val="0"/>
              <w:spacing w:before="116" w:line="210" w:lineRule="auto"/>
              <w:ind w:left="2543"/>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b/>
                <w:bCs/>
                <w:color w:val="auto"/>
                <w:spacing w:val="-5"/>
                <w:sz w:val="28"/>
                <w:szCs w:val="28"/>
                <w:highlight w:val="none"/>
              </w:rPr>
              <w:t>模块</w:t>
            </w:r>
            <w:r>
              <w:rPr>
                <w:rFonts w:hint="default" w:ascii="Times New Roman" w:hAnsi="Times New Roman" w:cs="Times New Roman" w:eastAsiaTheme="minorEastAsia"/>
                <w:color w:val="auto"/>
                <w:spacing w:val="-30"/>
                <w:sz w:val="28"/>
                <w:szCs w:val="28"/>
                <w:highlight w:val="none"/>
              </w:rPr>
              <w:t xml:space="preserve"> </w:t>
            </w:r>
            <w:r>
              <w:rPr>
                <w:rFonts w:hint="default" w:ascii="Times New Roman" w:hAnsi="Times New Roman" w:cs="Times New Roman" w:eastAsiaTheme="minorEastAsia"/>
                <w:b/>
                <w:bCs/>
                <w:color w:val="auto"/>
                <w:spacing w:val="-5"/>
                <w:sz w:val="28"/>
                <w:szCs w:val="28"/>
                <w:highlight w:val="none"/>
              </w:rPr>
              <w:t>1：低碳钢板对接焊缝操作规则</w:t>
            </w:r>
          </w:p>
        </w:tc>
      </w:tr>
      <w:tr w14:paraId="7BE1E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8" w:hRule="atLeast"/>
        </w:trPr>
        <w:tc>
          <w:tcPr>
            <w:tcW w:w="1282" w:type="dxa"/>
            <w:gridSpan w:val="2"/>
            <w:noWrap w:val="0"/>
            <w:vAlign w:val="top"/>
          </w:tcPr>
          <w:p w14:paraId="29DC2878">
            <w:pPr>
              <w:autoSpaceDE w:val="0"/>
              <w:autoSpaceDN w:val="0"/>
              <w:spacing w:line="294" w:lineRule="auto"/>
              <w:rPr>
                <w:rFonts w:hint="default" w:ascii="Times New Roman" w:hAnsi="Times New Roman" w:cs="Times New Roman" w:eastAsiaTheme="minorEastAsia"/>
                <w:color w:val="auto"/>
                <w:sz w:val="28"/>
                <w:szCs w:val="28"/>
                <w:highlight w:val="none"/>
              </w:rPr>
            </w:pPr>
          </w:p>
          <w:p w14:paraId="1C8CFE24">
            <w:pPr>
              <w:autoSpaceDE w:val="0"/>
              <w:autoSpaceDN w:val="0"/>
              <w:spacing w:line="294" w:lineRule="auto"/>
              <w:rPr>
                <w:rFonts w:hint="default" w:ascii="Times New Roman" w:hAnsi="Times New Roman" w:cs="Times New Roman" w:eastAsiaTheme="minorEastAsia"/>
                <w:color w:val="auto"/>
                <w:sz w:val="28"/>
                <w:szCs w:val="28"/>
                <w:highlight w:val="none"/>
              </w:rPr>
            </w:pPr>
          </w:p>
          <w:p w14:paraId="76F3CB70">
            <w:pPr>
              <w:pStyle w:val="19"/>
              <w:autoSpaceDE w:val="0"/>
              <w:autoSpaceDN w:val="0"/>
              <w:spacing w:before="91" w:line="220" w:lineRule="auto"/>
              <w:ind w:left="124"/>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6"/>
                <w:sz w:val="28"/>
                <w:szCs w:val="28"/>
                <w:highlight w:val="none"/>
              </w:rPr>
              <w:t>定位焊</w:t>
            </w:r>
          </w:p>
        </w:tc>
        <w:tc>
          <w:tcPr>
            <w:tcW w:w="8238" w:type="dxa"/>
            <w:gridSpan w:val="2"/>
            <w:noWrap w:val="0"/>
            <w:vAlign w:val="top"/>
          </w:tcPr>
          <w:p w14:paraId="7523F8DD">
            <w:pPr>
              <w:pStyle w:val="19"/>
              <w:autoSpaceDE w:val="0"/>
              <w:autoSpaceDN w:val="0"/>
              <w:spacing w:before="84" w:line="263" w:lineRule="auto"/>
              <w:ind w:left="116" w:right="106" w:firstLine="1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6"/>
                <w:sz w:val="28"/>
                <w:szCs w:val="28"/>
                <w:highlight w:val="none"/>
              </w:rPr>
              <w:t>1.定位焊设置在坡口内两端位置，数量为</w:t>
            </w:r>
            <w:r>
              <w:rPr>
                <w:rFonts w:hint="default" w:ascii="Times New Roman" w:hAnsi="Times New Roman" w:cs="Times New Roman" w:eastAsiaTheme="minorEastAsia"/>
                <w:color w:val="auto"/>
                <w:spacing w:val="-48"/>
                <w:sz w:val="28"/>
                <w:szCs w:val="28"/>
                <w:highlight w:val="none"/>
              </w:rPr>
              <w:t xml:space="preserve"> </w:t>
            </w:r>
            <w:r>
              <w:rPr>
                <w:rFonts w:hint="default" w:ascii="Times New Roman" w:hAnsi="Times New Roman" w:cs="Times New Roman" w:eastAsiaTheme="minorEastAsia"/>
                <w:color w:val="auto"/>
                <w:spacing w:val="-6"/>
                <w:sz w:val="28"/>
                <w:szCs w:val="28"/>
                <w:highlight w:val="none"/>
                <w:lang w:eastAsia="zh-CN"/>
              </w:rPr>
              <w:t>2</w:t>
            </w:r>
            <w:r>
              <w:rPr>
                <w:rFonts w:hint="default" w:ascii="Times New Roman" w:hAnsi="Times New Roman" w:cs="Times New Roman" w:eastAsiaTheme="minorEastAsia"/>
                <w:color w:val="auto"/>
                <w:spacing w:val="-59"/>
                <w:sz w:val="28"/>
                <w:szCs w:val="28"/>
                <w:highlight w:val="none"/>
              </w:rPr>
              <w:t xml:space="preserve"> </w:t>
            </w:r>
            <w:r>
              <w:rPr>
                <w:rFonts w:hint="default" w:ascii="Times New Roman" w:hAnsi="Times New Roman" w:cs="Times New Roman" w:eastAsiaTheme="minorEastAsia"/>
                <w:color w:val="auto"/>
                <w:spacing w:val="-6"/>
                <w:sz w:val="28"/>
                <w:szCs w:val="28"/>
                <w:highlight w:val="none"/>
              </w:rPr>
              <w:t>个，单个定位焊缝最大长度</w:t>
            </w:r>
            <w:r>
              <w:rPr>
                <w:rFonts w:hint="default" w:ascii="Times New Roman" w:hAnsi="Times New Roman" w:cs="Times New Roman" w:eastAsiaTheme="minorEastAsia"/>
                <w:color w:val="auto"/>
                <w:spacing w:val="-42"/>
                <w:sz w:val="28"/>
                <w:szCs w:val="28"/>
                <w:highlight w:val="none"/>
              </w:rPr>
              <w:t xml:space="preserve"> </w:t>
            </w:r>
            <w:r>
              <w:rPr>
                <w:rFonts w:hint="default" w:ascii="Times New Roman" w:hAnsi="Times New Roman" w:cs="Times New Roman" w:eastAsiaTheme="minorEastAsia"/>
                <w:color w:val="auto"/>
                <w:spacing w:val="-6"/>
                <w:sz w:val="28"/>
                <w:szCs w:val="28"/>
                <w:highlight w:val="none"/>
              </w:rPr>
              <w:t>15mm；</w:t>
            </w:r>
          </w:p>
          <w:p w14:paraId="47124336">
            <w:pPr>
              <w:pStyle w:val="19"/>
              <w:autoSpaceDE w:val="0"/>
              <w:autoSpaceDN w:val="0"/>
              <w:spacing w:before="1" w:line="234" w:lineRule="auto"/>
              <w:ind w:left="116" w:right="106" w:firstLine="2"/>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4"/>
                <w:sz w:val="28"/>
                <w:szCs w:val="28"/>
                <w:highlight w:val="none"/>
                <w:lang w:eastAsia="zh-CN"/>
              </w:rPr>
              <w:t>2</w:t>
            </w:r>
            <w:r>
              <w:rPr>
                <w:rFonts w:hint="default" w:ascii="Times New Roman" w:hAnsi="Times New Roman" w:cs="Times New Roman" w:eastAsiaTheme="minorEastAsia"/>
                <w:color w:val="auto"/>
                <w:spacing w:val="-4"/>
                <w:sz w:val="28"/>
                <w:szCs w:val="28"/>
                <w:highlight w:val="none"/>
              </w:rPr>
              <w:t>.焊接开始前，试件应固定在赛场提供的工装</w:t>
            </w:r>
            <w:r>
              <w:rPr>
                <w:rFonts w:hint="default" w:ascii="Times New Roman" w:hAnsi="Times New Roman" w:cs="Times New Roman" w:eastAsiaTheme="minorEastAsia"/>
                <w:color w:val="auto"/>
                <w:spacing w:val="-5"/>
                <w:sz w:val="28"/>
                <w:szCs w:val="28"/>
                <w:highlight w:val="none"/>
              </w:rPr>
              <w:t>夹具上，并举手示意</w:t>
            </w:r>
            <w:r>
              <w:rPr>
                <w:rFonts w:hint="default" w:ascii="Times New Roman" w:hAnsi="Times New Roman" w:cs="Times New Roman" w:eastAsiaTheme="minorEastAsia"/>
                <w:color w:val="auto"/>
                <w:spacing w:val="-1"/>
                <w:sz w:val="28"/>
                <w:szCs w:val="28"/>
                <w:highlight w:val="none"/>
              </w:rPr>
              <w:t>裁判确认定位焊缝长度和点数</w:t>
            </w:r>
            <w:r>
              <w:rPr>
                <w:rFonts w:hint="default" w:ascii="Times New Roman" w:hAnsi="Times New Roman" w:cs="Times New Roman" w:eastAsiaTheme="minorEastAsia"/>
                <w:color w:val="auto"/>
                <w:spacing w:val="-1"/>
                <w:sz w:val="28"/>
                <w:szCs w:val="28"/>
                <w:highlight w:val="none"/>
                <w:lang w:eastAsia="zh-CN"/>
              </w:rPr>
              <w:t>。</w:t>
            </w:r>
          </w:p>
        </w:tc>
      </w:tr>
      <w:tr w14:paraId="6FF5E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0" w:hRule="atLeast"/>
        </w:trPr>
        <w:tc>
          <w:tcPr>
            <w:tcW w:w="1282" w:type="dxa"/>
            <w:gridSpan w:val="2"/>
            <w:noWrap w:val="0"/>
            <w:vAlign w:val="top"/>
          </w:tcPr>
          <w:p w14:paraId="64BE4A81">
            <w:pPr>
              <w:pStyle w:val="19"/>
              <w:autoSpaceDE w:val="0"/>
              <w:autoSpaceDN w:val="0"/>
              <w:spacing w:before="283" w:line="220" w:lineRule="auto"/>
              <w:ind w:left="119"/>
              <w:rPr>
                <w:rFonts w:hint="default" w:ascii="Times New Roman" w:hAnsi="Times New Roman" w:cs="Times New Roman" w:eastAsiaTheme="minorEastAsia"/>
                <w:color w:val="auto"/>
                <w:sz w:val="28"/>
                <w:szCs w:val="28"/>
                <w:highlight w:val="none"/>
              </w:rPr>
            </w:pPr>
            <w:r>
              <w:rPr>
                <w:rFonts w:hint="default" w:ascii="Times New Roman" w:hAnsi="Times New Roman" w:cs="Times New Roman" w:eastAsiaTheme="minorEastAsia"/>
                <w:color w:val="auto"/>
                <w:spacing w:val="-6"/>
                <w:sz w:val="28"/>
                <w:szCs w:val="28"/>
                <w:highlight w:val="none"/>
              </w:rPr>
              <w:t>焊</w:t>
            </w:r>
            <w:r>
              <w:rPr>
                <w:rFonts w:hint="default" w:ascii="Times New Roman" w:hAnsi="Times New Roman" w:cs="Times New Roman" w:eastAsiaTheme="minorEastAsia"/>
                <w:color w:val="auto"/>
                <w:spacing w:val="5"/>
                <w:sz w:val="28"/>
                <w:szCs w:val="28"/>
                <w:highlight w:val="none"/>
              </w:rPr>
              <w:t xml:space="preserve">  </w:t>
            </w:r>
            <w:r>
              <w:rPr>
                <w:rFonts w:hint="default" w:ascii="Times New Roman" w:hAnsi="Times New Roman" w:cs="Times New Roman" w:eastAsiaTheme="minorEastAsia"/>
                <w:color w:val="auto"/>
                <w:spacing w:val="-6"/>
                <w:sz w:val="28"/>
                <w:szCs w:val="28"/>
                <w:highlight w:val="none"/>
              </w:rPr>
              <w:t>接</w:t>
            </w:r>
          </w:p>
        </w:tc>
        <w:tc>
          <w:tcPr>
            <w:tcW w:w="8238" w:type="dxa"/>
            <w:gridSpan w:val="2"/>
            <w:noWrap w:val="0"/>
            <w:vAlign w:val="top"/>
          </w:tcPr>
          <w:p w14:paraId="6CA6F676">
            <w:pPr>
              <w:pStyle w:val="19"/>
              <w:autoSpaceDE w:val="0"/>
              <w:autoSpaceDN w:val="0"/>
              <w:spacing w:before="84" w:line="235" w:lineRule="auto"/>
              <w:ind w:left="148" w:right="106" w:hanging="34"/>
              <w:rPr>
                <w:rFonts w:hint="default" w:ascii="Times New Roman" w:hAnsi="Times New Roman" w:cs="Times New Roman" w:eastAsiaTheme="minorEastAsia"/>
                <w:color w:val="auto"/>
                <w:sz w:val="28"/>
                <w:szCs w:val="28"/>
                <w:highlight w:val="none"/>
                <w:lang w:eastAsia="zh-CN"/>
              </w:rPr>
            </w:pPr>
            <w:r>
              <w:rPr>
                <w:rFonts w:hint="default" w:ascii="Times New Roman" w:hAnsi="Times New Roman" w:cs="Times New Roman" w:eastAsiaTheme="minorEastAsia"/>
                <w:color w:val="auto"/>
                <w:spacing w:val="-4"/>
                <w:sz w:val="28"/>
                <w:szCs w:val="28"/>
                <w:highlight w:val="none"/>
              </w:rPr>
              <w:t>根部、填充和盖面焊道焊接方向必须相同，</w:t>
            </w:r>
            <w:r>
              <w:rPr>
                <w:rFonts w:hint="default" w:ascii="Times New Roman" w:hAnsi="Times New Roman" w:cs="Times New Roman" w:eastAsiaTheme="minorEastAsia"/>
                <w:color w:val="auto"/>
                <w:spacing w:val="-5"/>
                <w:sz w:val="28"/>
                <w:szCs w:val="28"/>
                <w:highlight w:val="none"/>
              </w:rPr>
              <w:t>不得由中间向两端焊或</w:t>
            </w:r>
            <w:r>
              <w:rPr>
                <w:rFonts w:hint="default" w:ascii="Times New Roman" w:hAnsi="Times New Roman" w:cs="Times New Roman" w:eastAsiaTheme="minorEastAsia"/>
                <w:color w:val="auto"/>
                <w:spacing w:val="-7"/>
                <w:sz w:val="28"/>
                <w:szCs w:val="28"/>
                <w:highlight w:val="none"/>
              </w:rPr>
              <w:t>由两端向中间焊</w:t>
            </w:r>
            <w:r>
              <w:rPr>
                <w:rFonts w:hint="default" w:ascii="Times New Roman" w:hAnsi="Times New Roman" w:cs="Times New Roman" w:eastAsiaTheme="minorEastAsia"/>
                <w:color w:val="auto"/>
                <w:spacing w:val="-7"/>
                <w:sz w:val="28"/>
                <w:szCs w:val="28"/>
                <w:highlight w:val="none"/>
                <w:lang w:eastAsia="zh-CN"/>
              </w:rPr>
              <w:t>。</w:t>
            </w:r>
          </w:p>
        </w:tc>
      </w:tr>
      <w:tr w14:paraId="3C09B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445" w:hRule="atLeast"/>
        </w:trPr>
        <w:tc>
          <w:tcPr>
            <w:tcW w:w="9502" w:type="dxa"/>
            <w:gridSpan w:val="3"/>
            <w:noWrap w:val="0"/>
            <w:vAlign w:val="top"/>
          </w:tcPr>
          <w:p w14:paraId="468512FB">
            <w:pPr>
              <w:pStyle w:val="19"/>
              <w:autoSpaceDE w:val="0"/>
              <w:autoSpaceDN w:val="0"/>
              <w:spacing w:before="114" w:line="211" w:lineRule="auto"/>
              <w:ind w:left="25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6"/>
                <w:highlight w:val="none"/>
              </w:rPr>
              <w:t>模块</w:t>
            </w:r>
            <w:r>
              <w:rPr>
                <w:rFonts w:hint="default" w:ascii="Times New Roman" w:hAnsi="Times New Roman" w:cs="Times New Roman" w:eastAsiaTheme="minorEastAsia"/>
                <w:color w:val="auto"/>
                <w:spacing w:val="-42"/>
                <w:highlight w:val="none"/>
              </w:rPr>
              <w:t xml:space="preserve"> </w:t>
            </w:r>
            <w:r>
              <w:rPr>
                <w:rFonts w:hint="default" w:ascii="Times New Roman" w:hAnsi="Times New Roman" w:cs="Times New Roman" w:eastAsiaTheme="minorEastAsia"/>
                <w:b/>
                <w:bCs/>
                <w:color w:val="auto"/>
                <w:spacing w:val="-6"/>
                <w:highlight w:val="none"/>
                <w:lang w:val="en-US" w:eastAsia="zh-CN"/>
              </w:rPr>
              <w:t>2</w:t>
            </w:r>
            <w:r>
              <w:rPr>
                <w:rFonts w:hint="default" w:ascii="Times New Roman" w:hAnsi="Times New Roman" w:cs="Times New Roman" w:eastAsiaTheme="minorEastAsia"/>
                <w:b/>
                <w:bCs/>
                <w:color w:val="auto"/>
                <w:spacing w:val="-6"/>
                <w:highlight w:val="none"/>
              </w:rPr>
              <w:t>：低碳钢</w:t>
            </w:r>
            <w:r>
              <w:rPr>
                <w:rFonts w:hint="default" w:ascii="Times New Roman" w:hAnsi="Times New Roman" w:cs="Times New Roman" w:eastAsiaTheme="minorEastAsia"/>
                <w:color w:val="auto"/>
                <w:spacing w:val="-63"/>
                <w:highlight w:val="none"/>
              </w:rPr>
              <w:t xml:space="preserve"> </w:t>
            </w:r>
            <w:r>
              <w:rPr>
                <w:rFonts w:hint="default" w:ascii="Times New Roman" w:hAnsi="Times New Roman" w:cs="Times New Roman" w:eastAsiaTheme="minorEastAsia"/>
                <w:b/>
                <w:bCs/>
                <w:color w:val="auto"/>
                <w:spacing w:val="-6"/>
                <w:highlight w:val="none"/>
              </w:rPr>
              <w:t>T</w:t>
            </w:r>
            <w:r>
              <w:rPr>
                <w:rFonts w:hint="default" w:ascii="Times New Roman" w:hAnsi="Times New Roman" w:cs="Times New Roman" w:eastAsiaTheme="minorEastAsia"/>
                <w:color w:val="auto"/>
                <w:spacing w:val="-49"/>
                <w:highlight w:val="none"/>
              </w:rPr>
              <w:t xml:space="preserve"> </w:t>
            </w:r>
            <w:r>
              <w:rPr>
                <w:rFonts w:hint="default" w:ascii="Times New Roman" w:hAnsi="Times New Roman" w:cs="Times New Roman" w:eastAsiaTheme="minorEastAsia"/>
                <w:b/>
                <w:bCs/>
                <w:color w:val="auto"/>
                <w:spacing w:val="-6"/>
                <w:highlight w:val="none"/>
              </w:rPr>
              <w:t>型角焊缝操作规则</w:t>
            </w:r>
          </w:p>
        </w:tc>
      </w:tr>
      <w:tr w14:paraId="36BEA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445" w:hRule="atLeast"/>
        </w:trPr>
        <w:tc>
          <w:tcPr>
            <w:tcW w:w="9502" w:type="dxa"/>
            <w:gridSpan w:val="3"/>
            <w:noWrap w:val="0"/>
            <w:vAlign w:val="top"/>
          </w:tcPr>
          <w:p w14:paraId="4B3982F3">
            <w:pPr>
              <w:pStyle w:val="19"/>
              <w:autoSpaceDE w:val="0"/>
              <w:autoSpaceDN w:val="0"/>
              <w:spacing w:before="113" w:line="212" w:lineRule="auto"/>
              <w:ind w:left="122"/>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spacing w:val="-1"/>
                <w:highlight w:val="none"/>
              </w:rPr>
              <w:t>角焊缝试件焊接前，表面允许打磨，但不得改变机加工预制焊接区边缘角度</w:t>
            </w:r>
            <w:r>
              <w:rPr>
                <w:rFonts w:hint="default" w:ascii="Times New Roman" w:hAnsi="Times New Roman" w:cs="Times New Roman" w:eastAsiaTheme="minorEastAsia"/>
                <w:color w:val="auto"/>
                <w:spacing w:val="-1"/>
                <w:highlight w:val="none"/>
                <w:lang w:eastAsia="zh-CN"/>
              </w:rPr>
              <w:t>。</w:t>
            </w:r>
          </w:p>
        </w:tc>
      </w:tr>
      <w:tr w14:paraId="78236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524" w:hRule="atLeast"/>
        </w:trPr>
        <w:tc>
          <w:tcPr>
            <w:tcW w:w="1280" w:type="dxa"/>
            <w:noWrap w:val="0"/>
            <w:vAlign w:val="top"/>
          </w:tcPr>
          <w:p w14:paraId="4EEADE4A">
            <w:pPr>
              <w:autoSpaceDE w:val="0"/>
              <w:autoSpaceDN w:val="0"/>
              <w:spacing w:line="258" w:lineRule="auto"/>
              <w:rPr>
                <w:rFonts w:hint="default" w:ascii="Times New Roman" w:hAnsi="Times New Roman" w:cs="Times New Roman" w:eastAsiaTheme="minorEastAsia"/>
                <w:color w:val="auto"/>
                <w:sz w:val="21"/>
                <w:highlight w:val="none"/>
              </w:rPr>
            </w:pPr>
          </w:p>
          <w:p w14:paraId="750C9495">
            <w:pPr>
              <w:autoSpaceDE w:val="0"/>
              <w:autoSpaceDN w:val="0"/>
              <w:spacing w:line="259" w:lineRule="auto"/>
              <w:rPr>
                <w:rFonts w:hint="default" w:ascii="Times New Roman" w:hAnsi="Times New Roman" w:cs="Times New Roman" w:eastAsiaTheme="minorEastAsia"/>
                <w:color w:val="auto"/>
                <w:sz w:val="21"/>
                <w:highlight w:val="none"/>
              </w:rPr>
            </w:pPr>
          </w:p>
          <w:p w14:paraId="3092C3ED">
            <w:pPr>
              <w:autoSpaceDE w:val="0"/>
              <w:autoSpaceDN w:val="0"/>
              <w:spacing w:line="259" w:lineRule="auto"/>
              <w:rPr>
                <w:rFonts w:hint="default" w:ascii="Times New Roman" w:hAnsi="Times New Roman" w:cs="Times New Roman" w:eastAsiaTheme="minorEastAsia"/>
                <w:color w:val="auto"/>
                <w:sz w:val="21"/>
                <w:highlight w:val="none"/>
              </w:rPr>
            </w:pPr>
          </w:p>
          <w:p w14:paraId="452649F1">
            <w:pPr>
              <w:autoSpaceDE w:val="0"/>
              <w:autoSpaceDN w:val="0"/>
              <w:spacing w:line="259" w:lineRule="auto"/>
              <w:rPr>
                <w:rFonts w:hint="default" w:ascii="Times New Roman" w:hAnsi="Times New Roman" w:cs="Times New Roman" w:eastAsiaTheme="minorEastAsia"/>
                <w:color w:val="auto"/>
                <w:sz w:val="21"/>
                <w:highlight w:val="none"/>
              </w:rPr>
            </w:pPr>
          </w:p>
          <w:p w14:paraId="7CC7624B">
            <w:pPr>
              <w:autoSpaceDE w:val="0"/>
              <w:autoSpaceDN w:val="0"/>
              <w:spacing w:line="259" w:lineRule="auto"/>
              <w:rPr>
                <w:rFonts w:hint="default" w:ascii="Times New Roman" w:hAnsi="Times New Roman" w:cs="Times New Roman" w:eastAsiaTheme="minorEastAsia"/>
                <w:color w:val="auto"/>
                <w:sz w:val="21"/>
                <w:highlight w:val="none"/>
              </w:rPr>
            </w:pPr>
          </w:p>
          <w:p w14:paraId="5B5B4C9D">
            <w:pPr>
              <w:autoSpaceDE w:val="0"/>
              <w:autoSpaceDN w:val="0"/>
              <w:spacing w:line="259" w:lineRule="auto"/>
              <w:rPr>
                <w:rFonts w:hint="default" w:ascii="Times New Roman" w:hAnsi="Times New Roman" w:cs="Times New Roman" w:eastAsiaTheme="minorEastAsia"/>
                <w:color w:val="auto"/>
                <w:sz w:val="21"/>
                <w:highlight w:val="none"/>
              </w:rPr>
            </w:pPr>
          </w:p>
          <w:p w14:paraId="55BA0E2E">
            <w:pPr>
              <w:pStyle w:val="19"/>
              <w:autoSpaceDE w:val="0"/>
              <w:autoSpaceDN w:val="0"/>
              <w:spacing w:before="91" w:line="220" w:lineRule="auto"/>
              <w:ind w:left="12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6"/>
                <w:highlight w:val="none"/>
              </w:rPr>
              <w:t>定位焊</w:t>
            </w:r>
          </w:p>
        </w:tc>
        <w:tc>
          <w:tcPr>
            <w:tcW w:w="8222" w:type="dxa"/>
            <w:gridSpan w:val="2"/>
            <w:noWrap w:val="0"/>
            <w:vAlign w:val="top"/>
          </w:tcPr>
          <w:p w14:paraId="3D683B84">
            <w:pPr>
              <w:pStyle w:val="19"/>
              <w:autoSpaceDE w:val="0"/>
              <w:autoSpaceDN w:val="0"/>
              <w:spacing w:before="113" w:line="290" w:lineRule="auto"/>
              <w:ind w:left="117" w:right="106" w:firstLine="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6"/>
                <w:highlight w:val="none"/>
              </w:rPr>
              <w:t>1.角焊缝试件定位焊缝有</w:t>
            </w:r>
            <w:r>
              <w:rPr>
                <w:rFonts w:hint="default" w:ascii="Times New Roman" w:hAnsi="Times New Roman" w:cs="Times New Roman" w:eastAsiaTheme="minorEastAsia"/>
                <w:color w:val="auto"/>
                <w:spacing w:val="-54"/>
                <w:highlight w:val="none"/>
              </w:rPr>
              <w:t xml:space="preserve"> </w:t>
            </w:r>
            <w:r>
              <w:rPr>
                <w:rFonts w:hint="default" w:ascii="Times New Roman" w:hAnsi="Times New Roman" w:cs="Times New Roman" w:eastAsiaTheme="minorEastAsia"/>
                <w:color w:val="auto"/>
                <w:spacing w:val="-6"/>
                <w:highlight w:val="none"/>
              </w:rPr>
              <w:t>4</w:t>
            </w:r>
            <w:r>
              <w:rPr>
                <w:rFonts w:hint="default" w:ascii="Times New Roman" w:hAnsi="Times New Roman" w:cs="Times New Roman" w:eastAsiaTheme="minorEastAsia"/>
                <w:color w:val="auto"/>
                <w:spacing w:val="-53"/>
                <w:highlight w:val="none"/>
              </w:rPr>
              <w:t xml:space="preserve"> </w:t>
            </w:r>
            <w:r>
              <w:rPr>
                <w:rFonts w:hint="default" w:ascii="Times New Roman" w:hAnsi="Times New Roman" w:cs="Times New Roman" w:eastAsiaTheme="minorEastAsia"/>
                <w:color w:val="auto"/>
                <w:spacing w:val="-6"/>
                <w:highlight w:val="none"/>
              </w:rPr>
              <w:t>处，分别在试件两个端面和临时加劲板</w:t>
            </w:r>
            <w:r>
              <w:rPr>
                <w:rFonts w:hint="default" w:ascii="Times New Roman" w:hAnsi="Times New Roman" w:cs="Times New Roman" w:eastAsiaTheme="minorEastAsia"/>
                <w:color w:val="auto"/>
                <w:spacing w:val="-1"/>
                <w:highlight w:val="none"/>
              </w:rPr>
              <w:t>单侧两处，具体要求如下：</w:t>
            </w:r>
          </w:p>
          <w:p w14:paraId="5550B6A0">
            <w:pPr>
              <w:pStyle w:val="19"/>
              <w:autoSpaceDE w:val="0"/>
              <w:autoSpaceDN w:val="0"/>
              <w:spacing w:before="1" w:line="219" w:lineRule="auto"/>
              <w:ind w:left="12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3"/>
                <w:highlight w:val="none"/>
              </w:rPr>
              <w:t>（1）试件两个端面的定位焊缝最长</w:t>
            </w:r>
            <w:r>
              <w:rPr>
                <w:rFonts w:hint="default" w:ascii="Times New Roman" w:hAnsi="Times New Roman" w:cs="Times New Roman" w:eastAsiaTheme="minorEastAsia"/>
                <w:color w:val="auto"/>
                <w:spacing w:val="-28"/>
                <w:highlight w:val="none"/>
              </w:rPr>
              <w:t xml:space="preserve"> </w:t>
            </w:r>
            <w:r>
              <w:rPr>
                <w:rFonts w:hint="default" w:ascii="Times New Roman" w:hAnsi="Times New Roman" w:cs="Times New Roman" w:eastAsiaTheme="minorEastAsia"/>
                <w:color w:val="auto"/>
                <w:spacing w:val="-3"/>
                <w:highlight w:val="none"/>
              </w:rPr>
              <w:t>15mm；</w:t>
            </w:r>
          </w:p>
          <w:p w14:paraId="57C2CF08">
            <w:pPr>
              <w:pStyle w:val="19"/>
              <w:autoSpaceDE w:val="0"/>
              <w:autoSpaceDN w:val="0"/>
              <w:spacing w:before="106" w:line="290" w:lineRule="auto"/>
              <w:ind w:left="118" w:right="108" w:firstLine="4"/>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highlight w:val="none"/>
              </w:rPr>
              <w:t>（</w:t>
            </w:r>
            <w:r>
              <w:rPr>
                <w:rFonts w:hint="default" w:ascii="Times New Roman" w:hAnsi="Times New Roman" w:cs="Times New Roman" w:eastAsiaTheme="minorEastAsia"/>
                <w:color w:val="auto"/>
                <w:highlight w:val="none"/>
                <w:lang w:eastAsia="zh-CN"/>
              </w:rPr>
              <w:t>2</w:t>
            </w:r>
            <w:r>
              <w:rPr>
                <w:rFonts w:hint="default" w:ascii="Times New Roman" w:hAnsi="Times New Roman" w:cs="Times New Roman" w:eastAsiaTheme="minorEastAsia"/>
                <w:color w:val="auto"/>
                <w:highlight w:val="none"/>
              </w:rPr>
              <w:t>）按照图纸要求在临时加劲板单侧进行定位焊，两处定位焊缝</w:t>
            </w:r>
            <w:r>
              <w:rPr>
                <w:rFonts w:hint="default" w:ascii="Times New Roman" w:hAnsi="Times New Roman" w:cs="Times New Roman" w:eastAsiaTheme="minorEastAsia"/>
                <w:color w:val="auto"/>
                <w:spacing w:val="-8"/>
                <w:highlight w:val="none"/>
              </w:rPr>
              <w:t>最长</w:t>
            </w:r>
            <w:r>
              <w:rPr>
                <w:rFonts w:hint="default" w:ascii="Times New Roman" w:hAnsi="Times New Roman" w:cs="Times New Roman" w:eastAsiaTheme="minorEastAsia"/>
                <w:color w:val="auto"/>
                <w:spacing w:val="-38"/>
                <w:highlight w:val="none"/>
              </w:rPr>
              <w:t xml:space="preserve"> </w:t>
            </w:r>
            <w:r>
              <w:rPr>
                <w:rFonts w:hint="default" w:ascii="Times New Roman" w:hAnsi="Times New Roman" w:cs="Times New Roman" w:eastAsiaTheme="minorEastAsia"/>
                <w:color w:val="auto"/>
                <w:spacing w:val="-8"/>
                <w:highlight w:val="none"/>
              </w:rPr>
              <w:t>15mm</w:t>
            </w:r>
            <w:r>
              <w:rPr>
                <w:rFonts w:hint="default" w:ascii="Times New Roman" w:hAnsi="Times New Roman" w:cs="Times New Roman" w:eastAsiaTheme="minorEastAsia"/>
                <w:color w:val="auto"/>
                <w:spacing w:val="-8"/>
                <w:highlight w:val="none"/>
                <w:lang w:eastAsia="zh-CN"/>
              </w:rPr>
              <w:t>。</w:t>
            </w:r>
          </w:p>
          <w:p w14:paraId="75296DB0">
            <w:pPr>
              <w:pStyle w:val="19"/>
              <w:autoSpaceDE w:val="0"/>
              <w:autoSpaceDN w:val="0"/>
              <w:spacing w:before="3" w:line="263" w:lineRule="auto"/>
              <w:ind w:left="114" w:right="106" w:firstLine="3"/>
              <w:jc w:val="both"/>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spacing w:val="-4"/>
                <w:highlight w:val="none"/>
                <w:lang w:eastAsia="zh-CN"/>
              </w:rPr>
              <w:t>2</w:t>
            </w:r>
            <w:r>
              <w:rPr>
                <w:rFonts w:hint="default" w:ascii="Times New Roman" w:hAnsi="Times New Roman" w:cs="Times New Roman" w:eastAsiaTheme="minorEastAsia"/>
                <w:color w:val="auto"/>
                <w:spacing w:val="-4"/>
                <w:highlight w:val="none"/>
              </w:rPr>
              <w:t>.角焊缝试件的定位焊缝的尺寸和位置，经监</w:t>
            </w:r>
            <w:r>
              <w:rPr>
                <w:rFonts w:hint="default" w:ascii="Times New Roman" w:hAnsi="Times New Roman" w:cs="Times New Roman" w:eastAsiaTheme="minorEastAsia"/>
                <w:color w:val="auto"/>
                <w:spacing w:val="-5"/>
                <w:highlight w:val="none"/>
              </w:rPr>
              <w:t>考裁判员检查合格的</w:t>
            </w:r>
            <w:r>
              <w:rPr>
                <w:rFonts w:hint="default" w:ascii="Times New Roman" w:hAnsi="Times New Roman" w:cs="Times New Roman" w:eastAsiaTheme="minorEastAsia"/>
                <w:color w:val="auto"/>
                <w:spacing w:val="-4"/>
                <w:highlight w:val="none"/>
              </w:rPr>
              <w:t>角焊缝试件，在试件规定位置打上参赛选手</w:t>
            </w:r>
            <w:r>
              <w:rPr>
                <w:rFonts w:hint="default" w:ascii="Times New Roman" w:hAnsi="Times New Roman" w:cs="Times New Roman" w:eastAsiaTheme="minorEastAsia"/>
                <w:color w:val="auto"/>
                <w:spacing w:val="-5"/>
                <w:highlight w:val="none"/>
              </w:rPr>
              <w:t>钢印号，同时在焊接侧</w:t>
            </w:r>
            <w:r>
              <w:rPr>
                <w:rFonts w:hint="default" w:ascii="Times New Roman" w:hAnsi="Times New Roman" w:cs="Times New Roman" w:eastAsiaTheme="minorEastAsia"/>
                <w:color w:val="auto"/>
                <w:spacing w:val="-1"/>
                <w:highlight w:val="none"/>
              </w:rPr>
              <w:t>立板和底板相交处划一直线作为根部是否熔透的检查依据</w:t>
            </w:r>
            <w:r>
              <w:rPr>
                <w:rFonts w:hint="default" w:ascii="Times New Roman" w:hAnsi="Times New Roman" w:cs="Times New Roman" w:eastAsiaTheme="minorEastAsia"/>
                <w:color w:val="auto"/>
                <w:spacing w:val="-1"/>
                <w:highlight w:val="none"/>
                <w:lang w:eastAsia="zh-CN"/>
              </w:rPr>
              <w:t>。</w:t>
            </w:r>
          </w:p>
        </w:tc>
      </w:tr>
      <w:tr w14:paraId="78F22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764" w:hRule="atLeast"/>
        </w:trPr>
        <w:tc>
          <w:tcPr>
            <w:tcW w:w="1280" w:type="dxa"/>
            <w:noWrap w:val="0"/>
            <w:vAlign w:val="top"/>
          </w:tcPr>
          <w:p w14:paraId="16E8DA96">
            <w:pPr>
              <w:autoSpaceDE w:val="0"/>
              <w:autoSpaceDN w:val="0"/>
              <w:spacing w:line="340" w:lineRule="auto"/>
              <w:rPr>
                <w:rFonts w:hint="default" w:ascii="Times New Roman" w:hAnsi="Times New Roman" w:cs="Times New Roman" w:eastAsiaTheme="minorEastAsia"/>
                <w:color w:val="auto"/>
                <w:sz w:val="21"/>
                <w:highlight w:val="none"/>
              </w:rPr>
            </w:pPr>
          </w:p>
          <w:p w14:paraId="52C05842">
            <w:pPr>
              <w:autoSpaceDE w:val="0"/>
              <w:autoSpaceDN w:val="0"/>
              <w:spacing w:line="341" w:lineRule="auto"/>
              <w:rPr>
                <w:rFonts w:hint="default" w:ascii="Times New Roman" w:hAnsi="Times New Roman" w:cs="Times New Roman" w:eastAsiaTheme="minorEastAsia"/>
                <w:color w:val="auto"/>
                <w:sz w:val="21"/>
                <w:highlight w:val="none"/>
              </w:rPr>
            </w:pPr>
          </w:p>
          <w:p w14:paraId="3BDD9295">
            <w:pPr>
              <w:pStyle w:val="19"/>
              <w:autoSpaceDE w:val="0"/>
              <w:autoSpaceDN w:val="0"/>
              <w:spacing w:before="91" w:line="220" w:lineRule="auto"/>
              <w:ind w:left="11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6"/>
                <w:highlight w:val="none"/>
              </w:rPr>
              <w:t>焊</w:t>
            </w:r>
            <w:r>
              <w:rPr>
                <w:rFonts w:hint="default" w:ascii="Times New Roman" w:hAnsi="Times New Roman" w:cs="Times New Roman" w:eastAsiaTheme="minorEastAsia"/>
                <w:color w:val="auto"/>
                <w:spacing w:val="5"/>
                <w:highlight w:val="none"/>
              </w:rPr>
              <w:t xml:space="preserve">  </w:t>
            </w:r>
            <w:r>
              <w:rPr>
                <w:rFonts w:hint="default" w:ascii="Times New Roman" w:hAnsi="Times New Roman" w:cs="Times New Roman" w:eastAsiaTheme="minorEastAsia"/>
                <w:color w:val="auto"/>
                <w:spacing w:val="-6"/>
                <w:highlight w:val="none"/>
              </w:rPr>
              <w:t>接</w:t>
            </w:r>
          </w:p>
        </w:tc>
        <w:tc>
          <w:tcPr>
            <w:tcW w:w="8222" w:type="dxa"/>
            <w:gridSpan w:val="2"/>
            <w:noWrap w:val="0"/>
            <w:vAlign w:val="top"/>
          </w:tcPr>
          <w:p w14:paraId="398C5AA7">
            <w:pPr>
              <w:pStyle w:val="19"/>
              <w:autoSpaceDE w:val="0"/>
              <w:autoSpaceDN w:val="0"/>
              <w:spacing w:before="117" w:line="219" w:lineRule="auto"/>
              <w:ind w:left="135"/>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2"/>
                <w:highlight w:val="none"/>
              </w:rPr>
              <w:t>1.角焊缝试件焊脚尺寸为</w:t>
            </w:r>
            <w:r>
              <w:rPr>
                <w:rFonts w:hint="default" w:ascii="Times New Roman" w:hAnsi="Times New Roman" w:cs="Times New Roman" w:eastAsiaTheme="minorEastAsia"/>
                <w:color w:val="auto"/>
                <w:spacing w:val="-40"/>
                <w:highlight w:val="none"/>
              </w:rPr>
              <w:t xml:space="preserve"> </w:t>
            </w:r>
            <w:r>
              <w:rPr>
                <w:rFonts w:hint="default" w:ascii="Times New Roman" w:hAnsi="Times New Roman" w:cs="Times New Roman" w:eastAsiaTheme="minorEastAsia"/>
                <w:color w:val="auto"/>
                <w:spacing w:val="-2"/>
                <w:highlight w:val="none"/>
              </w:rPr>
              <w:t>10mm，允许公差为（+3.0mm/0mm</w:t>
            </w:r>
            <w:r>
              <w:rPr>
                <w:rFonts w:hint="default" w:ascii="Times New Roman" w:hAnsi="Times New Roman" w:cs="Times New Roman" w:eastAsiaTheme="minorEastAsia"/>
                <w:color w:val="auto"/>
                <w:spacing w:val="1"/>
                <w:highlight w:val="none"/>
              </w:rPr>
              <w:t>）；</w:t>
            </w:r>
          </w:p>
          <w:p w14:paraId="68D564AA">
            <w:pPr>
              <w:pStyle w:val="19"/>
              <w:autoSpaceDE w:val="0"/>
              <w:autoSpaceDN w:val="0"/>
              <w:spacing w:before="107" w:line="219" w:lineRule="auto"/>
              <w:ind w:left="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lang w:eastAsia="zh-CN"/>
              </w:rPr>
              <w:t>2</w:t>
            </w:r>
            <w:r>
              <w:rPr>
                <w:rFonts w:hint="default" w:ascii="Times New Roman" w:hAnsi="Times New Roman" w:cs="Times New Roman" w:eastAsiaTheme="minorEastAsia"/>
                <w:color w:val="auto"/>
                <w:spacing w:val="-4"/>
                <w:highlight w:val="none"/>
              </w:rPr>
              <w:t>.最终完成的角焊缝焊接道次包括根部、填充和</w:t>
            </w:r>
            <w:r>
              <w:rPr>
                <w:rFonts w:hint="default" w:ascii="Times New Roman" w:hAnsi="Times New Roman" w:cs="Times New Roman" w:eastAsiaTheme="minorEastAsia"/>
                <w:color w:val="auto"/>
                <w:spacing w:val="-5"/>
                <w:highlight w:val="none"/>
              </w:rPr>
              <w:t>盖面焊道，最少为</w:t>
            </w:r>
          </w:p>
          <w:p w14:paraId="501AE704">
            <w:pPr>
              <w:pStyle w:val="19"/>
              <w:autoSpaceDE w:val="0"/>
              <w:autoSpaceDN w:val="0"/>
              <w:spacing w:before="106" w:line="220" w:lineRule="auto"/>
              <w:ind w:left="11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6"/>
                <w:highlight w:val="none"/>
                <w:lang w:eastAsia="zh-CN"/>
              </w:rPr>
              <w:t>2</w:t>
            </w:r>
            <w:r>
              <w:rPr>
                <w:rFonts w:hint="default" w:ascii="Times New Roman" w:hAnsi="Times New Roman" w:cs="Times New Roman" w:eastAsiaTheme="minorEastAsia"/>
                <w:color w:val="auto"/>
                <w:spacing w:val="-56"/>
                <w:highlight w:val="none"/>
              </w:rPr>
              <w:t xml:space="preserve"> </w:t>
            </w:r>
            <w:r>
              <w:rPr>
                <w:rFonts w:hint="default" w:ascii="Times New Roman" w:hAnsi="Times New Roman" w:cs="Times New Roman" w:eastAsiaTheme="minorEastAsia"/>
                <w:color w:val="auto"/>
                <w:spacing w:val="-6"/>
                <w:highlight w:val="none"/>
              </w:rPr>
              <w:t>道，最多为</w:t>
            </w:r>
            <w:r>
              <w:rPr>
                <w:rFonts w:hint="default" w:ascii="Times New Roman" w:hAnsi="Times New Roman" w:cs="Times New Roman" w:eastAsiaTheme="minorEastAsia"/>
                <w:color w:val="auto"/>
                <w:spacing w:val="-54"/>
                <w:highlight w:val="none"/>
              </w:rPr>
              <w:t xml:space="preserve"> </w:t>
            </w:r>
            <w:r>
              <w:rPr>
                <w:rFonts w:hint="default" w:ascii="Times New Roman" w:hAnsi="Times New Roman" w:cs="Times New Roman" w:eastAsiaTheme="minorEastAsia"/>
                <w:color w:val="auto"/>
                <w:spacing w:val="-6"/>
                <w:highlight w:val="none"/>
              </w:rPr>
              <w:t>3</w:t>
            </w:r>
            <w:r>
              <w:rPr>
                <w:rFonts w:hint="default" w:ascii="Times New Roman" w:hAnsi="Times New Roman" w:cs="Times New Roman" w:eastAsiaTheme="minorEastAsia"/>
                <w:color w:val="auto"/>
                <w:spacing w:val="-62"/>
                <w:highlight w:val="none"/>
              </w:rPr>
              <w:t xml:space="preserve"> </w:t>
            </w:r>
            <w:r>
              <w:rPr>
                <w:rFonts w:hint="default" w:ascii="Times New Roman" w:hAnsi="Times New Roman" w:cs="Times New Roman" w:eastAsiaTheme="minorEastAsia"/>
                <w:color w:val="auto"/>
                <w:spacing w:val="-6"/>
                <w:highlight w:val="none"/>
              </w:rPr>
              <w:t>道；</w:t>
            </w:r>
          </w:p>
          <w:p w14:paraId="61A7C3DD">
            <w:pPr>
              <w:pStyle w:val="19"/>
              <w:autoSpaceDE w:val="0"/>
              <w:autoSpaceDN w:val="0"/>
              <w:spacing w:before="108" w:line="209" w:lineRule="auto"/>
              <w:ind w:left="120"/>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spacing w:val="-1"/>
                <w:highlight w:val="none"/>
              </w:rPr>
              <w:t>3.根部、填充和盖面焊道不得由中间向两端焊或由两端向中间焊</w:t>
            </w:r>
            <w:r>
              <w:rPr>
                <w:rFonts w:hint="default" w:ascii="Times New Roman" w:hAnsi="Times New Roman" w:cs="Times New Roman" w:eastAsiaTheme="minorEastAsia"/>
                <w:color w:val="auto"/>
                <w:spacing w:val="-1"/>
                <w:highlight w:val="none"/>
                <w:lang w:eastAsia="zh-CN"/>
              </w:rPr>
              <w:t>。</w:t>
            </w:r>
          </w:p>
        </w:tc>
      </w:tr>
      <w:tr w14:paraId="1EBB0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885" w:hRule="atLeast"/>
        </w:trPr>
        <w:tc>
          <w:tcPr>
            <w:tcW w:w="1280" w:type="dxa"/>
            <w:noWrap w:val="0"/>
            <w:vAlign w:val="top"/>
          </w:tcPr>
          <w:p w14:paraId="2B789A5E">
            <w:pPr>
              <w:pStyle w:val="19"/>
              <w:autoSpaceDE w:val="0"/>
              <w:autoSpaceDN w:val="0"/>
              <w:spacing w:before="116" w:line="250" w:lineRule="auto"/>
              <w:ind w:left="119" w:right="465"/>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rPr>
              <w:t>停弧/</w:t>
            </w:r>
            <w:r>
              <w:rPr>
                <w:rFonts w:hint="default" w:ascii="Times New Roman" w:hAnsi="Times New Roman" w:cs="Times New Roman" w:eastAsiaTheme="minorEastAsia"/>
                <w:color w:val="auto"/>
                <w:spacing w:val="-6"/>
                <w:highlight w:val="none"/>
              </w:rPr>
              <w:t>起弧</w:t>
            </w:r>
          </w:p>
        </w:tc>
        <w:tc>
          <w:tcPr>
            <w:tcW w:w="8222" w:type="dxa"/>
            <w:gridSpan w:val="2"/>
            <w:noWrap w:val="0"/>
            <w:vAlign w:val="top"/>
          </w:tcPr>
          <w:p w14:paraId="3A7F2154">
            <w:pPr>
              <w:pStyle w:val="19"/>
              <w:autoSpaceDE w:val="0"/>
              <w:autoSpaceDN w:val="0"/>
              <w:spacing w:before="116" w:line="250" w:lineRule="auto"/>
              <w:ind w:left="116" w:right="106" w:firstLine="3"/>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spacing w:val="-1"/>
                <w:highlight w:val="none"/>
              </w:rPr>
              <w:t>角焊缝试件应在根部焊道中心</w:t>
            </w:r>
            <w:r>
              <w:rPr>
                <w:rFonts w:hint="default" w:ascii="Times New Roman" w:hAnsi="Times New Roman" w:cs="Times New Roman" w:eastAsiaTheme="minorEastAsia"/>
                <w:color w:val="auto"/>
                <w:spacing w:val="-49"/>
                <w:highlight w:val="none"/>
              </w:rPr>
              <w:t xml:space="preserve"> </w:t>
            </w:r>
            <w:r>
              <w:rPr>
                <w:rFonts w:hint="default" w:ascii="Times New Roman" w:hAnsi="Times New Roman" w:cs="Times New Roman" w:eastAsiaTheme="minorEastAsia"/>
                <w:color w:val="auto"/>
                <w:spacing w:val="-1"/>
                <w:highlight w:val="none"/>
              </w:rPr>
              <w:t>75mm</w:t>
            </w:r>
            <w:r>
              <w:rPr>
                <w:rFonts w:hint="default" w:ascii="Times New Roman" w:hAnsi="Times New Roman" w:cs="Times New Roman" w:eastAsiaTheme="minorEastAsia"/>
                <w:color w:val="auto"/>
                <w:spacing w:val="-51"/>
                <w:highlight w:val="none"/>
              </w:rPr>
              <w:t xml:space="preserve"> </w:t>
            </w:r>
            <w:r>
              <w:rPr>
                <w:rFonts w:hint="default" w:ascii="Times New Roman" w:hAnsi="Times New Roman" w:cs="Times New Roman" w:eastAsiaTheme="minorEastAsia"/>
                <w:color w:val="auto"/>
                <w:spacing w:val="-1"/>
                <w:highlight w:val="none"/>
              </w:rPr>
              <w:t>范围内停弧并重新起弧。重新</w:t>
            </w:r>
            <w:r>
              <w:rPr>
                <w:rFonts w:hint="default" w:ascii="Times New Roman" w:hAnsi="Times New Roman" w:cs="Times New Roman" w:eastAsiaTheme="minorEastAsia"/>
                <w:color w:val="auto"/>
                <w:spacing w:val="-5"/>
                <w:highlight w:val="none"/>
              </w:rPr>
              <w:t>起弧前，举手示意裁判员按规定检查确认停弧，并打上停弧钢印号</w:t>
            </w:r>
            <w:r>
              <w:rPr>
                <w:rFonts w:hint="default" w:ascii="Times New Roman" w:hAnsi="Times New Roman" w:cs="Times New Roman" w:eastAsiaTheme="minorEastAsia"/>
                <w:color w:val="auto"/>
                <w:spacing w:val="-5"/>
                <w:highlight w:val="none"/>
                <w:lang w:eastAsia="zh-CN"/>
              </w:rPr>
              <w:t>。</w:t>
            </w:r>
          </w:p>
        </w:tc>
      </w:tr>
      <w:tr w14:paraId="64BE6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445" w:hRule="atLeast"/>
        </w:trPr>
        <w:tc>
          <w:tcPr>
            <w:tcW w:w="9502" w:type="dxa"/>
            <w:gridSpan w:val="3"/>
            <w:noWrap w:val="0"/>
            <w:vAlign w:val="top"/>
          </w:tcPr>
          <w:p w14:paraId="430F37F9">
            <w:pPr>
              <w:pStyle w:val="19"/>
              <w:autoSpaceDE w:val="0"/>
              <w:autoSpaceDN w:val="0"/>
              <w:spacing w:before="116" w:line="210" w:lineRule="auto"/>
              <w:ind w:left="254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1"/>
                <w:highlight w:val="none"/>
              </w:rPr>
              <w:t>模块</w:t>
            </w:r>
            <w:r>
              <w:rPr>
                <w:rFonts w:hint="default" w:ascii="Times New Roman" w:hAnsi="Times New Roman" w:cs="Times New Roman" w:eastAsiaTheme="minorEastAsia"/>
                <w:b/>
                <w:bCs/>
                <w:color w:val="auto"/>
                <w:spacing w:val="1"/>
                <w:highlight w:val="none"/>
                <w:lang w:val="en-US" w:eastAsia="zh-CN"/>
              </w:rPr>
              <w:t>3</w:t>
            </w:r>
            <w:r>
              <w:rPr>
                <w:rFonts w:hint="default" w:ascii="Times New Roman" w:hAnsi="Times New Roman" w:cs="Times New Roman" w:eastAsiaTheme="minorEastAsia"/>
                <w:b/>
                <w:bCs/>
                <w:color w:val="auto"/>
                <w:spacing w:val="1"/>
                <w:highlight w:val="none"/>
              </w:rPr>
              <w:t>：不锈钢管板组合件操作规则</w:t>
            </w:r>
          </w:p>
        </w:tc>
      </w:tr>
      <w:tr w14:paraId="67566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445" w:hRule="atLeast"/>
        </w:trPr>
        <w:tc>
          <w:tcPr>
            <w:tcW w:w="9502" w:type="dxa"/>
            <w:gridSpan w:val="3"/>
            <w:noWrap w:val="0"/>
            <w:vAlign w:val="top"/>
          </w:tcPr>
          <w:p w14:paraId="6C335494">
            <w:pPr>
              <w:pStyle w:val="19"/>
              <w:autoSpaceDE w:val="0"/>
              <w:autoSpaceDN w:val="0"/>
              <w:spacing w:before="114" w:line="211" w:lineRule="auto"/>
              <w:ind w:left="223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所有焊缝应采用单道填丝焊，不允许重熔</w:t>
            </w:r>
          </w:p>
        </w:tc>
      </w:tr>
      <w:tr w14:paraId="7DE19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3084" w:hRule="atLeast"/>
        </w:trPr>
        <w:tc>
          <w:tcPr>
            <w:tcW w:w="1280" w:type="dxa"/>
            <w:noWrap w:val="0"/>
            <w:vAlign w:val="center"/>
          </w:tcPr>
          <w:p w14:paraId="6933BAAD">
            <w:pPr>
              <w:pStyle w:val="19"/>
              <w:autoSpaceDE w:val="0"/>
              <w:autoSpaceDN w:val="0"/>
              <w:spacing w:before="116" w:line="211" w:lineRule="auto"/>
              <w:ind w:left="124"/>
              <w:jc w:val="center"/>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6"/>
                <w:highlight w:val="none"/>
              </w:rPr>
              <w:t>定位焊</w:t>
            </w:r>
          </w:p>
        </w:tc>
        <w:tc>
          <w:tcPr>
            <w:tcW w:w="8222" w:type="dxa"/>
            <w:gridSpan w:val="2"/>
            <w:noWrap w:val="0"/>
            <w:vAlign w:val="top"/>
          </w:tcPr>
          <w:p w14:paraId="0F52FD62">
            <w:pPr>
              <w:pStyle w:val="19"/>
              <w:autoSpaceDE w:val="0"/>
              <w:autoSpaceDN w:val="0"/>
              <w:spacing w:before="116" w:line="211" w:lineRule="auto"/>
              <w:ind w:left="135"/>
              <w:rPr>
                <w:rFonts w:hint="default" w:ascii="Times New Roman" w:hAnsi="Times New Roman" w:cs="Times New Roman" w:eastAsiaTheme="minorEastAsia"/>
                <w:color w:val="auto"/>
                <w:spacing w:val="7"/>
                <w:highlight w:val="none"/>
              </w:rPr>
            </w:pPr>
            <w:r>
              <w:rPr>
                <w:rFonts w:hint="default" w:ascii="Times New Roman" w:hAnsi="Times New Roman" w:cs="Times New Roman" w:eastAsiaTheme="minorEastAsia"/>
                <w:color w:val="auto"/>
                <w:spacing w:val="7"/>
                <w:highlight w:val="none"/>
              </w:rPr>
              <w:t>1.定位焊应设置在试件正面，每条焊缝定位焊</w:t>
            </w:r>
            <w:r>
              <w:rPr>
                <w:rFonts w:hint="default" w:ascii="Times New Roman" w:hAnsi="Times New Roman" w:cs="Times New Roman" w:eastAsiaTheme="minorEastAsia"/>
                <w:color w:val="auto"/>
                <w:spacing w:val="6"/>
                <w:highlight w:val="none"/>
              </w:rPr>
              <w:t>缝数量不得超过</w:t>
            </w:r>
            <w:r>
              <w:rPr>
                <w:rFonts w:hint="default" w:ascii="Times New Roman" w:hAnsi="Times New Roman" w:cs="Times New Roman" w:eastAsiaTheme="minorEastAsia"/>
                <w:color w:val="auto"/>
                <w:spacing w:val="-47"/>
                <w:highlight w:val="none"/>
              </w:rPr>
              <w:t xml:space="preserve"> </w:t>
            </w:r>
            <w:r>
              <w:rPr>
                <w:rFonts w:hint="default" w:ascii="Times New Roman" w:hAnsi="Times New Roman" w:cs="Times New Roman" w:eastAsiaTheme="minorEastAsia"/>
                <w:color w:val="auto"/>
                <w:spacing w:val="6"/>
                <w:highlight w:val="none"/>
              </w:rPr>
              <w:t>3</w:t>
            </w:r>
          </w:p>
          <w:p w14:paraId="297B3189">
            <w:pPr>
              <w:pStyle w:val="19"/>
              <w:autoSpaceDE w:val="0"/>
              <w:autoSpaceDN w:val="0"/>
              <w:spacing w:before="116" w:line="290" w:lineRule="auto"/>
              <w:ind w:left="115" w:right="106" w:hanging="1"/>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2"/>
                <w:highlight w:val="none"/>
              </w:rPr>
              <w:t>个，单个定位焊缝最长</w:t>
            </w:r>
            <w:r>
              <w:rPr>
                <w:rFonts w:hint="default" w:ascii="Times New Roman" w:hAnsi="Times New Roman" w:cs="Times New Roman" w:eastAsiaTheme="minorEastAsia"/>
                <w:color w:val="auto"/>
                <w:spacing w:val="-36"/>
                <w:highlight w:val="none"/>
              </w:rPr>
              <w:t xml:space="preserve"> </w:t>
            </w:r>
            <w:r>
              <w:rPr>
                <w:rFonts w:hint="default" w:ascii="Times New Roman" w:hAnsi="Times New Roman" w:cs="Times New Roman" w:eastAsiaTheme="minorEastAsia"/>
                <w:color w:val="auto"/>
                <w:spacing w:val="2"/>
                <w:highlight w:val="none"/>
              </w:rPr>
              <w:t>15</w:t>
            </w:r>
            <w:r>
              <w:rPr>
                <w:rFonts w:hint="default" w:ascii="Times New Roman" w:hAnsi="Times New Roman" w:cs="Times New Roman" w:eastAsiaTheme="minorEastAsia"/>
                <w:color w:val="auto"/>
                <w:highlight w:val="none"/>
              </w:rPr>
              <w:t>mm</w:t>
            </w:r>
            <w:r>
              <w:rPr>
                <w:rFonts w:hint="default" w:ascii="Times New Roman" w:hAnsi="Times New Roman" w:cs="Times New Roman" w:eastAsiaTheme="minorEastAsia"/>
                <w:color w:val="auto"/>
                <w:spacing w:val="2"/>
                <w:highlight w:val="none"/>
              </w:rPr>
              <w:t>。组对完成后，参赛选</w:t>
            </w:r>
            <w:r>
              <w:rPr>
                <w:rFonts w:hint="default" w:ascii="Times New Roman" w:hAnsi="Times New Roman" w:cs="Times New Roman" w:eastAsiaTheme="minorEastAsia"/>
                <w:color w:val="auto"/>
                <w:spacing w:val="1"/>
                <w:highlight w:val="none"/>
              </w:rPr>
              <w:t>手应举手示意</w:t>
            </w:r>
            <w:r>
              <w:rPr>
                <w:rFonts w:hint="default" w:ascii="Times New Roman" w:hAnsi="Times New Roman" w:cs="Times New Roman" w:eastAsiaTheme="minorEastAsia"/>
                <w:color w:val="auto"/>
                <w:spacing w:val="-1"/>
                <w:highlight w:val="none"/>
              </w:rPr>
              <w:t>裁判员检查定位焊缝的尺寸和位置；</w:t>
            </w:r>
          </w:p>
          <w:p w14:paraId="73C449B4">
            <w:pPr>
              <w:pStyle w:val="19"/>
              <w:autoSpaceDE w:val="0"/>
              <w:autoSpaceDN w:val="0"/>
              <w:spacing w:before="1" w:line="290" w:lineRule="auto"/>
              <w:ind w:left="116" w:right="106" w:firstLine="2"/>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lang w:eastAsia="zh-CN"/>
              </w:rPr>
              <w:t>2</w:t>
            </w:r>
            <w:r>
              <w:rPr>
                <w:rFonts w:hint="default" w:ascii="Times New Roman" w:hAnsi="Times New Roman" w:cs="Times New Roman" w:eastAsiaTheme="minorEastAsia"/>
                <w:color w:val="auto"/>
                <w:spacing w:val="-4"/>
                <w:highlight w:val="none"/>
              </w:rPr>
              <w:t>.经裁判员检查合格的试件，打上参赛选手证</w:t>
            </w:r>
            <w:r>
              <w:rPr>
                <w:rFonts w:hint="default" w:ascii="Times New Roman" w:hAnsi="Times New Roman" w:cs="Times New Roman" w:eastAsiaTheme="minorEastAsia"/>
                <w:color w:val="auto"/>
                <w:spacing w:val="-5"/>
                <w:highlight w:val="none"/>
              </w:rPr>
              <w:t>号钢印后方可开始上</w:t>
            </w:r>
            <w:r>
              <w:rPr>
                <w:rFonts w:hint="default" w:ascii="Times New Roman" w:hAnsi="Times New Roman" w:cs="Times New Roman" w:eastAsiaTheme="minorEastAsia"/>
                <w:color w:val="auto"/>
                <w:spacing w:val="-3"/>
                <w:highlight w:val="none"/>
              </w:rPr>
              <w:t>架固定，上架焊接时须将钢印号置于</w:t>
            </w:r>
            <w:r>
              <w:rPr>
                <w:rFonts w:hint="default" w:ascii="Times New Roman" w:hAnsi="Times New Roman" w:cs="Times New Roman" w:eastAsiaTheme="minorEastAsia"/>
                <w:color w:val="auto"/>
                <w:spacing w:val="-36"/>
                <w:highlight w:val="none"/>
              </w:rPr>
              <w:t xml:space="preserve"> </w:t>
            </w:r>
            <w:r>
              <w:rPr>
                <w:rFonts w:hint="default" w:ascii="Times New Roman" w:hAnsi="Times New Roman" w:cs="Times New Roman" w:eastAsiaTheme="minorEastAsia"/>
                <w:color w:val="auto"/>
                <w:spacing w:val="-3"/>
                <w:highlight w:val="none"/>
              </w:rPr>
              <w:t>1</w:t>
            </w:r>
            <w:r>
              <w:rPr>
                <w:rFonts w:hint="default" w:ascii="Times New Roman" w:hAnsi="Times New Roman" w:cs="Times New Roman" w:eastAsiaTheme="minorEastAsia"/>
                <w:color w:val="auto"/>
                <w:spacing w:val="-3"/>
                <w:highlight w:val="none"/>
                <w:lang w:eastAsia="zh-CN"/>
              </w:rPr>
              <w:t>2</w:t>
            </w:r>
            <w:r>
              <w:rPr>
                <w:rFonts w:hint="default" w:ascii="Times New Roman" w:hAnsi="Times New Roman" w:cs="Times New Roman" w:eastAsiaTheme="minorEastAsia"/>
                <w:color w:val="auto"/>
                <w:spacing w:val="-47"/>
                <w:highlight w:val="none"/>
              </w:rPr>
              <w:t xml:space="preserve"> </w:t>
            </w:r>
            <w:r>
              <w:rPr>
                <w:rFonts w:hint="default" w:ascii="Times New Roman" w:hAnsi="Times New Roman" w:cs="Times New Roman" w:eastAsiaTheme="minorEastAsia"/>
                <w:color w:val="auto"/>
                <w:spacing w:val="-3"/>
                <w:highlight w:val="none"/>
              </w:rPr>
              <w:t>点钟位置；</w:t>
            </w:r>
          </w:p>
          <w:p w14:paraId="6BD8B593">
            <w:pPr>
              <w:pStyle w:val="19"/>
              <w:autoSpaceDE w:val="0"/>
              <w:autoSpaceDN w:val="0"/>
              <w:spacing w:before="1" w:line="250" w:lineRule="auto"/>
              <w:ind w:left="116" w:right="106" w:firstLine="4"/>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spacing w:val="-5"/>
                <w:highlight w:val="none"/>
              </w:rPr>
              <w:t>3.经裁判员检查定位焊缝不合格的试件，参赛选手应自行打开试件</w:t>
            </w:r>
            <w:r>
              <w:rPr>
                <w:rFonts w:hint="default" w:ascii="Times New Roman" w:hAnsi="Times New Roman" w:cs="Times New Roman" w:eastAsiaTheme="minorEastAsia"/>
                <w:color w:val="auto"/>
                <w:spacing w:val="-1"/>
                <w:highlight w:val="none"/>
              </w:rPr>
              <w:t>重新组对并提交裁判员检查</w:t>
            </w:r>
            <w:r>
              <w:rPr>
                <w:rFonts w:hint="default" w:ascii="Times New Roman" w:hAnsi="Times New Roman" w:cs="Times New Roman" w:eastAsiaTheme="minorEastAsia"/>
                <w:color w:val="auto"/>
                <w:spacing w:val="-1"/>
                <w:highlight w:val="none"/>
                <w:lang w:eastAsia="zh-CN"/>
              </w:rPr>
              <w:t>。</w:t>
            </w:r>
          </w:p>
        </w:tc>
      </w:tr>
      <w:tr w14:paraId="7B63E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445" w:hRule="atLeast"/>
        </w:trPr>
        <w:tc>
          <w:tcPr>
            <w:tcW w:w="9502" w:type="dxa"/>
            <w:gridSpan w:val="3"/>
            <w:noWrap w:val="0"/>
            <w:vAlign w:val="top"/>
          </w:tcPr>
          <w:p w14:paraId="4D0C4CC4">
            <w:pPr>
              <w:pStyle w:val="19"/>
              <w:autoSpaceDE w:val="0"/>
              <w:autoSpaceDN w:val="0"/>
              <w:spacing w:before="114" w:line="211" w:lineRule="auto"/>
              <w:ind w:left="121"/>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组对完成后，整个管板组合件上架固定在赛场提供的卡具上进行焊接</w:t>
            </w:r>
          </w:p>
        </w:tc>
      </w:tr>
      <w:tr w14:paraId="49AAC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445" w:hRule="atLeast"/>
        </w:trPr>
        <w:tc>
          <w:tcPr>
            <w:tcW w:w="9502" w:type="dxa"/>
            <w:gridSpan w:val="3"/>
            <w:noWrap w:val="0"/>
            <w:vAlign w:val="top"/>
          </w:tcPr>
          <w:p w14:paraId="7B82CB33">
            <w:pPr>
              <w:pStyle w:val="19"/>
              <w:autoSpaceDE w:val="0"/>
              <w:autoSpaceDN w:val="0"/>
              <w:spacing w:before="113" w:line="212" w:lineRule="auto"/>
              <w:ind w:left="12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正式焊接开始后，不允许以任何方式去除焊缝金属</w:t>
            </w:r>
          </w:p>
        </w:tc>
      </w:tr>
      <w:tr w14:paraId="5C7EB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1091" w:hRule="atLeast"/>
        </w:trPr>
        <w:tc>
          <w:tcPr>
            <w:tcW w:w="9502" w:type="dxa"/>
            <w:gridSpan w:val="3"/>
            <w:noWrap w:val="0"/>
            <w:vAlign w:val="top"/>
          </w:tcPr>
          <w:p w14:paraId="2F00D532">
            <w:pPr>
              <w:pStyle w:val="19"/>
              <w:autoSpaceDE w:val="0"/>
              <w:autoSpaceDN w:val="0"/>
              <w:spacing w:before="117" w:line="263" w:lineRule="auto"/>
              <w:ind w:left="119" w:right="106" w:hanging="1"/>
              <w:jc w:val="both"/>
              <w:rPr>
                <w:rFonts w:hint="default" w:ascii="Times New Roman" w:hAnsi="Times New Roman" w:cs="Times New Roman" w:eastAsiaTheme="minorEastAsia"/>
                <w:color w:val="auto"/>
                <w:highlight w:val="none"/>
                <w:lang w:eastAsia="zh-CN"/>
              </w:rPr>
            </w:pPr>
            <w:r>
              <w:rPr>
                <w:rFonts w:hint="default" w:ascii="Times New Roman" w:hAnsi="Times New Roman" w:cs="Times New Roman" w:eastAsiaTheme="minorEastAsia"/>
                <w:color w:val="auto"/>
                <w:spacing w:val="-2"/>
                <w:highlight w:val="none"/>
              </w:rPr>
              <w:t>所有环焊缝必须采用从6</w:t>
            </w:r>
            <w:r>
              <w:rPr>
                <w:rFonts w:hint="default" w:ascii="Times New Roman" w:hAnsi="Times New Roman" w:cs="Times New Roman" w:eastAsiaTheme="minorEastAsia"/>
                <w:color w:val="auto"/>
                <w:spacing w:val="-44"/>
                <w:highlight w:val="none"/>
              </w:rPr>
              <w:t xml:space="preserve"> </w:t>
            </w:r>
            <w:r>
              <w:rPr>
                <w:rFonts w:hint="default" w:ascii="Times New Roman" w:hAnsi="Times New Roman" w:cs="Times New Roman" w:eastAsiaTheme="minorEastAsia"/>
                <w:color w:val="auto"/>
                <w:spacing w:val="-2"/>
                <w:highlight w:val="none"/>
              </w:rPr>
              <w:t>点到</w:t>
            </w:r>
            <w:r>
              <w:rPr>
                <w:rFonts w:hint="default" w:ascii="Times New Roman" w:hAnsi="Times New Roman" w:cs="Times New Roman" w:eastAsiaTheme="minorEastAsia"/>
                <w:color w:val="auto"/>
                <w:spacing w:val="-41"/>
                <w:highlight w:val="none"/>
              </w:rPr>
              <w:t xml:space="preserve"> </w:t>
            </w:r>
            <w:r>
              <w:rPr>
                <w:rFonts w:hint="default" w:ascii="Times New Roman" w:hAnsi="Times New Roman" w:cs="Times New Roman" w:eastAsiaTheme="minorEastAsia"/>
                <w:color w:val="auto"/>
                <w:spacing w:val="-2"/>
                <w:highlight w:val="none"/>
              </w:rPr>
              <w:t>1</w:t>
            </w:r>
            <w:r>
              <w:rPr>
                <w:rFonts w:hint="default" w:ascii="Times New Roman" w:hAnsi="Times New Roman" w:cs="Times New Roman" w:eastAsiaTheme="minorEastAsia"/>
                <w:color w:val="auto"/>
                <w:spacing w:val="-2"/>
                <w:highlight w:val="none"/>
                <w:lang w:eastAsia="zh-CN"/>
              </w:rPr>
              <w:t>2</w:t>
            </w:r>
            <w:r>
              <w:rPr>
                <w:rFonts w:hint="default" w:ascii="Times New Roman" w:hAnsi="Times New Roman" w:cs="Times New Roman" w:eastAsiaTheme="minorEastAsia"/>
                <w:color w:val="auto"/>
                <w:spacing w:val="-47"/>
                <w:highlight w:val="none"/>
              </w:rPr>
              <w:t xml:space="preserve"> </w:t>
            </w:r>
            <w:r>
              <w:rPr>
                <w:rFonts w:hint="default" w:ascii="Times New Roman" w:hAnsi="Times New Roman" w:cs="Times New Roman" w:eastAsiaTheme="minorEastAsia"/>
                <w:color w:val="auto"/>
                <w:spacing w:val="-2"/>
                <w:highlight w:val="none"/>
              </w:rPr>
              <w:t>点的立向上位置进行焊接，其中6</w:t>
            </w:r>
            <w:r>
              <w:rPr>
                <w:rFonts w:hint="default" w:ascii="Times New Roman" w:hAnsi="Times New Roman" w:cs="Times New Roman" w:eastAsiaTheme="minorEastAsia"/>
                <w:color w:val="auto"/>
                <w:spacing w:val="-46"/>
                <w:highlight w:val="none"/>
              </w:rPr>
              <w:t xml:space="preserve"> </w:t>
            </w:r>
            <w:r>
              <w:rPr>
                <w:rFonts w:hint="default" w:ascii="Times New Roman" w:hAnsi="Times New Roman" w:cs="Times New Roman" w:eastAsiaTheme="minorEastAsia"/>
                <w:color w:val="auto"/>
                <w:spacing w:val="-2"/>
                <w:highlight w:val="none"/>
              </w:rPr>
              <w:t>点</w:t>
            </w:r>
            <w:r>
              <w:rPr>
                <w:rFonts w:hint="default" w:ascii="Times New Roman" w:hAnsi="Times New Roman" w:cs="Times New Roman" w:eastAsiaTheme="minorEastAsia"/>
                <w:color w:val="auto"/>
                <w:spacing w:val="-3"/>
                <w:highlight w:val="none"/>
              </w:rPr>
              <w:t>位置的</w:t>
            </w:r>
            <w:r>
              <w:rPr>
                <w:rFonts w:hint="default" w:ascii="Times New Roman" w:hAnsi="Times New Roman" w:cs="Times New Roman" w:eastAsiaTheme="minorEastAsia"/>
                <w:color w:val="auto"/>
                <w:spacing w:val="-7"/>
                <w:highlight w:val="none"/>
              </w:rPr>
              <w:t>起弧点中心必须位于</w:t>
            </w:r>
            <w:r>
              <w:rPr>
                <w:rFonts w:hint="default" w:ascii="Times New Roman" w:hAnsi="Times New Roman" w:cs="Times New Roman" w:eastAsiaTheme="minorEastAsia"/>
                <w:color w:val="auto"/>
                <w:spacing w:val="-54"/>
                <w:highlight w:val="none"/>
              </w:rPr>
              <w:t xml:space="preserve"> </w:t>
            </w:r>
            <w:r>
              <w:rPr>
                <w:rFonts w:hint="default" w:ascii="Times New Roman" w:hAnsi="Times New Roman" w:cs="Times New Roman" w:eastAsiaTheme="minorEastAsia"/>
                <w:color w:val="auto"/>
                <w:spacing w:val="-7"/>
                <w:highlight w:val="none"/>
              </w:rPr>
              <w:t>5</w:t>
            </w:r>
            <w:r>
              <w:rPr>
                <w:rFonts w:hint="default" w:ascii="Times New Roman" w:hAnsi="Times New Roman" w:cs="Times New Roman" w:eastAsiaTheme="minorEastAsia"/>
                <w:color w:val="auto"/>
                <w:spacing w:val="-44"/>
                <w:highlight w:val="none"/>
              </w:rPr>
              <w:t xml:space="preserve"> </w:t>
            </w:r>
            <w:r>
              <w:rPr>
                <w:rFonts w:hint="default" w:ascii="Times New Roman" w:hAnsi="Times New Roman" w:cs="Times New Roman" w:eastAsiaTheme="minorEastAsia"/>
                <w:color w:val="auto"/>
                <w:spacing w:val="-7"/>
                <w:highlight w:val="none"/>
              </w:rPr>
              <w:t>点到</w:t>
            </w:r>
            <w:r>
              <w:rPr>
                <w:rFonts w:hint="default" w:ascii="Times New Roman" w:hAnsi="Times New Roman" w:cs="Times New Roman" w:eastAsiaTheme="minorEastAsia"/>
                <w:color w:val="auto"/>
                <w:spacing w:val="-55"/>
                <w:highlight w:val="none"/>
              </w:rPr>
              <w:t xml:space="preserve"> </w:t>
            </w:r>
            <w:r>
              <w:rPr>
                <w:rFonts w:hint="default" w:ascii="Times New Roman" w:hAnsi="Times New Roman" w:cs="Times New Roman" w:eastAsiaTheme="minorEastAsia"/>
                <w:color w:val="auto"/>
                <w:spacing w:val="-7"/>
                <w:highlight w:val="none"/>
              </w:rPr>
              <w:t>7</w:t>
            </w:r>
            <w:r>
              <w:rPr>
                <w:rFonts w:hint="default" w:ascii="Times New Roman" w:hAnsi="Times New Roman" w:cs="Times New Roman" w:eastAsiaTheme="minorEastAsia"/>
                <w:color w:val="auto"/>
                <w:spacing w:val="-44"/>
                <w:highlight w:val="none"/>
              </w:rPr>
              <w:t xml:space="preserve"> </w:t>
            </w:r>
            <w:r>
              <w:rPr>
                <w:rFonts w:hint="default" w:ascii="Times New Roman" w:hAnsi="Times New Roman" w:cs="Times New Roman" w:eastAsiaTheme="minorEastAsia"/>
                <w:color w:val="auto"/>
                <w:spacing w:val="-7"/>
                <w:highlight w:val="none"/>
              </w:rPr>
              <w:t>点之间，收弧点中心必须</w:t>
            </w:r>
            <w:r>
              <w:rPr>
                <w:rFonts w:hint="default" w:ascii="Times New Roman" w:hAnsi="Times New Roman" w:cs="Times New Roman" w:eastAsiaTheme="minorEastAsia"/>
                <w:color w:val="auto"/>
                <w:spacing w:val="-8"/>
                <w:highlight w:val="none"/>
              </w:rPr>
              <w:t>位于</w:t>
            </w:r>
            <w:r>
              <w:rPr>
                <w:rFonts w:hint="default" w:ascii="Times New Roman" w:hAnsi="Times New Roman" w:cs="Times New Roman" w:eastAsiaTheme="minorEastAsia"/>
                <w:color w:val="auto"/>
                <w:spacing w:val="-39"/>
                <w:highlight w:val="none"/>
              </w:rPr>
              <w:t xml:space="preserve"> </w:t>
            </w:r>
            <w:r>
              <w:rPr>
                <w:rFonts w:hint="default" w:ascii="Times New Roman" w:hAnsi="Times New Roman" w:cs="Times New Roman" w:eastAsiaTheme="minorEastAsia"/>
                <w:color w:val="auto"/>
                <w:spacing w:val="-8"/>
                <w:highlight w:val="none"/>
              </w:rPr>
              <w:t>1</w:t>
            </w:r>
            <w:r>
              <w:rPr>
                <w:rFonts w:hint="default" w:ascii="Times New Roman" w:hAnsi="Times New Roman" w:cs="Times New Roman" w:eastAsiaTheme="minorEastAsia"/>
                <w:color w:val="auto"/>
                <w:spacing w:val="-8"/>
                <w:highlight w:val="none"/>
                <w:lang w:eastAsia="zh-CN"/>
              </w:rPr>
              <w:t>2</w:t>
            </w:r>
            <w:r>
              <w:rPr>
                <w:rFonts w:hint="default" w:ascii="Times New Roman" w:hAnsi="Times New Roman" w:cs="Times New Roman" w:eastAsiaTheme="minorEastAsia"/>
                <w:color w:val="auto"/>
                <w:spacing w:val="-46"/>
                <w:highlight w:val="none"/>
              </w:rPr>
              <w:t xml:space="preserve"> </w:t>
            </w:r>
            <w:r>
              <w:rPr>
                <w:rFonts w:hint="default" w:ascii="Times New Roman" w:hAnsi="Times New Roman" w:cs="Times New Roman" w:eastAsiaTheme="minorEastAsia"/>
                <w:color w:val="auto"/>
                <w:spacing w:val="-8"/>
                <w:highlight w:val="none"/>
              </w:rPr>
              <w:t>点位置左右各</w:t>
            </w:r>
            <w:r>
              <w:rPr>
                <w:rFonts w:hint="default" w:ascii="Times New Roman" w:hAnsi="Times New Roman" w:cs="Times New Roman" w:eastAsiaTheme="minorEastAsia"/>
                <w:color w:val="auto"/>
                <w:spacing w:val="-5"/>
                <w:highlight w:val="none"/>
              </w:rPr>
              <w:t>8mm</w:t>
            </w:r>
            <w:r>
              <w:rPr>
                <w:rFonts w:hint="default" w:ascii="Times New Roman" w:hAnsi="Times New Roman" w:cs="Times New Roman" w:eastAsiaTheme="minorEastAsia"/>
                <w:color w:val="auto"/>
                <w:spacing w:val="-52"/>
                <w:highlight w:val="none"/>
              </w:rPr>
              <w:t xml:space="preserve"> </w:t>
            </w:r>
            <w:r>
              <w:rPr>
                <w:rFonts w:hint="default" w:ascii="Times New Roman" w:hAnsi="Times New Roman" w:cs="Times New Roman" w:eastAsiaTheme="minorEastAsia"/>
                <w:color w:val="auto"/>
                <w:spacing w:val="-5"/>
                <w:highlight w:val="none"/>
              </w:rPr>
              <w:t>范围内</w:t>
            </w:r>
            <w:r>
              <w:rPr>
                <w:rFonts w:hint="default" w:ascii="Times New Roman" w:hAnsi="Times New Roman" w:cs="Times New Roman" w:eastAsiaTheme="minorEastAsia"/>
                <w:color w:val="auto"/>
                <w:spacing w:val="-5"/>
                <w:highlight w:val="none"/>
                <w:lang w:eastAsia="zh-CN"/>
              </w:rPr>
              <w:t>。</w:t>
            </w:r>
          </w:p>
        </w:tc>
      </w:tr>
      <w:tr w14:paraId="47A7E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444" w:hRule="atLeast"/>
        </w:trPr>
        <w:tc>
          <w:tcPr>
            <w:tcW w:w="9502" w:type="dxa"/>
            <w:gridSpan w:val="3"/>
            <w:noWrap w:val="0"/>
            <w:vAlign w:val="top"/>
          </w:tcPr>
          <w:p w14:paraId="797FCF60">
            <w:pPr>
              <w:pStyle w:val="19"/>
              <w:autoSpaceDE w:val="0"/>
              <w:autoSpaceDN w:val="0"/>
              <w:spacing w:before="115" w:line="210" w:lineRule="auto"/>
              <w:ind w:left="11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焊接过程中应在背部充氩保护</w:t>
            </w:r>
          </w:p>
        </w:tc>
      </w:tr>
      <w:tr w14:paraId="45AA2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8" w:type="dxa"/>
          <w:trHeight w:val="449" w:hRule="atLeast"/>
        </w:trPr>
        <w:tc>
          <w:tcPr>
            <w:tcW w:w="9502" w:type="dxa"/>
            <w:gridSpan w:val="3"/>
            <w:noWrap w:val="0"/>
            <w:vAlign w:val="top"/>
          </w:tcPr>
          <w:p w14:paraId="3DC9D49E">
            <w:pPr>
              <w:pStyle w:val="19"/>
              <w:autoSpaceDE w:val="0"/>
              <w:autoSpaceDN w:val="0"/>
              <w:spacing w:before="115" w:line="213" w:lineRule="auto"/>
              <w:ind w:left="119"/>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焊缝表面必须保持焊后原始状态。严禁以任何方式进行焊缝表面清理</w:t>
            </w:r>
          </w:p>
        </w:tc>
      </w:tr>
    </w:tbl>
    <w:p w14:paraId="40472132">
      <w:pPr>
        <w:spacing w:before="174" w:line="226" w:lineRule="auto"/>
        <w:ind w:left="796"/>
        <w:rPr>
          <w:rFonts w:hint="default" w:ascii="Times New Roman" w:hAnsi="Times New Roman" w:eastAsia="仿宋_GB2312" w:cs="Times New Roman"/>
          <w:color w:val="auto"/>
          <w:sz w:val="31"/>
          <w:szCs w:val="31"/>
          <w:highlight w:val="none"/>
        </w:rPr>
      </w:pPr>
      <w:r>
        <w:rPr>
          <w:rFonts w:hint="default" w:ascii="Times New Roman" w:hAnsi="Times New Roman" w:eastAsia="仿宋_GB2312" w:cs="Times New Roman"/>
          <w:color w:val="auto"/>
          <w:spacing w:val="8"/>
          <w:sz w:val="31"/>
          <w:szCs w:val="31"/>
          <w:highlight w:val="none"/>
        </w:rPr>
        <w:t>操作技能考核的技术违规情形及处理办法</w:t>
      </w:r>
    </w:p>
    <w:p w14:paraId="4C8DBBCC">
      <w:pPr>
        <w:spacing w:before="179" w:line="334" w:lineRule="auto"/>
        <w:ind w:left="171" w:right="290" w:firstLine="640"/>
        <w:rPr>
          <w:rFonts w:hint="default" w:ascii="Times New Roman" w:hAnsi="Times New Roman" w:eastAsia="仿宋_GB2312" w:cs="Times New Roman"/>
          <w:color w:val="auto"/>
          <w:sz w:val="31"/>
          <w:szCs w:val="31"/>
          <w:highlight w:val="none"/>
        </w:rPr>
      </w:pPr>
      <w:r>
        <w:rPr>
          <w:rFonts w:hint="default" w:ascii="Times New Roman" w:hAnsi="Times New Roman" w:eastAsia="仿宋_GB2312" w:cs="Times New Roman"/>
          <w:color w:val="auto"/>
          <w:spacing w:val="7"/>
          <w:sz w:val="31"/>
          <w:szCs w:val="31"/>
          <w:highlight w:val="none"/>
        </w:rPr>
        <w:t>参赛选手在操作技能考核过程中出现</w:t>
      </w:r>
      <w:r>
        <w:rPr>
          <w:rFonts w:hint="default" w:ascii="Times New Roman" w:hAnsi="Times New Roman" w:eastAsia="仿宋_GB2312" w:cs="Times New Roman"/>
          <w:color w:val="auto"/>
          <w:spacing w:val="7"/>
          <w:sz w:val="31"/>
          <w:szCs w:val="31"/>
          <w:highlight w:val="none"/>
          <w:lang w:val="en-US" w:eastAsia="zh-CN"/>
        </w:rPr>
        <w:t>下表</w:t>
      </w:r>
      <w:r>
        <w:rPr>
          <w:rFonts w:hint="default" w:ascii="Times New Roman" w:hAnsi="Times New Roman" w:eastAsia="仿宋_GB2312" w:cs="Times New Roman"/>
          <w:color w:val="auto"/>
          <w:spacing w:val="7"/>
          <w:sz w:val="31"/>
          <w:szCs w:val="31"/>
          <w:highlight w:val="none"/>
        </w:rPr>
        <w:t>所列情形时，裁</w:t>
      </w:r>
      <w:r>
        <w:rPr>
          <w:rFonts w:hint="default" w:ascii="Times New Roman" w:hAnsi="Times New Roman" w:eastAsia="仿宋_GB2312" w:cs="Times New Roman"/>
          <w:color w:val="auto"/>
          <w:spacing w:val="8"/>
          <w:sz w:val="31"/>
          <w:szCs w:val="31"/>
          <w:highlight w:val="none"/>
        </w:rPr>
        <w:t>判组将对参赛选手及其试件进行相应的处理。</w:t>
      </w:r>
    </w:p>
    <w:p w14:paraId="57BBD572">
      <w:pPr>
        <w:spacing w:before="1" w:line="227" w:lineRule="auto"/>
        <w:ind w:left="2586"/>
        <w:rPr>
          <w:rFonts w:hint="default" w:ascii="Times New Roman" w:hAnsi="Times New Roman" w:eastAsia="仿宋_GB2312" w:cs="Times New Roman"/>
          <w:b/>
          <w:bCs/>
          <w:color w:val="auto"/>
          <w:sz w:val="31"/>
          <w:szCs w:val="31"/>
          <w:highlight w:val="none"/>
        </w:rPr>
      </w:pPr>
      <w:r>
        <w:rPr>
          <w:rFonts w:hint="default" w:ascii="Times New Roman" w:hAnsi="Times New Roman" w:eastAsia="仿宋_GB2312" w:cs="Times New Roman"/>
          <w:b/>
          <w:bCs/>
          <w:color w:val="auto"/>
          <w:spacing w:val="6"/>
          <w:sz w:val="32"/>
          <w:szCs w:val="32"/>
          <w:highlight w:val="none"/>
        </w:rPr>
        <w:t>技术违规情形及处理办法</w:t>
      </w:r>
    </w:p>
    <w:p w14:paraId="0CA992D5">
      <w:pPr>
        <w:spacing w:line="24" w:lineRule="auto"/>
        <w:rPr>
          <w:rFonts w:hint="default" w:ascii="Times New Roman" w:hAnsi="Times New Roman" w:eastAsia="仿宋_GB2312" w:cs="Times New Roman"/>
          <w:color w:val="auto"/>
          <w:sz w:val="2"/>
          <w:highlight w:val="none"/>
        </w:rPr>
      </w:pPr>
    </w:p>
    <w:tbl>
      <w:tblPr>
        <w:tblStyle w:val="20"/>
        <w:tblW w:w="9184"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84"/>
      </w:tblGrid>
      <w:tr w14:paraId="12A96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9184" w:type="dxa"/>
            <w:noWrap w:val="0"/>
            <w:vAlign w:val="top"/>
          </w:tcPr>
          <w:p w14:paraId="088D8C65">
            <w:pPr>
              <w:pStyle w:val="19"/>
              <w:autoSpaceDE w:val="0"/>
              <w:autoSpaceDN w:val="0"/>
              <w:spacing w:before="68" w:line="205" w:lineRule="auto"/>
              <w:ind w:left="3896"/>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5"/>
                <w:highlight w:val="none"/>
              </w:rPr>
              <w:t>低碳钢试件</w:t>
            </w:r>
          </w:p>
        </w:tc>
      </w:tr>
      <w:tr w14:paraId="0116C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3" w:hRule="atLeast"/>
        </w:trPr>
        <w:tc>
          <w:tcPr>
            <w:tcW w:w="9184" w:type="dxa"/>
            <w:noWrap w:val="0"/>
            <w:vAlign w:val="top"/>
          </w:tcPr>
          <w:p w14:paraId="0DEC6B95">
            <w:pPr>
              <w:pStyle w:val="19"/>
              <w:autoSpaceDE w:val="0"/>
              <w:autoSpaceDN w:val="0"/>
              <w:spacing w:before="113" w:line="290" w:lineRule="auto"/>
              <w:ind w:left="116" w:right="105" w:firstLine="21"/>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1.如果参赛选手使用不正确的焊接方法或在不正确的位置进行焊接，该试</w:t>
            </w:r>
            <w:r>
              <w:rPr>
                <w:rFonts w:hint="default" w:ascii="Times New Roman" w:hAnsi="Times New Roman" w:cs="Times New Roman" w:eastAsiaTheme="minorEastAsia"/>
                <w:color w:val="auto"/>
                <w:spacing w:val="-5"/>
                <w:highlight w:val="none"/>
              </w:rPr>
              <w:t>件将被判为</w:t>
            </w:r>
            <w:r>
              <w:rPr>
                <w:rFonts w:hint="default" w:ascii="Times New Roman" w:hAnsi="Times New Roman" w:cs="Times New Roman" w:eastAsiaTheme="minorEastAsia"/>
                <w:color w:val="auto"/>
                <w:spacing w:val="-53"/>
                <w:highlight w:val="none"/>
              </w:rPr>
              <w:t xml:space="preserve"> </w:t>
            </w:r>
            <w:r>
              <w:rPr>
                <w:rFonts w:hint="default" w:ascii="Times New Roman" w:hAnsi="Times New Roman" w:cs="Times New Roman" w:eastAsiaTheme="minorEastAsia"/>
                <w:color w:val="auto"/>
                <w:spacing w:val="-5"/>
                <w:highlight w:val="none"/>
              </w:rPr>
              <w:t>0</w:t>
            </w:r>
            <w:r>
              <w:rPr>
                <w:rFonts w:hint="default" w:ascii="Times New Roman" w:hAnsi="Times New Roman" w:cs="Times New Roman" w:eastAsiaTheme="minorEastAsia"/>
                <w:color w:val="auto"/>
                <w:spacing w:val="-57"/>
                <w:highlight w:val="none"/>
              </w:rPr>
              <w:t xml:space="preserve"> </w:t>
            </w:r>
            <w:r>
              <w:rPr>
                <w:rFonts w:hint="default" w:ascii="Times New Roman" w:hAnsi="Times New Roman" w:cs="Times New Roman" w:eastAsiaTheme="minorEastAsia"/>
                <w:color w:val="auto"/>
                <w:spacing w:val="-5"/>
                <w:highlight w:val="none"/>
              </w:rPr>
              <w:t>分；</w:t>
            </w:r>
          </w:p>
          <w:p w14:paraId="2EE93DEB">
            <w:pPr>
              <w:pStyle w:val="19"/>
              <w:autoSpaceDE w:val="0"/>
              <w:autoSpaceDN w:val="0"/>
              <w:spacing w:line="290" w:lineRule="auto"/>
              <w:ind w:left="116" w:right="105" w:firstLine="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highlight w:val="none"/>
                <w:lang w:eastAsia="zh-CN"/>
              </w:rPr>
              <w:t>2</w:t>
            </w:r>
            <w:r>
              <w:rPr>
                <w:rFonts w:hint="default" w:ascii="Times New Roman" w:hAnsi="Times New Roman" w:cs="Times New Roman" w:eastAsiaTheme="minorEastAsia"/>
                <w:color w:val="auto"/>
                <w:highlight w:val="none"/>
              </w:rPr>
              <w:t>.对接焊缝试件盖面焊道存在补焊，或盖面焊道方向</w:t>
            </w:r>
            <w:r>
              <w:rPr>
                <w:rFonts w:hint="default" w:ascii="Times New Roman" w:hAnsi="Times New Roman" w:cs="Times New Roman" w:eastAsiaTheme="minorEastAsia"/>
                <w:color w:val="auto"/>
                <w:spacing w:val="-1"/>
                <w:highlight w:val="none"/>
              </w:rPr>
              <w:t>不一致，或正面坡口</w:t>
            </w:r>
            <w:r>
              <w:rPr>
                <w:rFonts w:hint="default" w:ascii="Times New Roman" w:hAnsi="Times New Roman" w:cs="Times New Roman" w:eastAsiaTheme="minorEastAsia"/>
                <w:color w:val="auto"/>
                <w:spacing w:val="1"/>
                <w:highlight w:val="none"/>
              </w:rPr>
              <w:t>边缘存在未熔时，该试件正面的外观检测项</w:t>
            </w:r>
            <w:r>
              <w:rPr>
                <w:rFonts w:hint="default" w:ascii="Times New Roman" w:hAnsi="Times New Roman" w:cs="Times New Roman" w:eastAsiaTheme="minorEastAsia"/>
                <w:color w:val="auto"/>
                <w:highlight w:val="none"/>
              </w:rPr>
              <w:t>目将被判为</w:t>
            </w:r>
            <w:r>
              <w:rPr>
                <w:rFonts w:hint="default" w:ascii="Times New Roman" w:hAnsi="Times New Roman" w:cs="Times New Roman" w:eastAsiaTheme="minorEastAsia"/>
                <w:color w:val="auto"/>
                <w:spacing w:val="-55"/>
                <w:highlight w:val="none"/>
              </w:rPr>
              <w:t xml:space="preserve"> </w:t>
            </w:r>
            <w:r>
              <w:rPr>
                <w:rFonts w:hint="default" w:ascii="Times New Roman" w:hAnsi="Times New Roman" w:cs="Times New Roman" w:eastAsiaTheme="minorEastAsia"/>
                <w:color w:val="auto"/>
                <w:highlight w:val="none"/>
              </w:rPr>
              <w:t>0</w:t>
            </w:r>
            <w:r>
              <w:rPr>
                <w:rFonts w:hint="default" w:ascii="Times New Roman" w:hAnsi="Times New Roman" w:cs="Times New Roman" w:eastAsiaTheme="minorEastAsia"/>
                <w:color w:val="auto"/>
                <w:spacing w:val="-53"/>
                <w:highlight w:val="none"/>
              </w:rPr>
              <w:t xml:space="preserve"> </w:t>
            </w:r>
            <w:r>
              <w:rPr>
                <w:rFonts w:hint="default" w:ascii="Times New Roman" w:hAnsi="Times New Roman" w:cs="Times New Roman" w:eastAsiaTheme="minorEastAsia"/>
                <w:color w:val="auto"/>
                <w:highlight w:val="none"/>
              </w:rPr>
              <w:t>分，X</w:t>
            </w:r>
            <w:r>
              <w:rPr>
                <w:rFonts w:hint="default" w:ascii="Times New Roman" w:hAnsi="Times New Roman" w:cs="Times New Roman" w:eastAsiaTheme="minorEastAsia"/>
                <w:color w:val="auto"/>
                <w:spacing w:val="-58"/>
                <w:highlight w:val="none"/>
              </w:rPr>
              <w:t xml:space="preserve"> </w:t>
            </w:r>
            <w:r>
              <w:rPr>
                <w:rFonts w:hint="default" w:ascii="Times New Roman" w:hAnsi="Times New Roman" w:cs="Times New Roman" w:eastAsiaTheme="minorEastAsia"/>
                <w:color w:val="auto"/>
                <w:highlight w:val="none"/>
              </w:rPr>
              <w:t>射线检测</w:t>
            </w:r>
            <w:r>
              <w:rPr>
                <w:rFonts w:hint="default" w:ascii="Times New Roman" w:hAnsi="Times New Roman" w:cs="Times New Roman" w:eastAsiaTheme="minorEastAsia"/>
                <w:color w:val="auto"/>
                <w:spacing w:val="-2"/>
                <w:highlight w:val="none"/>
              </w:rPr>
              <w:t>结果为Ⅳ级；</w:t>
            </w:r>
          </w:p>
          <w:p w14:paraId="6ABFCD7B">
            <w:pPr>
              <w:pStyle w:val="19"/>
              <w:autoSpaceDE w:val="0"/>
              <w:autoSpaceDN w:val="0"/>
              <w:spacing w:before="5" w:line="289" w:lineRule="auto"/>
              <w:ind w:left="118" w:right="29" w:firstLine="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rPr>
              <w:t>3.T</w:t>
            </w:r>
            <w:r>
              <w:rPr>
                <w:rFonts w:hint="default" w:ascii="Times New Roman" w:hAnsi="Times New Roman" w:cs="Times New Roman" w:eastAsiaTheme="minorEastAsia"/>
                <w:color w:val="auto"/>
                <w:spacing w:val="-60"/>
                <w:highlight w:val="none"/>
              </w:rPr>
              <w:t xml:space="preserve"> </w:t>
            </w:r>
            <w:r>
              <w:rPr>
                <w:rFonts w:hint="default" w:ascii="Times New Roman" w:hAnsi="Times New Roman" w:cs="Times New Roman" w:eastAsiaTheme="minorEastAsia"/>
                <w:color w:val="auto"/>
                <w:spacing w:val="-4"/>
                <w:highlight w:val="none"/>
              </w:rPr>
              <w:t>型角焊缝试件盖面焊道存在补焊且包括补焊焊道焊接道次不超过</w:t>
            </w:r>
            <w:r>
              <w:rPr>
                <w:rFonts w:hint="default" w:ascii="Times New Roman" w:hAnsi="Times New Roman" w:cs="Times New Roman" w:eastAsiaTheme="minorEastAsia"/>
                <w:color w:val="auto"/>
                <w:spacing w:val="-76"/>
                <w:highlight w:val="none"/>
              </w:rPr>
              <w:t xml:space="preserve"> </w:t>
            </w:r>
            <w:r>
              <w:rPr>
                <w:rFonts w:hint="default" w:ascii="Times New Roman" w:hAnsi="Times New Roman" w:cs="Times New Roman" w:eastAsiaTheme="minorEastAsia"/>
                <w:color w:val="auto"/>
                <w:spacing w:val="-4"/>
                <w:highlight w:val="none"/>
              </w:rPr>
              <w:t>3</w:t>
            </w:r>
            <w:r>
              <w:rPr>
                <w:rFonts w:hint="default" w:ascii="Times New Roman" w:hAnsi="Times New Roman" w:cs="Times New Roman" w:eastAsiaTheme="minorEastAsia"/>
                <w:color w:val="auto"/>
                <w:spacing w:val="-83"/>
                <w:highlight w:val="none"/>
              </w:rPr>
              <w:t xml:space="preserve"> </w:t>
            </w:r>
            <w:r>
              <w:rPr>
                <w:rFonts w:hint="default" w:ascii="Times New Roman" w:hAnsi="Times New Roman" w:cs="Times New Roman" w:eastAsiaTheme="minorEastAsia"/>
                <w:color w:val="auto"/>
                <w:spacing w:val="-4"/>
                <w:highlight w:val="none"/>
              </w:rPr>
              <w:t>道，</w:t>
            </w:r>
            <w:r>
              <w:rPr>
                <w:rFonts w:hint="default" w:ascii="Times New Roman" w:hAnsi="Times New Roman" w:cs="Times New Roman" w:eastAsiaTheme="minorEastAsia"/>
                <w:color w:val="auto"/>
                <w:spacing w:val="-1"/>
                <w:highlight w:val="none"/>
              </w:rPr>
              <w:t>或盖面焊道方向不一致时，该试件外观将被判为</w:t>
            </w:r>
            <w:r>
              <w:rPr>
                <w:rFonts w:hint="default" w:ascii="Times New Roman" w:hAnsi="Times New Roman" w:cs="Times New Roman" w:eastAsiaTheme="minorEastAsia"/>
                <w:color w:val="auto"/>
                <w:spacing w:val="-57"/>
                <w:highlight w:val="none"/>
              </w:rPr>
              <w:t xml:space="preserve"> </w:t>
            </w:r>
            <w:r>
              <w:rPr>
                <w:rFonts w:hint="default" w:ascii="Times New Roman" w:hAnsi="Times New Roman" w:cs="Times New Roman" w:eastAsiaTheme="minorEastAsia"/>
                <w:color w:val="auto"/>
                <w:spacing w:val="-1"/>
                <w:highlight w:val="none"/>
              </w:rPr>
              <w:t>0</w:t>
            </w:r>
            <w:r>
              <w:rPr>
                <w:rFonts w:hint="default" w:ascii="Times New Roman" w:hAnsi="Times New Roman" w:cs="Times New Roman" w:eastAsiaTheme="minorEastAsia"/>
                <w:color w:val="auto"/>
                <w:spacing w:val="-55"/>
                <w:highlight w:val="none"/>
              </w:rPr>
              <w:t xml:space="preserve"> </w:t>
            </w:r>
            <w:r>
              <w:rPr>
                <w:rFonts w:hint="default" w:ascii="Times New Roman" w:hAnsi="Times New Roman" w:cs="Times New Roman" w:eastAsiaTheme="minorEastAsia"/>
                <w:color w:val="auto"/>
                <w:spacing w:val="-1"/>
                <w:highlight w:val="none"/>
              </w:rPr>
              <w:t>分，折断试</w:t>
            </w:r>
            <w:r>
              <w:rPr>
                <w:rFonts w:hint="default" w:ascii="Times New Roman" w:hAnsi="Times New Roman" w:cs="Times New Roman" w:eastAsiaTheme="minorEastAsia"/>
                <w:color w:val="auto"/>
                <w:spacing w:val="-2"/>
                <w:highlight w:val="none"/>
              </w:rPr>
              <w:t>验断口检测的“道间是否熔合”“气孔和夹杂</w:t>
            </w:r>
            <w:r>
              <w:rPr>
                <w:rFonts w:hint="default" w:ascii="Times New Roman" w:hAnsi="Times New Roman" w:cs="Times New Roman" w:eastAsiaTheme="minorEastAsia"/>
                <w:color w:val="auto"/>
                <w:spacing w:val="-103"/>
                <w:highlight w:val="none"/>
              </w:rPr>
              <w:t xml:space="preserve"> </w:t>
            </w:r>
            <w:r>
              <w:rPr>
                <w:rFonts w:hint="default" w:ascii="Times New Roman" w:hAnsi="Times New Roman" w:cs="Times New Roman" w:eastAsiaTheme="minorEastAsia"/>
                <w:color w:val="auto"/>
                <w:spacing w:val="-2"/>
                <w:highlight w:val="none"/>
              </w:rPr>
              <w:t>”两个评分项将被判为</w:t>
            </w:r>
            <w:r>
              <w:rPr>
                <w:rFonts w:hint="default" w:ascii="Times New Roman" w:hAnsi="Times New Roman" w:cs="Times New Roman" w:eastAsiaTheme="minorEastAsia"/>
                <w:color w:val="auto"/>
                <w:spacing w:val="-60"/>
                <w:highlight w:val="none"/>
              </w:rPr>
              <w:t xml:space="preserve"> </w:t>
            </w:r>
            <w:r>
              <w:rPr>
                <w:rFonts w:hint="default" w:ascii="Times New Roman" w:hAnsi="Times New Roman" w:cs="Times New Roman" w:eastAsiaTheme="minorEastAsia"/>
                <w:color w:val="auto"/>
                <w:spacing w:val="-2"/>
                <w:highlight w:val="none"/>
              </w:rPr>
              <w:t>0</w:t>
            </w:r>
            <w:r>
              <w:rPr>
                <w:rFonts w:hint="default" w:ascii="Times New Roman" w:hAnsi="Times New Roman" w:cs="Times New Roman" w:eastAsiaTheme="minorEastAsia"/>
                <w:color w:val="auto"/>
                <w:spacing w:val="-55"/>
                <w:highlight w:val="none"/>
              </w:rPr>
              <w:t xml:space="preserve"> </w:t>
            </w:r>
            <w:r>
              <w:rPr>
                <w:rFonts w:hint="default" w:ascii="Times New Roman" w:hAnsi="Times New Roman" w:cs="Times New Roman" w:eastAsiaTheme="minorEastAsia"/>
                <w:color w:val="auto"/>
                <w:spacing w:val="-2"/>
                <w:highlight w:val="none"/>
              </w:rPr>
              <w:t>分</w:t>
            </w:r>
            <w:r>
              <w:rPr>
                <w:rFonts w:hint="default" w:ascii="Times New Roman" w:hAnsi="Times New Roman" w:cs="Times New Roman" w:eastAsiaTheme="minorEastAsia"/>
                <w:color w:val="auto"/>
                <w:spacing w:val="-3"/>
                <w:highlight w:val="none"/>
              </w:rPr>
              <w:t>。若包括补焊焊道焊接道次超过</w:t>
            </w:r>
            <w:r>
              <w:rPr>
                <w:rFonts w:hint="default" w:ascii="Times New Roman" w:hAnsi="Times New Roman" w:cs="Times New Roman" w:eastAsiaTheme="minorEastAsia"/>
                <w:color w:val="auto"/>
                <w:spacing w:val="-43"/>
                <w:highlight w:val="none"/>
              </w:rPr>
              <w:t xml:space="preserve"> </w:t>
            </w:r>
            <w:r>
              <w:rPr>
                <w:rFonts w:hint="default" w:ascii="Times New Roman" w:hAnsi="Times New Roman" w:cs="Times New Roman" w:eastAsiaTheme="minorEastAsia"/>
                <w:color w:val="auto"/>
                <w:spacing w:val="-3"/>
                <w:highlight w:val="none"/>
              </w:rPr>
              <w:t>3</w:t>
            </w:r>
            <w:r>
              <w:rPr>
                <w:rFonts w:hint="default" w:ascii="Times New Roman" w:hAnsi="Times New Roman" w:cs="Times New Roman" w:eastAsiaTheme="minorEastAsia"/>
                <w:color w:val="auto"/>
                <w:spacing w:val="-62"/>
                <w:highlight w:val="none"/>
              </w:rPr>
              <w:t xml:space="preserve"> </w:t>
            </w:r>
            <w:r>
              <w:rPr>
                <w:rFonts w:hint="default" w:ascii="Times New Roman" w:hAnsi="Times New Roman" w:cs="Times New Roman" w:eastAsiaTheme="minorEastAsia"/>
                <w:color w:val="auto"/>
                <w:spacing w:val="-3"/>
                <w:highlight w:val="none"/>
              </w:rPr>
              <w:t>道，该试件将整体被判为</w:t>
            </w:r>
            <w:r>
              <w:rPr>
                <w:rFonts w:hint="default" w:ascii="Times New Roman" w:hAnsi="Times New Roman" w:cs="Times New Roman" w:eastAsiaTheme="minorEastAsia"/>
                <w:color w:val="auto"/>
                <w:spacing w:val="-57"/>
                <w:highlight w:val="none"/>
              </w:rPr>
              <w:t xml:space="preserve"> </w:t>
            </w:r>
            <w:r>
              <w:rPr>
                <w:rFonts w:hint="default" w:ascii="Times New Roman" w:hAnsi="Times New Roman" w:cs="Times New Roman" w:eastAsiaTheme="minorEastAsia"/>
                <w:color w:val="auto"/>
                <w:spacing w:val="-3"/>
                <w:highlight w:val="none"/>
              </w:rPr>
              <w:t>0</w:t>
            </w:r>
            <w:r>
              <w:rPr>
                <w:rFonts w:hint="default" w:ascii="Times New Roman" w:hAnsi="Times New Roman" w:cs="Times New Roman" w:eastAsiaTheme="minorEastAsia"/>
                <w:color w:val="auto"/>
                <w:spacing w:val="-58"/>
                <w:highlight w:val="none"/>
              </w:rPr>
              <w:t xml:space="preserve"> </w:t>
            </w:r>
            <w:r>
              <w:rPr>
                <w:rFonts w:hint="default" w:ascii="Times New Roman" w:hAnsi="Times New Roman" w:cs="Times New Roman" w:eastAsiaTheme="minorEastAsia"/>
                <w:color w:val="auto"/>
                <w:spacing w:val="-3"/>
                <w:highlight w:val="none"/>
              </w:rPr>
              <w:t>分；</w:t>
            </w:r>
          </w:p>
          <w:p w14:paraId="79088CBE">
            <w:pPr>
              <w:pStyle w:val="19"/>
              <w:autoSpaceDE w:val="0"/>
              <w:autoSpaceDN w:val="0"/>
              <w:spacing w:before="2" w:line="250" w:lineRule="auto"/>
              <w:ind w:left="131" w:right="106" w:hanging="15"/>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2"/>
                <w:highlight w:val="none"/>
              </w:rPr>
              <w:t>4.</w:t>
            </w:r>
            <w:r>
              <w:rPr>
                <w:rFonts w:hint="default" w:ascii="Times New Roman" w:hAnsi="Times New Roman" w:cs="Times New Roman" w:eastAsiaTheme="minorEastAsia"/>
                <w:color w:val="auto"/>
                <w:spacing w:val="-1"/>
                <w:highlight w:val="none"/>
              </w:rPr>
              <w:t>如果板对接试件出现由中间向两端焊或由两端向中间焊时，试件整体扣</w:t>
            </w:r>
            <w:r>
              <w:rPr>
                <w:rFonts w:hint="default" w:ascii="Times New Roman" w:hAnsi="Times New Roman" w:cs="Times New Roman" w:eastAsiaTheme="minorEastAsia"/>
                <w:color w:val="auto"/>
                <w:spacing w:val="-9"/>
                <w:highlight w:val="none"/>
              </w:rPr>
              <w:t>1</w:t>
            </w:r>
            <w:r>
              <w:rPr>
                <w:rFonts w:hint="default" w:ascii="Times New Roman" w:hAnsi="Times New Roman" w:cs="Times New Roman" w:eastAsiaTheme="minorEastAsia"/>
                <w:color w:val="auto"/>
                <w:spacing w:val="-54"/>
                <w:highlight w:val="none"/>
              </w:rPr>
              <w:t xml:space="preserve"> </w:t>
            </w:r>
            <w:r>
              <w:rPr>
                <w:rFonts w:hint="default" w:ascii="Times New Roman" w:hAnsi="Times New Roman" w:cs="Times New Roman" w:eastAsiaTheme="minorEastAsia"/>
                <w:color w:val="auto"/>
                <w:spacing w:val="-9"/>
                <w:highlight w:val="none"/>
              </w:rPr>
              <w:t>分（最低为</w:t>
            </w:r>
            <w:r>
              <w:rPr>
                <w:rFonts w:hint="default" w:ascii="Times New Roman" w:hAnsi="Times New Roman" w:cs="Times New Roman" w:eastAsiaTheme="minorEastAsia"/>
                <w:color w:val="auto"/>
                <w:spacing w:val="-60"/>
                <w:highlight w:val="none"/>
              </w:rPr>
              <w:t xml:space="preserve"> </w:t>
            </w:r>
            <w:r>
              <w:rPr>
                <w:rFonts w:hint="default" w:ascii="Times New Roman" w:hAnsi="Times New Roman" w:cs="Times New Roman" w:eastAsiaTheme="minorEastAsia"/>
                <w:color w:val="auto"/>
                <w:spacing w:val="-9"/>
                <w:highlight w:val="none"/>
              </w:rPr>
              <w:t>0</w:t>
            </w:r>
            <w:r>
              <w:rPr>
                <w:rFonts w:hint="default" w:ascii="Times New Roman" w:hAnsi="Times New Roman" w:cs="Times New Roman" w:eastAsiaTheme="minorEastAsia"/>
                <w:color w:val="auto"/>
                <w:spacing w:val="-55"/>
                <w:highlight w:val="none"/>
              </w:rPr>
              <w:t xml:space="preserve"> </w:t>
            </w:r>
            <w:r>
              <w:rPr>
                <w:rFonts w:hint="default" w:ascii="Times New Roman" w:hAnsi="Times New Roman" w:cs="Times New Roman" w:eastAsiaTheme="minorEastAsia"/>
                <w:color w:val="auto"/>
                <w:spacing w:val="-9"/>
                <w:highlight w:val="none"/>
              </w:rPr>
              <w:t>分</w:t>
            </w:r>
            <w:r>
              <w:rPr>
                <w:rFonts w:hint="default" w:ascii="Times New Roman" w:hAnsi="Times New Roman" w:cs="Times New Roman" w:eastAsiaTheme="minorEastAsia"/>
                <w:color w:val="auto"/>
                <w:highlight w:val="none"/>
              </w:rPr>
              <w:t>）；</w:t>
            </w:r>
          </w:p>
        </w:tc>
      </w:tr>
      <w:tr w14:paraId="26AC9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7" w:hRule="atLeast"/>
        </w:trPr>
        <w:tc>
          <w:tcPr>
            <w:tcW w:w="9184" w:type="dxa"/>
            <w:noWrap w:val="0"/>
            <w:vAlign w:val="top"/>
          </w:tcPr>
          <w:p w14:paraId="03B7439D">
            <w:pPr>
              <w:pStyle w:val="19"/>
              <w:autoSpaceDE w:val="0"/>
              <w:autoSpaceDN w:val="0"/>
              <w:spacing w:before="5" w:line="289" w:lineRule="auto"/>
              <w:ind w:left="118" w:right="29" w:firstLine="4"/>
              <w:rPr>
                <w:rFonts w:hint="default" w:ascii="Times New Roman" w:hAnsi="Times New Roman" w:cs="Times New Roman" w:eastAsiaTheme="minorEastAsia"/>
                <w:color w:val="auto"/>
                <w:spacing w:val="-4"/>
                <w:highlight w:val="none"/>
              </w:rPr>
            </w:pPr>
            <w:r>
              <w:rPr>
                <w:rFonts w:hint="default" w:ascii="Times New Roman" w:hAnsi="Times New Roman" w:cs="Times New Roman" w:eastAsiaTheme="minorEastAsia"/>
                <w:color w:val="auto"/>
                <w:spacing w:val="-4"/>
                <w:highlight w:val="none"/>
              </w:rPr>
              <w:t>5.对于角焊缝：</w:t>
            </w:r>
          </w:p>
          <w:p w14:paraId="25470D68">
            <w:pPr>
              <w:pStyle w:val="19"/>
              <w:autoSpaceDE w:val="0"/>
              <w:autoSpaceDN w:val="0"/>
              <w:spacing w:before="5" w:line="289" w:lineRule="auto"/>
              <w:ind w:left="118" w:right="29" w:firstLine="4"/>
              <w:rPr>
                <w:rFonts w:hint="default" w:ascii="Times New Roman" w:hAnsi="Times New Roman" w:cs="Times New Roman" w:eastAsiaTheme="minorEastAsia"/>
                <w:color w:val="auto"/>
                <w:spacing w:val="-4"/>
                <w:highlight w:val="none"/>
              </w:rPr>
            </w:pPr>
            <w:r>
              <w:rPr>
                <w:rFonts w:hint="default" w:ascii="Times New Roman" w:hAnsi="Times New Roman" w:cs="Times New Roman" w:eastAsiaTheme="minorEastAsia"/>
                <w:color w:val="auto"/>
                <w:spacing w:val="-4"/>
                <w:highlight w:val="none"/>
              </w:rPr>
              <w:t xml:space="preserve">（1）焊接道次包括根部焊道和盖面焊道，至少为 </w:t>
            </w:r>
            <w:r>
              <w:rPr>
                <w:rFonts w:hint="default" w:ascii="Times New Roman" w:hAnsi="Times New Roman" w:cs="Times New Roman" w:eastAsiaTheme="minorEastAsia"/>
                <w:color w:val="auto"/>
                <w:spacing w:val="-4"/>
                <w:highlight w:val="none"/>
                <w:lang w:eastAsia="zh-CN"/>
              </w:rPr>
              <w:t>2</w:t>
            </w:r>
            <w:r>
              <w:rPr>
                <w:rFonts w:hint="default" w:ascii="Times New Roman" w:hAnsi="Times New Roman" w:cs="Times New Roman" w:eastAsiaTheme="minorEastAsia"/>
                <w:color w:val="auto"/>
                <w:spacing w:val="-4"/>
                <w:highlight w:val="none"/>
              </w:rPr>
              <w:t xml:space="preserve"> 道，最多为 3 道。单道或多于 3 道的焊缝的试件将被判为 0 分；</w:t>
            </w:r>
          </w:p>
          <w:p w14:paraId="158F5F33">
            <w:pPr>
              <w:pStyle w:val="19"/>
              <w:autoSpaceDE w:val="0"/>
              <w:autoSpaceDN w:val="0"/>
              <w:spacing w:before="5" w:line="289" w:lineRule="auto"/>
              <w:ind w:left="118" w:right="29" w:firstLine="4"/>
              <w:rPr>
                <w:rFonts w:hint="default" w:ascii="Times New Roman" w:hAnsi="Times New Roman" w:cs="Times New Roman" w:eastAsiaTheme="minorEastAsia"/>
                <w:color w:val="auto"/>
                <w:spacing w:val="-4"/>
                <w:highlight w:val="none"/>
              </w:rPr>
            </w:pPr>
            <w:r>
              <w:rPr>
                <w:rFonts w:hint="default" w:ascii="Times New Roman" w:hAnsi="Times New Roman" w:cs="Times New Roman" w:eastAsiaTheme="minorEastAsia"/>
                <w:color w:val="auto"/>
                <w:spacing w:val="-4"/>
                <w:highlight w:val="none"/>
              </w:rPr>
              <w:t>（</w:t>
            </w:r>
            <w:r>
              <w:rPr>
                <w:rFonts w:hint="default" w:ascii="Times New Roman" w:hAnsi="Times New Roman" w:cs="Times New Roman" w:eastAsiaTheme="minorEastAsia"/>
                <w:color w:val="auto"/>
                <w:spacing w:val="-4"/>
                <w:highlight w:val="none"/>
                <w:lang w:eastAsia="zh-CN"/>
              </w:rPr>
              <w:t>2</w:t>
            </w:r>
            <w:r>
              <w:rPr>
                <w:rFonts w:hint="default" w:ascii="Times New Roman" w:hAnsi="Times New Roman" w:cs="Times New Roman" w:eastAsiaTheme="minorEastAsia"/>
                <w:color w:val="auto"/>
                <w:spacing w:val="-4"/>
                <w:highlight w:val="none"/>
              </w:rPr>
              <w:t>）如果试件出现装配错误，该试件将扣 1 分（最低为 0 分）</w:t>
            </w:r>
          </w:p>
          <w:p w14:paraId="004084F7">
            <w:pPr>
              <w:pStyle w:val="19"/>
              <w:autoSpaceDE w:val="0"/>
              <w:autoSpaceDN w:val="0"/>
              <w:spacing w:before="5" w:line="289" w:lineRule="auto"/>
              <w:ind w:left="118" w:right="29" w:firstLine="4"/>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4"/>
                <w:highlight w:val="none"/>
              </w:rPr>
              <w:t>6.焊缝表面受机械损伤影响的评分项判为 0 分，存在明显对焊缝表面进行打磨处理的试件整体判为 0 分。母材区存在可能影响电弧擦伤评判的打磨痕迹或焊接完成后对焊缝以外区域进行打磨时，将被判为有电弧擦伤</w:t>
            </w:r>
          </w:p>
        </w:tc>
      </w:tr>
      <w:tr w14:paraId="04676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9184" w:type="dxa"/>
            <w:noWrap w:val="0"/>
            <w:vAlign w:val="top"/>
          </w:tcPr>
          <w:p w14:paraId="7EE250E0">
            <w:pPr>
              <w:pStyle w:val="19"/>
              <w:autoSpaceDE w:val="0"/>
              <w:autoSpaceDN w:val="0"/>
              <w:spacing w:before="122" w:line="217" w:lineRule="auto"/>
              <w:ind w:left="3902"/>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b/>
                <w:bCs/>
                <w:color w:val="auto"/>
                <w:spacing w:val="-6"/>
                <w:highlight w:val="none"/>
              </w:rPr>
              <w:t>不锈钢试件</w:t>
            </w:r>
          </w:p>
        </w:tc>
      </w:tr>
      <w:tr w14:paraId="1557C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8" w:hRule="atLeast"/>
        </w:trPr>
        <w:tc>
          <w:tcPr>
            <w:tcW w:w="9184" w:type="dxa"/>
            <w:noWrap w:val="0"/>
            <w:vAlign w:val="top"/>
          </w:tcPr>
          <w:p w14:paraId="58B77962">
            <w:pPr>
              <w:pStyle w:val="19"/>
              <w:autoSpaceDE w:val="0"/>
              <w:autoSpaceDN w:val="0"/>
              <w:spacing w:before="116" w:line="219" w:lineRule="auto"/>
              <w:ind w:left="138"/>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2"/>
                <w:highlight w:val="none"/>
              </w:rPr>
              <w:t>1.所有焊缝应采用填丝焊。若出现重熔，该焊缝判</w:t>
            </w:r>
            <w:r>
              <w:rPr>
                <w:rFonts w:hint="default" w:ascii="Times New Roman" w:hAnsi="Times New Roman" w:cs="Times New Roman" w:eastAsiaTheme="minorEastAsia"/>
                <w:color w:val="auto"/>
                <w:spacing w:val="-3"/>
                <w:highlight w:val="none"/>
              </w:rPr>
              <w:t>为</w:t>
            </w:r>
            <w:r>
              <w:rPr>
                <w:rFonts w:hint="default" w:ascii="Times New Roman" w:hAnsi="Times New Roman" w:cs="Times New Roman" w:eastAsiaTheme="minorEastAsia"/>
                <w:color w:val="auto"/>
                <w:spacing w:val="-57"/>
                <w:highlight w:val="none"/>
              </w:rPr>
              <w:t xml:space="preserve"> </w:t>
            </w:r>
            <w:r>
              <w:rPr>
                <w:rFonts w:hint="default" w:ascii="Times New Roman" w:hAnsi="Times New Roman" w:cs="Times New Roman" w:eastAsiaTheme="minorEastAsia"/>
                <w:color w:val="auto"/>
                <w:spacing w:val="-3"/>
                <w:highlight w:val="none"/>
              </w:rPr>
              <w:t>0</w:t>
            </w:r>
            <w:r>
              <w:rPr>
                <w:rFonts w:hint="default" w:ascii="Times New Roman" w:hAnsi="Times New Roman" w:cs="Times New Roman" w:eastAsiaTheme="minorEastAsia"/>
                <w:color w:val="auto"/>
                <w:spacing w:val="-57"/>
                <w:highlight w:val="none"/>
              </w:rPr>
              <w:t xml:space="preserve"> </w:t>
            </w:r>
            <w:r>
              <w:rPr>
                <w:rFonts w:hint="default" w:ascii="Times New Roman" w:hAnsi="Times New Roman" w:cs="Times New Roman" w:eastAsiaTheme="minorEastAsia"/>
                <w:color w:val="auto"/>
                <w:spacing w:val="-3"/>
                <w:highlight w:val="none"/>
              </w:rPr>
              <w:t>分；</w:t>
            </w:r>
          </w:p>
          <w:p w14:paraId="4547EC90">
            <w:pPr>
              <w:pStyle w:val="19"/>
              <w:autoSpaceDE w:val="0"/>
              <w:autoSpaceDN w:val="0"/>
              <w:spacing w:before="106" w:line="220" w:lineRule="auto"/>
              <w:ind w:left="121"/>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3"/>
                <w:highlight w:val="none"/>
                <w:lang w:eastAsia="zh-CN"/>
              </w:rPr>
              <w:t>2</w:t>
            </w:r>
            <w:r>
              <w:rPr>
                <w:rFonts w:hint="default" w:ascii="Times New Roman" w:hAnsi="Times New Roman" w:cs="Times New Roman" w:eastAsiaTheme="minorEastAsia"/>
                <w:color w:val="auto"/>
                <w:spacing w:val="-3"/>
                <w:highlight w:val="none"/>
              </w:rPr>
              <w:t>.如果试件出现装配错误，该试件将扣</w:t>
            </w:r>
            <w:r>
              <w:rPr>
                <w:rFonts w:hint="default" w:ascii="Times New Roman" w:hAnsi="Times New Roman" w:cs="Times New Roman" w:eastAsiaTheme="minorEastAsia"/>
                <w:color w:val="auto"/>
                <w:spacing w:val="-39"/>
                <w:highlight w:val="none"/>
              </w:rPr>
              <w:t xml:space="preserve"> </w:t>
            </w:r>
            <w:r>
              <w:rPr>
                <w:rFonts w:hint="default" w:ascii="Times New Roman" w:hAnsi="Times New Roman" w:cs="Times New Roman" w:eastAsiaTheme="minorEastAsia"/>
                <w:color w:val="auto"/>
                <w:spacing w:val="-3"/>
                <w:highlight w:val="none"/>
              </w:rPr>
              <w:t>1</w:t>
            </w:r>
            <w:r>
              <w:rPr>
                <w:rFonts w:hint="default" w:ascii="Times New Roman" w:hAnsi="Times New Roman" w:cs="Times New Roman" w:eastAsiaTheme="minorEastAsia"/>
                <w:color w:val="auto"/>
                <w:spacing w:val="-57"/>
                <w:highlight w:val="none"/>
              </w:rPr>
              <w:t xml:space="preserve"> </w:t>
            </w:r>
            <w:r>
              <w:rPr>
                <w:rFonts w:hint="default" w:ascii="Times New Roman" w:hAnsi="Times New Roman" w:cs="Times New Roman" w:eastAsiaTheme="minorEastAsia"/>
                <w:color w:val="auto"/>
                <w:spacing w:val="-3"/>
                <w:highlight w:val="none"/>
              </w:rPr>
              <w:t>分</w:t>
            </w:r>
            <w:r>
              <w:rPr>
                <w:rFonts w:hint="default" w:ascii="Times New Roman" w:hAnsi="Times New Roman" w:cs="Times New Roman" w:eastAsiaTheme="minorEastAsia"/>
                <w:color w:val="auto"/>
                <w:spacing w:val="-4"/>
                <w:highlight w:val="none"/>
              </w:rPr>
              <w:t>（最低为</w:t>
            </w:r>
            <w:r>
              <w:rPr>
                <w:rFonts w:hint="default" w:ascii="Times New Roman" w:hAnsi="Times New Roman" w:cs="Times New Roman" w:eastAsiaTheme="minorEastAsia"/>
                <w:color w:val="auto"/>
                <w:spacing w:val="-57"/>
                <w:highlight w:val="none"/>
              </w:rPr>
              <w:t xml:space="preserve"> </w:t>
            </w:r>
            <w:r>
              <w:rPr>
                <w:rFonts w:hint="default" w:ascii="Times New Roman" w:hAnsi="Times New Roman" w:cs="Times New Roman" w:eastAsiaTheme="minorEastAsia"/>
                <w:color w:val="auto"/>
                <w:spacing w:val="-4"/>
                <w:highlight w:val="none"/>
              </w:rPr>
              <w:t>0</w:t>
            </w:r>
            <w:r>
              <w:rPr>
                <w:rFonts w:hint="default" w:ascii="Times New Roman" w:hAnsi="Times New Roman" w:cs="Times New Roman" w:eastAsiaTheme="minorEastAsia"/>
                <w:color w:val="auto"/>
                <w:spacing w:val="-58"/>
                <w:highlight w:val="none"/>
              </w:rPr>
              <w:t xml:space="preserve"> </w:t>
            </w:r>
            <w:r>
              <w:rPr>
                <w:rFonts w:hint="default" w:ascii="Times New Roman" w:hAnsi="Times New Roman" w:cs="Times New Roman" w:eastAsiaTheme="minorEastAsia"/>
                <w:color w:val="auto"/>
                <w:spacing w:val="-4"/>
                <w:highlight w:val="none"/>
              </w:rPr>
              <w:t>分</w:t>
            </w:r>
            <w:r>
              <w:rPr>
                <w:rFonts w:hint="default" w:ascii="Times New Roman" w:hAnsi="Times New Roman" w:cs="Times New Roman" w:eastAsiaTheme="minorEastAsia"/>
                <w:color w:val="auto"/>
                <w:highlight w:val="none"/>
              </w:rPr>
              <w:t>）；</w:t>
            </w:r>
          </w:p>
          <w:p w14:paraId="4F1E59E9">
            <w:pPr>
              <w:pStyle w:val="19"/>
              <w:autoSpaceDE w:val="0"/>
              <w:autoSpaceDN w:val="0"/>
              <w:spacing w:before="105" w:line="220" w:lineRule="auto"/>
              <w:ind w:left="12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2"/>
                <w:highlight w:val="none"/>
              </w:rPr>
              <w:t>3.如果参赛选手在不正确的焊接位置进行焊接，该试件判为</w:t>
            </w:r>
            <w:r>
              <w:rPr>
                <w:rFonts w:hint="default" w:ascii="Times New Roman" w:hAnsi="Times New Roman" w:cs="Times New Roman" w:eastAsiaTheme="minorEastAsia"/>
                <w:color w:val="auto"/>
                <w:spacing w:val="-40"/>
                <w:highlight w:val="none"/>
              </w:rPr>
              <w:t xml:space="preserve"> </w:t>
            </w:r>
            <w:r>
              <w:rPr>
                <w:rFonts w:hint="default" w:ascii="Times New Roman" w:hAnsi="Times New Roman" w:cs="Times New Roman" w:eastAsiaTheme="minorEastAsia"/>
                <w:color w:val="auto"/>
                <w:spacing w:val="-2"/>
                <w:highlight w:val="none"/>
              </w:rPr>
              <w:t>0</w:t>
            </w:r>
            <w:r>
              <w:rPr>
                <w:rFonts w:hint="default" w:ascii="Times New Roman" w:hAnsi="Times New Roman" w:cs="Times New Roman" w:eastAsiaTheme="minorEastAsia"/>
                <w:color w:val="auto"/>
                <w:spacing w:val="-57"/>
                <w:highlight w:val="none"/>
              </w:rPr>
              <w:t xml:space="preserve"> </w:t>
            </w:r>
            <w:r>
              <w:rPr>
                <w:rFonts w:hint="default" w:ascii="Times New Roman" w:hAnsi="Times New Roman" w:cs="Times New Roman" w:eastAsiaTheme="minorEastAsia"/>
                <w:color w:val="auto"/>
                <w:spacing w:val="-2"/>
                <w:highlight w:val="none"/>
              </w:rPr>
              <w:t>分；</w:t>
            </w:r>
          </w:p>
          <w:p w14:paraId="56BF2791">
            <w:pPr>
              <w:pStyle w:val="19"/>
              <w:autoSpaceDE w:val="0"/>
              <w:autoSpaceDN w:val="0"/>
              <w:spacing w:before="106" w:line="290" w:lineRule="auto"/>
              <w:ind w:left="118" w:right="105" w:hanging="2"/>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8"/>
                <w:highlight w:val="none"/>
              </w:rPr>
              <w:t>4.当起弧点超出</w:t>
            </w:r>
            <w:r>
              <w:rPr>
                <w:rFonts w:hint="default" w:ascii="Times New Roman" w:hAnsi="Times New Roman" w:cs="Times New Roman" w:eastAsiaTheme="minorEastAsia"/>
                <w:color w:val="auto"/>
                <w:spacing w:val="-37"/>
                <w:highlight w:val="none"/>
              </w:rPr>
              <w:t xml:space="preserve"> </w:t>
            </w:r>
            <w:r>
              <w:rPr>
                <w:rFonts w:hint="default" w:ascii="Times New Roman" w:hAnsi="Times New Roman" w:cs="Times New Roman" w:eastAsiaTheme="minorEastAsia"/>
                <w:color w:val="auto"/>
                <w:spacing w:val="-8"/>
                <w:highlight w:val="none"/>
              </w:rPr>
              <w:t>5-7</w:t>
            </w:r>
            <w:r>
              <w:rPr>
                <w:rFonts w:hint="default" w:ascii="Times New Roman" w:hAnsi="Times New Roman" w:cs="Times New Roman" w:eastAsiaTheme="minorEastAsia"/>
                <w:color w:val="auto"/>
                <w:spacing w:val="-47"/>
                <w:highlight w:val="none"/>
              </w:rPr>
              <w:t xml:space="preserve"> </w:t>
            </w:r>
            <w:r>
              <w:rPr>
                <w:rFonts w:hint="default" w:ascii="Times New Roman" w:hAnsi="Times New Roman" w:cs="Times New Roman" w:eastAsiaTheme="minorEastAsia"/>
                <w:color w:val="auto"/>
                <w:spacing w:val="-8"/>
                <w:highlight w:val="none"/>
              </w:rPr>
              <w:t>点范围或收弧点超出</w:t>
            </w:r>
            <w:r>
              <w:rPr>
                <w:rFonts w:hint="default" w:ascii="Times New Roman" w:hAnsi="Times New Roman" w:cs="Times New Roman" w:eastAsiaTheme="minorEastAsia"/>
                <w:color w:val="auto"/>
                <w:spacing w:val="-36"/>
                <w:highlight w:val="none"/>
              </w:rPr>
              <w:t xml:space="preserve"> </w:t>
            </w:r>
            <w:r>
              <w:rPr>
                <w:rFonts w:hint="default" w:ascii="Times New Roman" w:hAnsi="Times New Roman" w:cs="Times New Roman" w:eastAsiaTheme="minorEastAsia"/>
                <w:color w:val="auto"/>
                <w:spacing w:val="-8"/>
                <w:highlight w:val="none"/>
              </w:rPr>
              <w:t>1</w:t>
            </w:r>
            <w:r>
              <w:rPr>
                <w:rFonts w:hint="default" w:ascii="Times New Roman" w:hAnsi="Times New Roman" w:cs="Times New Roman" w:eastAsiaTheme="minorEastAsia"/>
                <w:color w:val="auto"/>
                <w:spacing w:val="-8"/>
                <w:highlight w:val="none"/>
                <w:lang w:eastAsia="zh-CN"/>
              </w:rPr>
              <w:t>2</w:t>
            </w:r>
            <w:r>
              <w:rPr>
                <w:rFonts w:hint="default" w:ascii="Times New Roman" w:hAnsi="Times New Roman" w:cs="Times New Roman" w:eastAsiaTheme="minorEastAsia"/>
                <w:color w:val="auto"/>
                <w:spacing w:val="-47"/>
                <w:highlight w:val="none"/>
              </w:rPr>
              <w:t xml:space="preserve"> </w:t>
            </w:r>
            <w:r>
              <w:rPr>
                <w:rFonts w:hint="default" w:ascii="Times New Roman" w:hAnsi="Times New Roman" w:cs="Times New Roman" w:eastAsiaTheme="minorEastAsia"/>
                <w:color w:val="auto"/>
                <w:spacing w:val="-8"/>
                <w:highlight w:val="none"/>
              </w:rPr>
              <w:t>点位置左右各</w:t>
            </w:r>
            <w:r>
              <w:rPr>
                <w:rFonts w:hint="default" w:ascii="Times New Roman" w:hAnsi="Times New Roman" w:cs="Times New Roman" w:eastAsiaTheme="minorEastAsia"/>
                <w:color w:val="auto"/>
                <w:spacing w:val="-56"/>
                <w:highlight w:val="none"/>
              </w:rPr>
              <w:t xml:space="preserve"> </w:t>
            </w:r>
            <w:r>
              <w:rPr>
                <w:rFonts w:hint="default" w:ascii="Times New Roman" w:hAnsi="Times New Roman" w:cs="Times New Roman" w:eastAsiaTheme="minorEastAsia"/>
                <w:color w:val="auto"/>
                <w:spacing w:val="-8"/>
                <w:highlight w:val="none"/>
              </w:rPr>
              <w:t>8mm</w:t>
            </w:r>
            <w:r>
              <w:rPr>
                <w:rFonts w:hint="default" w:ascii="Times New Roman" w:hAnsi="Times New Roman" w:cs="Times New Roman" w:eastAsiaTheme="minorEastAsia"/>
                <w:color w:val="auto"/>
                <w:spacing w:val="-54"/>
                <w:highlight w:val="none"/>
              </w:rPr>
              <w:t xml:space="preserve"> </w:t>
            </w:r>
            <w:r>
              <w:rPr>
                <w:rFonts w:hint="default" w:ascii="Times New Roman" w:hAnsi="Times New Roman" w:cs="Times New Roman" w:eastAsiaTheme="minorEastAsia"/>
                <w:color w:val="auto"/>
                <w:spacing w:val="-8"/>
                <w:highlight w:val="none"/>
              </w:rPr>
              <w:t>范围，按照</w:t>
            </w:r>
            <w:r>
              <w:rPr>
                <w:rFonts w:hint="default" w:ascii="Times New Roman" w:hAnsi="Times New Roman" w:cs="Times New Roman" w:eastAsiaTheme="minorEastAsia"/>
                <w:color w:val="auto"/>
                <w:spacing w:val="-3"/>
                <w:highlight w:val="none"/>
              </w:rPr>
              <w:t>焊接位置不正确处理，该试件判为</w:t>
            </w:r>
            <w:r>
              <w:rPr>
                <w:rFonts w:hint="default" w:ascii="Times New Roman" w:hAnsi="Times New Roman" w:cs="Times New Roman" w:eastAsiaTheme="minorEastAsia"/>
                <w:color w:val="auto"/>
                <w:spacing w:val="-40"/>
                <w:highlight w:val="none"/>
              </w:rPr>
              <w:t xml:space="preserve"> </w:t>
            </w:r>
            <w:r>
              <w:rPr>
                <w:rFonts w:hint="default" w:ascii="Times New Roman" w:hAnsi="Times New Roman" w:cs="Times New Roman" w:eastAsiaTheme="minorEastAsia"/>
                <w:color w:val="auto"/>
                <w:spacing w:val="-3"/>
                <w:highlight w:val="none"/>
              </w:rPr>
              <w:t>0</w:t>
            </w:r>
            <w:r>
              <w:rPr>
                <w:rFonts w:hint="default" w:ascii="Times New Roman" w:hAnsi="Times New Roman" w:cs="Times New Roman" w:eastAsiaTheme="minorEastAsia"/>
                <w:color w:val="auto"/>
                <w:spacing w:val="-58"/>
                <w:highlight w:val="none"/>
              </w:rPr>
              <w:t xml:space="preserve"> </w:t>
            </w:r>
            <w:r>
              <w:rPr>
                <w:rFonts w:hint="default" w:ascii="Times New Roman" w:hAnsi="Times New Roman" w:cs="Times New Roman" w:eastAsiaTheme="minorEastAsia"/>
                <w:color w:val="auto"/>
                <w:spacing w:val="-3"/>
                <w:highlight w:val="none"/>
              </w:rPr>
              <w:t>分；</w:t>
            </w:r>
          </w:p>
          <w:p w14:paraId="3E0245C1">
            <w:pPr>
              <w:pStyle w:val="19"/>
              <w:autoSpaceDE w:val="0"/>
              <w:autoSpaceDN w:val="0"/>
              <w:spacing w:line="213" w:lineRule="auto"/>
              <w:ind w:left="123"/>
              <w:rPr>
                <w:rFonts w:hint="default" w:ascii="Times New Roman" w:hAnsi="Times New Roman" w:cs="Times New Roman" w:eastAsiaTheme="minorEastAsia"/>
                <w:color w:val="auto"/>
                <w:highlight w:val="none"/>
              </w:rPr>
            </w:pPr>
            <w:r>
              <w:rPr>
                <w:rFonts w:hint="default" w:ascii="Times New Roman" w:hAnsi="Times New Roman" w:cs="Times New Roman" w:eastAsiaTheme="minorEastAsia"/>
                <w:color w:val="auto"/>
                <w:spacing w:val="-1"/>
                <w:highlight w:val="none"/>
              </w:rPr>
              <w:t>5.以任何方式进行焊缝表面清理的，该试件</w:t>
            </w:r>
            <w:r>
              <w:rPr>
                <w:rFonts w:hint="default" w:ascii="Times New Roman" w:hAnsi="Times New Roman" w:cs="Times New Roman" w:eastAsiaTheme="minorEastAsia"/>
                <w:color w:val="auto"/>
                <w:spacing w:val="-2"/>
                <w:highlight w:val="none"/>
              </w:rPr>
              <w:t>判为</w:t>
            </w:r>
            <w:r>
              <w:rPr>
                <w:rFonts w:hint="default" w:ascii="Times New Roman" w:hAnsi="Times New Roman" w:cs="Times New Roman" w:eastAsiaTheme="minorEastAsia"/>
                <w:color w:val="auto"/>
                <w:spacing w:val="-58"/>
                <w:highlight w:val="none"/>
              </w:rPr>
              <w:t xml:space="preserve"> </w:t>
            </w:r>
            <w:r>
              <w:rPr>
                <w:rFonts w:hint="default" w:ascii="Times New Roman" w:hAnsi="Times New Roman" w:cs="Times New Roman" w:eastAsiaTheme="minorEastAsia"/>
                <w:color w:val="auto"/>
                <w:spacing w:val="-2"/>
                <w:highlight w:val="none"/>
              </w:rPr>
              <w:t>0</w:t>
            </w:r>
            <w:r>
              <w:rPr>
                <w:rFonts w:hint="default" w:ascii="Times New Roman" w:hAnsi="Times New Roman" w:cs="Times New Roman" w:eastAsiaTheme="minorEastAsia"/>
                <w:color w:val="auto"/>
                <w:spacing w:val="-57"/>
                <w:highlight w:val="none"/>
              </w:rPr>
              <w:t xml:space="preserve"> </w:t>
            </w:r>
            <w:r>
              <w:rPr>
                <w:rFonts w:hint="default" w:ascii="Times New Roman" w:hAnsi="Times New Roman" w:cs="Times New Roman" w:eastAsiaTheme="minorEastAsia"/>
                <w:color w:val="auto"/>
                <w:spacing w:val="-2"/>
                <w:highlight w:val="none"/>
              </w:rPr>
              <w:t>分</w:t>
            </w:r>
          </w:p>
        </w:tc>
      </w:tr>
    </w:tbl>
    <w:p w14:paraId="5D8DE6CC">
      <w:pPr>
        <w:keepNext w:val="0"/>
        <w:keepLines w:val="0"/>
        <w:pageBreakBefore w:val="0"/>
        <w:widowControl/>
        <w:kinsoku w:val="0"/>
        <w:wordWrap/>
        <w:overflowPunct/>
        <w:topLinePunct w:val="0"/>
        <w:autoSpaceDE w:val="0"/>
        <w:autoSpaceDN w:val="0"/>
        <w:bidi w:val="0"/>
        <w:adjustRightInd w:val="0"/>
        <w:snapToGrid w:val="0"/>
        <w:spacing w:line="560" w:lineRule="exact"/>
        <w:ind w:left="26" w:right="111" w:firstLine="640"/>
        <w:jc w:val="both"/>
        <w:textAlignment w:val="baseline"/>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pacing w:val="13"/>
          <w:sz w:val="32"/>
          <w:szCs w:val="32"/>
          <w:highlight w:val="none"/>
        </w:rPr>
        <w:t>技术违规评分说明：除已有明确扣分条款外，违反本文件相关规则和竞赛图纸中技术要求的试件，将按照参赛选手不得因该</w:t>
      </w:r>
      <w:r>
        <w:rPr>
          <w:rFonts w:hint="default" w:ascii="Times New Roman" w:hAnsi="Times New Roman" w:eastAsia="仿宋_GB2312" w:cs="Times New Roman"/>
          <w:color w:val="auto"/>
          <w:spacing w:val="10"/>
          <w:sz w:val="32"/>
          <w:szCs w:val="32"/>
          <w:highlight w:val="none"/>
        </w:rPr>
        <w:t>技术违规行为受益的原则，</w:t>
      </w:r>
      <w:r>
        <w:rPr>
          <w:rFonts w:hint="default" w:ascii="Times New Roman" w:hAnsi="Times New Roman" w:eastAsia="仿宋_GB2312" w:cs="Times New Roman"/>
          <w:color w:val="auto"/>
          <w:spacing w:val="-67"/>
          <w:sz w:val="32"/>
          <w:szCs w:val="32"/>
          <w:highlight w:val="none"/>
        </w:rPr>
        <w:t xml:space="preserve"> </w:t>
      </w:r>
      <w:r>
        <w:rPr>
          <w:rFonts w:hint="default" w:ascii="Times New Roman" w:hAnsi="Times New Roman" w:eastAsia="仿宋_GB2312" w:cs="Times New Roman"/>
          <w:color w:val="auto"/>
          <w:spacing w:val="10"/>
          <w:sz w:val="32"/>
          <w:szCs w:val="32"/>
          <w:highlight w:val="none"/>
        </w:rPr>
        <w:t>由裁判长组织裁判员评议确定具体扣</w:t>
      </w:r>
      <w:r>
        <w:rPr>
          <w:rFonts w:hint="default" w:ascii="Times New Roman" w:hAnsi="Times New Roman" w:eastAsia="仿宋_GB2312" w:cs="Times New Roman"/>
          <w:color w:val="auto"/>
          <w:spacing w:val="11"/>
          <w:sz w:val="32"/>
          <w:szCs w:val="32"/>
          <w:highlight w:val="none"/>
        </w:rPr>
        <w:t>分标准，最多可判为0</w:t>
      </w:r>
      <w:r>
        <w:rPr>
          <w:rFonts w:hint="default" w:ascii="Times New Roman" w:hAnsi="Times New Roman" w:eastAsia="仿宋_GB2312" w:cs="Times New Roman"/>
          <w:color w:val="auto"/>
          <w:spacing w:val="-50"/>
          <w:sz w:val="32"/>
          <w:szCs w:val="32"/>
          <w:highlight w:val="none"/>
        </w:rPr>
        <w:t xml:space="preserve"> </w:t>
      </w:r>
      <w:r>
        <w:rPr>
          <w:rFonts w:hint="default" w:ascii="Times New Roman" w:hAnsi="Times New Roman" w:eastAsia="仿宋_GB2312" w:cs="Times New Roman"/>
          <w:color w:val="auto"/>
          <w:spacing w:val="11"/>
          <w:sz w:val="32"/>
          <w:szCs w:val="32"/>
          <w:highlight w:val="none"/>
        </w:rPr>
        <w:t>分。扣分流程</w:t>
      </w:r>
      <w:r>
        <w:rPr>
          <w:rFonts w:hint="default" w:ascii="Times New Roman" w:hAnsi="Times New Roman" w:eastAsia="仿宋_GB2312" w:cs="Times New Roman"/>
          <w:color w:val="auto"/>
          <w:spacing w:val="-16"/>
          <w:sz w:val="32"/>
          <w:szCs w:val="32"/>
          <w:highlight w:val="none"/>
        </w:rPr>
        <w:t>：（</w:t>
      </w:r>
      <w:r>
        <w:rPr>
          <w:rFonts w:hint="default" w:ascii="Times New Roman" w:hAnsi="Times New Roman" w:eastAsia="仿宋_GB2312" w:cs="Times New Roman"/>
          <w:color w:val="auto"/>
          <w:spacing w:val="11"/>
          <w:sz w:val="32"/>
          <w:szCs w:val="32"/>
          <w:highlight w:val="none"/>
        </w:rPr>
        <w:t>1）可辨识的技术违规行</w:t>
      </w:r>
      <w:r>
        <w:rPr>
          <w:rFonts w:hint="default" w:ascii="Times New Roman" w:hAnsi="Times New Roman" w:eastAsia="仿宋_GB2312" w:cs="Times New Roman"/>
          <w:color w:val="auto"/>
          <w:spacing w:val="10"/>
          <w:sz w:val="32"/>
          <w:szCs w:val="32"/>
          <w:highlight w:val="none"/>
        </w:rPr>
        <w:t>为应在试件加密状态时按照规定予以扣分</w:t>
      </w:r>
      <w:r>
        <w:rPr>
          <w:rFonts w:hint="default" w:ascii="Times New Roman" w:hAnsi="Times New Roman" w:eastAsia="仿宋_GB2312" w:cs="Times New Roman"/>
          <w:color w:val="auto"/>
          <w:spacing w:val="-29"/>
          <w:sz w:val="32"/>
          <w:szCs w:val="32"/>
          <w:highlight w:val="none"/>
        </w:rPr>
        <w:t>；（</w:t>
      </w:r>
      <w:r>
        <w:rPr>
          <w:rFonts w:hint="default" w:ascii="Times New Roman" w:hAnsi="Times New Roman" w:eastAsia="仿宋_GB2312" w:cs="Times New Roman"/>
          <w:color w:val="auto"/>
          <w:spacing w:val="10"/>
          <w:sz w:val="32"/>
          <w:szCs w:val="32"/>
          <w:highlight w:val="none"/>
          <w:lang w:eastAsia="zh-CN"/>
        </w:rPr>
        <w:t>2</w:t>
      </w:r>
      <w:r>
        <w:rPr>
          <w:rFonts w:hint="default" w:ascii="Times New Roman" w:hAnsi="Times New Roman" w:eastAsia="仿宋_GB2312" w:cs="Times New Roman"/>
          <w:color w:val="auto"/>
          <w:spacing w:val="10"/>
          <w:sz w:val="32"/>
          <w:szCs w:val="32"/>
          <w:highlight w:val="none"/>
        </w:rPr>
        <w:t>）需实名扣分的技</w:t>
      </w:r>
      <w:r>
        <w:rPr>
          <w:rFonts w:hint="default" w:ascii="Times New Roman" w:hAnsi="Times New Roman" w:eastAsia="仿宋_GB2312" w:cs="Times New Roman"/>
          <w:color w:val="auto"/>
          <w:spacing w:val="13"/>
          <w:sz w:val="32"/>
          <w:szCs w:val="32"/>
          <w:highlight w:val="none"/>
        </w:rPr>
        <w:t>术违规行为，裁判长按照裁判员的监考记录，对参赛选手未按操作规定进行定位焊检查、停弧再起弧确认等技术违规行为进行汇总，经当事裁判员确认，在试件解密后，裁判长组织裁判员按照</w:t>
      </w:r>
      <w:r>
        <w:rPr>
          <w:rFonts w:hint="default" w:ascii="Times New Roman" w:hAnsi="Times New Roman" w:eastAsia="仿宋_GB2312" w:cs="Times New Roman"/>
          <w:color w:val="auto"/>
          <w:spacing w:val="8"/>
          <w:sz w:val="32"/>
          <w:szCs w:val="32"/>
          <w:highlight w:val="none"/>
        </w:rPr>
        <w:t>本文件相关条款对技术违规参赛选手进行扣分。</w:t>
      </w:r>
    </w:p>
    <w:p w14:paraId="6D958679">
      <w:pPr>
        <w:rPr>
          <w:rFonts w:ascii="Times New Roman" w:hAnsi="Times New Roman" w:cs="Times New Roman"/>
          <w:color w:val="auto"/>
          <w:highlight w:val="none"/>
        </w:rPr>
        <w:sectPr>
          <w:pgSz w:w="11907" w:h="16840"/>
          <w:pgMar w:top="1424" w:right="1189" w:bottom="1049" w:left="1191" w:header="0" w:footer="737" w:gutter="0"/>
          <w:pgNumType w:fmt="decimal"/>
          <w:cols w:space="720" w:num="1"/>
        </w:sectPr>
      </w:pPr>
    </w:p>
    <w:p w14:paraId="2028D15E">
      <w:pPr>
        <w:spacing w:before="66" w:line="224" w:lineRule="auto"/>
        <w:ind w:right="10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 xml:space="preserve">附件 </w:t>
      </w:r>
      <w:r>
        <w:rPr>
          <w:rFonts w:hint="default" w:ascii="Times New Roman" w:hAnsi="Times New Roman" w:eastAsia="仿宋_GB2312" w:cs="Times New Roman"/>
          <w:b/>
          <w:bCs/>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rPr>
        <w:t>-</w:t>
      </w:r>
      <w:r>
        <w:rPr>
          <w:rFonts w:hint="default" w:ascii="Times New Roman" w:hAnsi="Times New Roman" w:eastAsia="仿宋_GB2312" w:cs="Times New Roman"/>
          <w:b/>
          <w:bCs/>
          <w:color w:val="auto"/>
          <w:sz w:val="32"/>
          <w:szCs w:val="32"/>
          <w:highlight w:val="none"/>
          <w:lang w:val="en-US" w:eastAsia="zh-CN"/>
        </w:rPr>
        <w:t>4</w:t>
      </w:r>
      <w:r>
        <w:rPr>
          <w:rFonts w:hint="default" w:ascii="Times New Roman" w:hAnsi="Times New Roman" w:eastAsia="仿宋_GB2312" w:cs="Times New Roman"/>
          <w:b/>
          <w:bCs/>
          <w:color w:val="auto"/>
          <w:sz w:val="32"/>
          <w:szCs w:val="32"/>
          <w:highlight w:val="none"/>
        </w:rPr>
        <w:t>-1</w:t>
      </w:r>
      <w:r>
        <w:rPr>
          <w:rFonts w:hint="default" w:ascii="Times New Roman" w:hAnsi="Times New Roman" w:eastAsia="仿宋_GB2312" w:cs="Times New Roman"/>
          <w:color w:val="auto"/>
          <w:sz w:val="32"/>
          <w:szCs w:val="32"/>
          <w:highlight w:val="none"/>
        </w:rPr>
        <w:t>低碳钢板对接焊缝试件外观检测评分标准（满分</w:t>
      </w:r>
      <w:r>
        <w:rPr>
          <w:rFonts w:hint="default" w:ascii="Times New Roman" w:hAnsi="Times New Roman" w:eastAsia="仿宋_GB2312" w:cs="Times New Roman"/>
          <w:color w:val="auto"/>
          <w:spacing w:val="-48"/>
          <w:sz w:val="32"/>
          <w:szCs w:val="32"/>
          <w:highlight w:val="none"/>
        </w:rPr>
        <w:t xml:space="preserve"> </w:t>
      </w:r>
      <w:r>
        <w:rPr>
          <w:rFonts w:hint="default" w:ascii="Times New Roman" w:hAnsi="Times New Roman" w:eastAsia="仿宋_GB2312" w:cs="Times New Roman"/>
          <w:color w:val="auto"/>
          <w:sz w:val="32"/>
          <w:szCs w:val="32"/>
          <w:highlight w:val="none"/>
          <w:lang w:val="en-US" w:eastAsia="zh-CN"/>
        </w:rPr>
        <w:t>20</w:t>
      </w:r>
      <w:r>
        <w:rPr>
          <w:rFonts w:hint="default" w:ascii="Times New Roman" w:hAnsi="Times New Roman" w:eastAsia="仿宋_GB2312" w:cs="Times New Roman"/>
          <w:color w:val="auto"/>
          <w:spacing w:val="-55"/>
          <w:sz w:val="32"/>
          <w:szCs w:val="32"/>
          <w:highlight w:val="none"/>
        </w:rPr>
        <w:t xml:space="preserve"> </w:t>
      </w:r>
      <w:r>
        <w:rPr>
          <w:rFonts w:hint="default" w:ascii="Times New Roman" w:hAnsi="Times New Roman" w:eastAsia="仿宋_GB2312" w:cs="Times New Roman"/>
          <w:color w:val="auto"/>
          <w:sz w:val="32"/>
          <w:szCs w:val="32"/>
          <w:highlight w:val="none"/>
        </w:rPr>
        <w:t>分）</w:t>
      </w:r>
      <w:r>
        <w:rPr>
          <w:rFonts w:hint="default" w:ascii="Times New Roman" w:hAnsi="Times New Roman" w:eastAsia="仿宋_GB2312" w:cs="Times New Roman"/>
          <w:color w:val="auto"/>
          <w:spacing w:val="1"/>
          <w:sz w:val="32"/>
          <w:szCs w:val="32"/>
          <w:highlight w:val="none"/>
        </w:rPr>
        <w:t>参赛选手工位号：     试件明码号：       裁判员签名：</w:t>
      </w:r>
    </w:p>
    <w:tbl>
      <w:tblPr>
        <w:tblStyle w:val="20"/>
        <w:tblW w:w="960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4"/>
        <w:gridCol w:w="1041"/>
        <w:gridCol w:w="1335"/>
        <w:gridCol w:w="1364"/>
        <w:gridCol w:w="1673"/>
        <w:gridCol w:w="1401"/>
        <w:gridCol w:w="1541"/>
        <w:gridCol w:w="822"/>
      </w:tblGrid>
      <w:tr w14:paraId="2FC68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465" w:type="dxa"/>
            <w:gridSpan w:val="2"/>
            <w:vMerge w:val="restart"/>
            <w:tcBorders>
              <w:top w:val="single" w:color="000000" w:sz="10" w:space="0"/>
              <w:left w:val="single" w:color="000000" w:sz="10" w:space="0"/>
              <w:bottom w:val="nil"/>
            </w:tcBorders>
            <w:noWrap w:val="0"/>
            <w:vAlign w:val="top"/>
          </w:tcPr>
          <w:p w14:paraId="5F1FC856">
            <w:pPr>
              <w:pStyle w:val="19"/>
              <w:autoSpaceDE w:val="0"/>
              <w:autoSpaceDN w:val="0"/>
              <w:spacing w:before="203" w:line="228" w:lineRule="auto"/>
              <w:ind w:left="321"/>
              <w:rPr>
                <w:rFonts w:ascii="Times New Roman" w:hAnsi="Times New Roman" w:cs="Times New Roman"/>
                <w:color w:val="auto"/>
                <w:sz w:val="20"/>
                <w:szCs w:val="20"/>
                <w:highlight w:val="none"/>
              </w:rPr>
            </w:pPr>
            <w:r>
              <w:rPr>
                <w:rFonts w:ascii="Times New Roman" w:hAnsi="Times New Roman" w:cs="Times New Roman"/>
                <w:color w:val="auto"/>
                <w:spacing w:val="3"/>
                <w:sz w:val="20"/>
                <w:szCs w:val="20"/>
                <w:highlight w:val="none"/>
              </w:rPr>
              <w:t>检查项目</w:t>
            </w:r>
          </w:p>
        </w:tc>
        <w:tc>
          <w:tcPr>
            <w:tcW w:w="1335" w:type="dxa"/>
            <w:vMerge w:val="restart"/>
            <w:tcBorders>
              <w:top w:val="single" w:color="000000" w:sz="10" w:space="0"/>
              <w:bottom w:val="nil"/>
            </w:tcBorders>
            <w:noWrap w:val="0"/>
            <w:vAlign w:val="top"/>
          </w:tcPr>
          <w:p w14:paraId="3C0D5EDD">
            <w:pPr>
              <w:pStyle w:val="19"/>
              <w:autoSpaceDE w:val="0"/>
              <w:autoSpaceDN w:val="0"/>
              <w:spacing w:before="203" w:line="228"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3"/>
                <w:sz w:val="20"/>
                <w:szCs w:val="20"/>
                <w:highlight w:val="none"/>
              </w:rPr>
              <w:t>标准、分数</w:t>
            </w:r>
          </w:p>
        </w:tc>
        <w:tc>
          <w:tcPr>
            <w:tcW w:w="5979" w:type="dxa"/>
            <w:gridSpan w:val="4"/>
            <w:tcBorders>
              <w:top w:val="single" w:color="000000" w:sz="10" w:space="0"/>
            </w:tcBorders>
            <w:noWrap w:val="0"/>
            <w:vAlign w:val="top"/>
          </w:tcPr>
          <w:p w14:paraId="4DD5AF54">
            <w:pPr>
              <w:pStyle w:val="19"/>
              <w:autoSpaceDE w:val="0"/>
              <w:autoSpaceDN w:val="0"/>
              <w:spacing w:before="45" w:line="225" w:lineRule="auto"/>
              <w:ind w:left="2589"/>
              <w:rPr>
                <w:rFonts w:ascii="Times New Roman" w:hAnsi="Times New Roman" w:cs="Times New Roman"/>
                <w:color w:val="auto"/>
                <w:sz w:val="20"/>
                <w:szCs w:val="20"/>
                <w:highlight w:val="none"/>
              </w:rPr>
            </w:pPr>
            <w:r>
              <w:rPr>
                <w:rFonts w:ascii="Times New Roman" w:hAnsi="Times New Roman" w:cs="Times New Roman"/>
                <w:color w:val="auto"/>
                <w:spacing w:val="3"/>
                <w:sz w:val="20"/>
                <w:szCs w:val="20"/>
                <w:highlight w:val="none"/>
              </w:rPr>
              <w:t>焊缝等级</w:t>
            </w:r>
          </w:p>
        </w:tc>
        <w:tc>
          <w:tcPr>
            <w:tcW w:w="822" w:type="dxa"/>
            <w:vMerge w:val="restart"/>
            <w:tcBorders>
              <w:top w:val="single" w:color="000000" w:sz="10" w:space="0"/>
              <w:bottom w:val="nil"/>
              <w:right w:val="single" w:color="000000" w:sz="10" w:space="0"/>
            </w:tcBorders>
            <w:noWrap w:val="0"/>
            <w:vAlign w:val="top"/>
          </w:tcPr>
          <w:p w14:paraId="4C7215BF">
            <w:pPr>
              <w:pStyle w:val="19"/>
              <w:autoSpaceDE w:val="0"/>
              <w:autoSpaceDN w:val="0"/>
              <w:spacing w:before="69" w:line="228" w:lineRule="auto"/>
              <w:ind w:left="217"/>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实际</w:t>
            </w:r>
          </w:p>
          <w:p w14:paraId="500B951D">
            <w:pPr>
              <w:pStyle w:val="19"/>
              <w:autoSpaceDE w:val="0"/>
              <w:autoSpaceDN w:val="0"/>
              <w:spacing w:before="23" w:line="228" w:lineRule="auto"/>
              <w:ind w:left="212"/>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得分</w:t>
            </w:r>
          </w:p>
        </w:tc>
      </w:tr>
      <w:tr w14:paraId="34EDC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65" w:type="dxa"/>
            <w:gridSpan w:val="2"/>
            <w:vMerge w:val="continue"/>
            <w:tcBorders>
              <w:top w:val="nil"/>
              <w:left w:val="single" w:color="000000" w:sz="10" w:space="0"/>
            </w:tcBorders>
            <w:noWrap w:val="0"/>
            <w:vAlign w:val="top"/>
          </w:tcPr>
          <w:p w14:paraId="693CEF21">
            <w:pPr>
              <w:autoSpaceDE w:val="0"/>
              <w:autoSpaceDN w:val="0"/>
              <w:rPr>
                <w:rFonts w:ascii="Times New Roman" w:hAnsi="Times New Roman" w:cs="Times New Roman"/>
                <w:color w:val="auto"/>
                <w:sz w:val="21"/>
                <w:highlight w:val="none"/>
              </w:rPr>
            </w:pPr>
          </w:p>
        </w:tc>
        <w:tc>
          <w:tcPr>
            <w:tcW w:w="1335" w:type="dxa"/>
            <w:vMerge w:val="continue"/>
            <w:tcBorders>
              <w:top w:val="nil"/>
            </w:tcBorders>
            <w:noWrap w:val="0"/>
            <w:vAlign w:val="top"/>
          </w:tcPr>
          <w:p w14:paraId="36580EC2">
            <w:pPr>
              <w:autoSpaceDE w:val="0"/>
              <w:autoSpaceDN w:val="0"/>
              <w:rPr>
                <w:rFonts w:ascii="Times New Roman" w:hAnsi="Times New Roman" w:cs="Times New Roman"/>
                <w:color w:val="auto"/>
                <w:sz w:val="21"/>
                <w:highlight w:val="none"/>
              </w:rPr>
            </w:pPr>
          </w:p>
        </w:tc>
        <w:tc>
          <w:tcPr>
            <w:tcW w:w="1364" w:type="dxa"/>
            <w:noWrap w:val="0"/>
            <w:vAlign w:val="top"/>
          </w:tcPr>
          <w:p w14:paraId="1DC42EB4">
            <w:pPr>
              <w:pStyle w:val="19"/>
              <w:autoSpaceDE w:val="0"/>
              <w:autoSpaceDN w:val="0"/>
              <w:spacing w:before="50" w:line="234" w:lineRule="auto"/>
              <w:ind w:left="650"/>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Ⅰ</w:t>
            </w:r>
          </w:p>
        </w:tc>
        <w:tc>
          <w:tcPr>
            <w:tcW w:w="1673" w:type="dxa"/>
            <w:noWrap w:val="0"/>
            <w:vAlign w:val="top"/>
          </w:tcPr>
          <w:p w14:paraId="3A51CDF6">
            <w:pPr>
              <w:pStyle w:val="19"/>
              <w:autoSpaceDE w:val="0"/>
              <w:autoSpaceDN w:val="0"/>
              <w:spacing w:before="50" w:line="234" w:lineRule="auto"/>
              <w:ind w:left="637"/>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-1Ⅱ</w:t>
            </w:r>
          </w:p>
        </w:tc>
        <w:tc>
          <w:tcPr>
            <w:tcW w:w="1401" w:type="dxa"/>
            <w:noWrap w:val="0"/>
            <w:vAlign w:val="top"/>
          </w:tcPr>
          <w:p w14:paraId="1ABF14E4">
            <w:pPr>
              <w:pStyle w:val="19"/>
              <w:autoSpaceDE w:val="0"/>
              <w:autoSpaceDN w:val="0"/>
              <w:spacing w:before="50" w:line="234" w:lineRule="auto"/>
              <w:ind w:left="606"/>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Ⅲ</w:t>
            </w:r>
          </w:p>
        </w:tc>
        <w:tc>
          <w:tcPr>
            <w:tcW w:w="1541" w:type="dxa"/>
            <w:noWrap w:val="0"/>
            <w:vAlign w:val="top"/>
          </w:tcPr>
          <w:p w14:paraId="015BAD82">
            <w:pPr>
              <w:pStyle w:val="19"/>
              <w:autoSpaceDE w:val="0"/>
              <w:autoSpaceDN w:val="0"/>
              <w:spacing w:before="50" w:line="234" w:lineRule="auto"/>
              <w:ind w:left="690"/>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Ⅳ</w:t>
            </w:r>
          </w:p>
        </w:tc>
        <w:tc>
          <w:tcPr>
            <w:tcW w:w="822" w:type="dxa"/>
            <w:vMerge w:val="continue"/>
            <w:tcBorders>
              <w:top w:val="nil"/>
              <w:right w:val="single" w:color="000000" w:sz="10" w:space="0"/>
            </w:tcBorders>
            <w:noWrap w:val="0"/>
            <w:vAlign w:val="top"/>
          </w:tcPr>
          <w:p w14:paraId="045FED13">
            <w:pPr>
              <w:autoSpaceDE w:val="0"/>
              <w:autoSpaceDN w:val="0"/>
              <w:rPr>
                <w:rFonts w:ascii="Times New Roman" w:hAnsi="Times New Roman" w:cs="Times New Roman"/>
                <w:color w:val="auto"/>
                <w:sz w:val="21"/>
                <w:highlight w:val="none"/>
              </w:rPr>
            </w:pPr>
          </w:p>
        </w:tc>
      </w:tr>
      <w:tr w14:paraId="72563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424" w:type="dxa"/>
            <w:vMerge w:val="restart"/>
            <w:tcBorders>
              <w:left w:val="single" w:color="000000" w:sz="10" w:space="0"/>
              <w:bottom w:val="nil"/>
            </w:tcBorders>
            <w:noWrap w:val="0"/>
            <w:textDirection w:val="tbRlV"/>
            <w:vAlign w:val="top"/>
          </w:tcPr>
          <w:p w14:paraId="08197553">
            <w:pPr>
              <w:pStyle w:val="19"/>
              <w:autoSpaceDE w:val="0"/>
              <w:autoSpaceDN w:val="0"/>
              <w:spacing w:before="102" w:line="216" w:lineRule="auto"/>
              <w:ind w:left="2122"/>
              <w:rPr>
                <w:rFonts w:ascii="Times New Roman" w:hAnsi="Times New Roman" w:cs="Times New Roman"/>
                <w:color w:val="auto"/>
                <w:sz w:val="20"/>
                <w:szCs w:val="20"/>
                <w:highlight w:val="none"/>
              </w:rPr>
            </w:pPr>
            <w:r>
              <w:rPr>
                <w:rFonts w:ascii="Times New Roman" w:hAnsi="Times New Roman" w:cs="Times New Roman"/>
                <w:color w:val="auto"/>
                <w:spacing w:val="8"/>
                <w:sz w:val="20"/>
                <w:szCs w:val="20"/>
                <w:highlight w:val="none"/>
              </w:rPr>
              <w:t>正</w:t>
            </w:r>
            <w:r>
              <w:rPr>
                <w:rFonts w:ascii="Times New Roman" w:hAnsi="Times New Roman" w:cs="Times New Roman"/>
                <w:color w:val="auto"/>
                <w:spacing w:val="-38"/>
                <w:sz w:val="20"/>
                <w:szCs w:val="20"/>
                <w:highlight w:val="none"/>
              </w:rPr>
              <w:t xml:space="preserve"> </w:t>
            </w:r>
            <w:r>
              <w:rPr>
                <w:rFonts w:ascii="Times New Roman" w:hAnsi="Times New Roman" w:cs="Times New Roman"/>
                <w:color w:val="auto"/>
                <w:spacing w:val="8"/>
                <w:sz w:val="20"/>
                <w:szCs w:val="20"/>
                <w:highlight w:val="none"/>
              </w:rPr>
              <w:t>面</w:t>
            </w:r>
          </w:p>
        </w:tc>
        <w:tc>
          <w:tcPr>
            <w:tcW w:w="1041" w:type="dxa"/>
            <w:vMerge w:val="restart"/>
            <w:tcBorders>
              <w:bottom w:val="nil"/>
            </w:tcBorders>
            <w:noWrap w:val="0"/>
            <w:vAlign w:val="top"/>
          </w:tcPr>
          <w:p w14:paraId="69CFE63C">
            <w:pPr>
              <w:pStyle w:val="19"/>
              <w:autoSpaceDE w:val="0"/>
              <w:autoSpaceDN w:val="0"/>
              <w:spacing w:before="56" w:line="228" w:lineRule="auto"/>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焊缝</w:t>
            </w:r>
          </w:p>
          <w:p w14:paraId="7800CC0B">
            <w:pPr>
              <w:pStyle w:val="19"/>
              <w:autoSpaceDE w:val="0"/>
              <w:autoSpaceDN w:val="0"/>
              <w:spacing w:before="56" w:line="228" w:lineRule="auto"/>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最大宽度</w:t>
            </w:r>
          </w:p>
        </w:tc>
        <w:tc>
          <w:tcPr>
            <w:tcW w:w="1335" w:type="dxa"/>
            <w:noWrap w:val="0"/>
            <w:vAlign w:val="top"/>
          </w:tcPr>
          <w:p w14:paraId="4A366A30">
            <w:pPr>
              <w:pStyle w:val="19"/>
              <w:autoSpaceDE w:val="0"/>
              <w:autoSpaceDN w:val="0"/>
              <w:spacing w:before="53" w:line="228" w:lineRule="auto"/>
              <w:ind w:left="156" w:leftChars="0"/>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r>
              <w:rPr>
                <w:rFonts w:ascii="Times New Roman" w:hAnsi="Times New Roman" w:cs="Times New Roman"/>
                <w:color w:val="auto"/>
                <w:sz w:val="20"/>
                <w:szCs w:val="20"/>
                <w:highlight w:val="none"/>
              </w:rPr>
              <w:t>mm</w:t>
            </w:r>
            <w:r>
              <w:rPr>
                <w:rFonts w:ascii="Times New Roman" w:hAnsi="Times New Roman" w:cs="Times New Roman"/>
                <w:color w:val="auto"/>
                <w:spacing w:val="2"/>
                <w:sz w:val="20"/>
                <w:szCs w:val="20"/>
                <w:highlight w:val="none"/>
              </w:rPr>
              <w:t>）</w:t>
            </w:r>
          </w:p>
        </w:tc>
        <w:tc>
          <w:tcPr>
            <w:tcW w:w="1364" w:type="dxa"/>
            <w:noWrap w:val="0"/>
            <w:vAlign w:val="top"/>
          </w:tcPr>
          <w:p w14:paraId="657DBB15">
            <w:pPr>
              <w:pStyle w:val="19"/>
              <w:autoSpaceDE w:val="0"/>
              <w:autoSpaceDN w:val="0"/>
              <w:spacing w:before="56" w:line="238" w:lineRule="auto"/>
              <w:ind w:left="496"/>
              <w:rPr>
                <w:rFonts w:ascii="Times New Roman" w:hAnsi="Times New Roman" w:cs="Times New Roman"/>
                <w:color w:val="auto"/>
                <w:sz w:val="20"/>
                <w:szCs w:val="20"/>
                <w:highlight w:val="none"/>
              </w:rPr>
            </w:pPr>
            <w:r>
              <w:rPr>
                <w:rFonts w:ascii="Times New Roman" w:hAnsi="Times New Roman" w:cs="Times New Roman"/>
                <w:color w:val="auto"/>
                <w:spacing w:val="-4"/>
                <w:sz w:val="20"/>
                <w:szCs w:val="20"/>
                <w:highlight w:val="none"/>
              </w:rPr>
              <w:t>≤</w:t>
            </w:r>
            <w:r>
              <w:rPr>
                <w:rFonts w:hint="default" w:ascii="Times New Roman" w:hAnsi="Times New Roman" w:cs="Times New Roman"/>
                <w:color w:val="auto"/>
                <w:spacing w:val="-4"/>
                <w:sz w:val="20"/>
                <w:szCs w:val="20"/>
                <w:highlight w:val="none"/>
                <w:lang w:eastAsia="zh-CN"/>
              </w:rPr>
              <w:t>2</w:t>
            </w:r>
            <w:r>
              <w:rPr>
                <w:rFonts w:ascii="Times New Roman" w:hAnsi="Times New Roman" w:cs="Times New Roman"/>
                <w:color w:val="auto"/>
                <w:spacing w:val="-4"/>
                <w:sz w:val="20"/>
                <w:szCs w:val="20"/>
                <w:highlight w:val="none"/>
              </w:rPr>
              <w:t>0</w:t>
            </w:r>
          </w:p>
        </w:tc>
        <w:tc>
          <w:tcPr>
            <w:tcW w:w="1673" w:type="dxa"/>
            <w:noWrap w:val="0"/>
            <w:vAlign w:val="top"/>
          </w:tcPr>
          <w:p w14:paraId="1D121F34">
            <w:pPr>
              <w:pStyle w:val="19"/>
              <w:autoSpaceDE w:val="0"/>
              <w:autoSpaceDN w:val="0"/>
              <w:spacing w:before="56" w:line="238" w:lineRule="auto"/>
              <w:ind w:left="657"/>
              <w:rPr>
                <w:rFonts w:ascii="Times New Roman" w:hAnsi="Times New Roman" w:cs="Times New Roman"/>
                <w:color w:val="auto"/>
                <w:sz w:val="20"/>
                <w:szCs w:val="20"/>
                <w:highlight w:val="none"/>
              </w:rPr>
            </w:pPr>
            <w:r>
              <w:rPr>
                <w:rFonts w:ascii="Times New Roman" w:hAnsi="Times New Roman" w:cs="Times New Roman"/>
                <w:color w:val="auto"/>
                <w:spacing w:val="21"/>
                <w:w w:val="107"/>
                <w:sz w:val="20"/>
                <w:szCs w:val="20"/>
                <w:highlight w:val="none"/>
              </w:rPr>
              <w:t>&gt;</w:t>
            </w:r>
            <w:r>
              <w:rPr>
                <w:rFonts w:hint="default" w:ascii="Times New Roman" w:hAnsi="Times New Roman" w:cs="Times New Roman"/>
                <w:color w:val="auto"/>
                <w:spacing w:val="21"/>
                <w:w w:val="107"/>
                <w:sz w:val="20"/>
                <w:szCs w:val="20"/>
                <w:highlight w:val="none"/>
                <w:lang w:eastAsia="zh-CN"/>
              </w:rPr>
              <w:t>2</w:t>
            </w:r>
            <w:r>
              <w:rPr>
                <w:rFonts w:ascii="Times New Roman" w:hAnsi="Times New Roman" w:cs="Times New Roman"/>
                <w:color w:val="auto"/>
                <w:spacing w:val="21"/>
                <w:w w:val="107"/>
                <w:sz w:val="20"/>
                <w:szCs w:val="20"/>
                <w:highlight w:val="none"/>
              </w:rPr>
              <w:t>0</w:t>
            </w:r>
          </w:p>
        </w:tc>
        <w:tc>
          <w:tcPr>
            <w:tcW w:w="1401" w:type="dxa"/>
            <w:noWrap w:val="0"/>
            <w:vAlign w:val="top"/>
          </w:tcPr>
          <w:p w14:paraId="57A868BD">
            <w:pPr>
              <w:autoSpaceDE w:val="0"/>
              <w:autoSpaceDN w:val="0"/>
              <w:rPr>
                <w:rFonts w:ascii="Times New Roman" w:hAnsi="Times New Roman" w:cs="Times New Roman"/>
                <w:color w:val="auto"/>
                <w:sz w:val="21"/>
                <w:highlight w:val="none"/>
              </w:rPr>
            </w:pPr>
          </w:p>
        </w:tc>
        <w:tc>
          <w:tcPr>
            <w:tcW w:w="1541" w:type="dxa"/>
            <w:noWrap w:val="0"/>
            <w:vAlign w:val="top"/>
          </w:tcPr>
          <w:p w14:paraId="69151A21">
            <w:pPr>
              <w:autoSpaceDE w:val="0"/>
              <w:autoSpaceDN w:val="0"/>
              <w:rPr>
                <w:rFonts w:ascii="Times New Roman" w:hAnsi="Times New Roman" w:cs="Times New Roman"/>
                <w:color w:val="auto"/>
                <w:sz w:val="21"/>
                <w:highlight w:val="none"/>
              </w:rPr>
            </w:pPr>
          </w:p>
        </w:tc>
        <w:tc>
          <w:tcPr>
            <w:tcW w:w="822" w:type="dxa"/>
            <w:vMerge w:val="restart"/>
            <w:tcBorders>
              <w:bottom w:val="nil"/>
              <w:right w:val="single" w:color="000000" w:sz="10" w:space="0"/>
            </w:tcBorders>
            <w:noWrap w:val="0"/>
            <w:vAlign w:val="top"/>
          </w:tcPr>
          <w:p w14:paraId="02D3D1DE">
            <w:pPr>
              <w:autoSpaceDE w:val="0"/>
              <w:autoSpaceDN w:val="0"/>
              <w:rPr>
                <w:rFonts w:ascii="Times New Roman" w:hAnsi="Times New Roman" w:cs="Times New Roman"/>
                <w:color w:val="auto"/>
                <w:sz w:val="21"/>
                <w:highlight w:val="none"/>
              </w:rPr>
            </w:pPr>
          </w:p>
        </w:tc>
      </w:tr>
      <w:tr w14:paraId="1B294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bottom w:val="nil"/>
            </w:tcBorders>
            <w:noWrap w:val="0"/>
            <w:textDirection w:val="tbRlV"/>
            <w:vAlign w:val="top"/>
          </w:tcPr>
          <w:p w14:paraId="51172388">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326723D0">
            <w:pPr>
              <w:pStyle w:val="19"/>
              <w:autoSpaceDE w:val="0"/>
              <w:autoSpaceDN w:val="0"/>
              <w:spacing w:before="56" w:line="228" w:lineRule="auto"/>
              <w:ind w:left="156"/>
              <w:jc w:val="left"/>
              <w:rPr>
                <w:rFonts w:ascii="Times New Roman" w:hAnsi="Times New Roman" w:cs="Times New Roman"/>
                <w:color w:val="auto"/>
                <w:sz w:val="20"/>
                <w:szCs w:val="20"/>
                <w:highlight w:val="none"/>
              </w:rPr>
            </w:pPr>
          </w:p>
        </w:tc>
        <w:tc>
          <w:tcPr>
            <w:tcW w:w="1335" w:type="dxa"/>
            <w:noWrap w:val="0"/>
            <w:vAlign w:val="top"/>
          </w:tcPr>
          <w:p w14:paraId="06118C47">
            <w:pPr>
              <w:pStyle w:val="19"/>
              <w:autoSpaceDE w:val="0"/>
              <w:autoSpaceDN w:val="0"/>
              <w:spacing w:before="53" w:line="228" w:lineRule="auto"/>
              <w:ind w:left="465" w:leftChars="0"/>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743A1247">
            <w:pPr>
              <w:pStyle w:val="19"/>
              <w:autoSpaceDE w:val="0"/>
              <w:autoSpaceDN w:val="0"/>
              <w:spacing w:before="53" w:line="231"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w:t>
            </w:r>
          </w:p>
        </w:tc>
        <w:tc>
          <w:tcPr>
            <w:tcW w:w="1673" w:type="dxa"/>
            <w:noWrap w:val="0"/>
            <w:vAlign w:val="top"/>
          </w:tcPr>
          <w:p w14:paraId="462247C0">
            <w:pPr>
              <w:pStyle w:val="19"/>
              <w:autoSpaceDE w:val="0"/>
              <w:autoSpaceDN w:val="0"/>
              <w:spacing w:before="53" w:line="231" w:lineRule="auto"/>
              <w:ind w:left="792"/>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1401" w:type="dxa"/>
            <w:noWrap w:val="0"/>
            <w:vAlign w:val="top"/>
          </w:tcPr>
          <w:p w14:paraId="31A2DBC8">
            <w:pPr>
              <w:autoSpaceDE w:val="0"/>
              <w:autoSpaceDN w:val="0"/>
              <w:rPr>
                <w:rFonts w:ascii="Times New Roman" w:hAnsi="Times New Roman" w:cs="Times New Roman"/>
                <w:color w:val="auto"/>
                <w:sz w:val="21"/>
                <w:highlight w:val="none"/>
              </w:rPr>
            </w:pPr>
          </w:p>
        </w:tc>
        <w:tc>
          <w:tcPr>
            <w:tcW w:w="1541" w:type="dxa"/>
            <w:noWrap w:val="0"/>
            <w:vAlign w:val="top"/>
          </w:tcPr>
          <w:p w14:paraId="30011347">
            <w:pPr>
              <w:autoSpaceDE w:val="0"/>
              <w:autoSpaceDN w:val="0"/>
              <w:rPr>
                <w:rFonts w:ascii="Times New Roman" w:hAnsi="Times New Roman" w:cs="Times New Roman"/>
                <w:color w:val="auto"/>
                <w:sz w:val="21"/>
                <w:highlight w:val="none"/>
              </w:rPr>
            </w:pPr>
          </w:p>
        </w:tc>
        <w:tc>
          <w:tcPr>
            <w:tcW w:w="822" w:type="dxa"/>
            <w:vMerge w:val="continue"/>
            <w:tcBorders>
              <w:top w:val="nil"/>
              <w:right w:val="single" w:color="000000" w:sz="10" w:space="0"/>
            </w:tcBorders>
            <w:noWrap w:val="0"/>
            <w:vAlign w:val="top"/>
          </w:tcPr>
          <w:p w14:paraId="76F74318">
            <w:pPr>
              <w:autoSpaceDE w:val="0"/>
              <w:autoSpaceDN w:val="0"/>
              <w:rPr>
                <w:rFonts w:ascii="Times New Roman" w:hAnsi="Times New Roman" w:cs="Times New Roman"/>
                <w:color w:val="auto"/>
                <w:sz w:val="21"/>
                <w:highlight w:val="none"/>
              </w:rPr>
            </w:pPr>
          </w:p>
        </w:tc>
      </w:tr>
      <w:tr w14:paraId="43AA3B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bottom w:val="nil"/>
            </w:tcBorders>
            <w:noWrap w:val="0"/>
            <w:textDirection w:val="tbRlV"/>
            <w:vAlign w:val="top"/>
          </w:tcPr>
          <w:p w14:paraId="07B8499D">
            <w:pPr>
              <w:autoSpaceDE w:val="0"/>
              <w:autoSpaceDN w:val="0"/>
              <w:rPr>
                <w:rFonts w:ascii="Times New Roman" w:hAnsi="Times New Roman" w:cs="Times New Roman"/>
                <w:color w:val="auto"/>
                <w:sz w:val="21"/>
                <w:highlight w:val="none"/>
              </w:rPr>
            </w:pPr>
          </w:p>
        </w:tc>
        <w:tc>
          <w:tcPr>
            <w:tcW w:w="1041" w:type="dxa"/>
            <w:vMerge w:val="restart"/>
            <w:tcBorders>
              <w:bottom w:val="nil"/>
            </w:tcBorders>
            <w:noWrap w:val="0"/>
            <w:vAlign w:val="top"/>
          </w:tcPr>
          <w:p w14:paraId="096B8E01">
            <w:pPr>
              <w:pStyle w:val="19"/>
              <w:autoSpaceDE w:val="0"/>
              <w:autoSpaceDN w:val="0"/>
              <w:spacing w:before="76" w:line="252" w:lineRule="auto"/>
              <w:ind w:left="221" w:right="216" w:firstLine="93"/>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焊缝</w:t>
            </w:r>
            <w:r>
              <w:rPr>
                <w:rFonts w:ascii="Times New Roman" w:hAnsi="Times New Roman" w:cs="Times New Roman"/>
                <w:color w:val="auto"/>
                <w:spacing w:val="-1"/>
                <w:sz w:val="20"/>
                <w:szCs w:val="20"/>
                <w:highlight w:val="none"/>
              </w:rPr>
              <w:t>宽窄差</w:t>
            </w:r>
          </w:p>
        </w:tc>
        <w:tc>
          <w:tcPr>
            <w:tcW w:w="1335" w:type="dxa"/>
            <w:noWrap w:val="0"/>
            <w:vAlign w:val="top"/>
          </w:tcPr>
          <w:p w14:paraId="1EEEF533">
            <w:pPr>
              <w:pStyle w:val="19"/>
              <w:autoSpaceDE w:val="0"/>
              <w:autoSpaceDN w:val="0"/>
              <w:spacing w:before="53" w:line="228"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r>
              <w:rPr>
                <w:rFonts w:ascii="Times New Roman" w:hAnsi="Times New Roman" w:cs="Times New Roman"/>
                <w:color w:val="auto"/>
                <w:sz w:val="20"/>
                <w:szCs w:val="20"/>
                <w:highlight w:val="none"/>
              </w:rPr>
              <w:t>mm</w:t>
            </w:r>
            <w:r>
              <w:rPr>
                <w:rFonts w:ascii="Times New Roman" w:hAnsi="Times New Roman" w:cs="Times New Roman"/>
                <w:color w:val="auto"/>
                <w:spacing w:val="2"/>
                <w:sz w:val="20"/>
                <w:szCs w:val="20"/>
                <w:highlight w:val="none"/>
              </w:rPr>
              <w:t>）</w:t>
            </w:r>
          </w:p>
        </w:tc>
        <w:tc>
          <w:tcPr>
            <w:tcW w:w="1364" w:type="dxa"/>
            <w:noWrap w:val="0"/>
            <w:vAlign w:val="top"/>
          </w:tcPr>
          <w:p w14:paraId="56C80674">
            <w:pPr>
              <w:pStyle w:val="19"/>
              <w:autoSpaceDE w:val="0"/>
              <w:autoSpaceDN w:val="0"/>
              <w:spacing w:before="53" w:line="231" w:lineRule="auto"/>
              <w:ind w:left="546"/>
              <w:rPr>
                <w:rFonts w:ascii="Times New Roman" w:hAnsi="Times New Roman" w:cs="Times New Roman"/>
                <w:color w:val="auto"/>
                <w:sz w:val="20"/>
                <w:szCs w:val="20"/>
                <w:highlight w:val="none"/>
              </w:rPr>
            </w:pPr>
            <w:r>
              <w:rPr>
                <w:rFonts w:ascii="Times New Roman" w:hAnsi="Times New Roman" w:cs="Times New Roman"/>
                <w:color w:val="auto"/>
                <w:spacing w:val="-7"/>
                <w:sz w:val="20"/>
                <w:szCs w:val="20"/>
                <w:highlight w:val="none"/>
              </w:rPr>
              <w:t>≤1</w:t>
            </w:r>
          </w:p>
        </w:tc>
        <w:tc>
          <w:tcPr>
            <w:tcW w:w="1673" w:type="dxa"/>
            <w:noWrap w:val="0"/>
            <w:vAlign w:val="top"/>
          </w:tcPr>
          <w:p w14:paraId="6DD2F27E">
            <w:pPr>
              <w:pStyle w:val="19"/>
              <w:autoSpaceDE w:val="0"/>
              <w:autoSpaceDN w:val="0"/>
              <w:spacing w:before="53" w:line="231" w:lineRule="auto"/>
              <w:ind w:left="350"/>
              <w:rPr>
                <w:rFonts w:ascii="Times New Roman" w:hAnsi="Times New Roman" w:cs="Times New Roman"/>
                <w:color w:val="auto"/>
                <w:sz w:val="20"/>
                <w:szCs w:val="20"/>
                <w:highlight w:val="none"/>
              </w:rPr>
            </w:pPr>
            <w:r>
              <w:rPr>
                <w:rFonts w:ascii="Times New Roman" w:hAnsi="Times New Roman" w:cs="Times New Roman"/>
                <w:color w:val="auto"/>
                <w:spacing w:val="10"/>
                <w:sz w:val="20"/>
                <w:szCs w:val="20"/>
                <w:highlight w:val="none"/>
              </w:rPr>
              <w:t>&gt;1，</w:t>
            </w:r>
            <w:r>
              <w:rPr>
                <w:rFonts w:ascii="Times New Roman" w:hAnsi="Times New Roman" w:cs="Times New Roman"/>
                <w:color w:val="auto"/>
                <w:spacing w:val="-72"/>
                <w:sz w:val="20"/>
                <w:szCs w:val="20"/>
                <w:highlight w:val="none"/>
              </w:rPr>
              <w:t xml:space="preserve"> </w:t>
            </w:r>
            <w:r>
              <w:rPr>
                <w:rFonts w:ascii="Times New Roman" w:hAnsi="Times New Roman" w:cs="Times New Roman"/>
                <w:color w:val="auto"/>
                <w:spacing w:val="10"/>
                <w:sz w:val="20"/>
                <w:szCs w:val="20"/>
                <w:highlight w:val="none"/>
              </w:rPr>
              <w:t>≤1.5</w:t>
            </w:r>
          </w:p>
        </w:tc>
        <w:tc>
          <w:tcPr>
            <w:tcW w:w="1401" w:type="dxa"/>
            <w:noWrap w:val="0"/>
            <w:vAlign w:val="top"/>
          </w:tcPr>
          <w:p w14:paraId="1F916229">
            <w:pPr>
              <w:pStyle w:val="19"/>
              <w:autoSpaceDE w:val="0"/>
              <w:autoSpaceDN w:val="0"/>
              <w:spacing w:before="53" w:line="231" w:lineRule="auto"/>
              <w:ind w:left="218"/>
              <w:rPr>
                <w:rFonts w:hint="default" w:ascii="Times New Roman" w:hAnsi="Times New Roman" w:eastAsia="宋体" w:cs="Times New Roman"/>
                <w:color w:val="auto"/>
                <w:sz w:val="20"/>
                <w:szCs w:val="20"/>
                <w:highlight w:val="none"/>
                <w:lang w:eastAsia="zh-CN"/>
              </w:rPr>
            </w:pPr>
            <w:r>
              <w:rPr>
                <w:rFonts w:ascii="Times New Roman" w:hAnsi="Times New Roman" w:cs="Times New Roman"/>
                <w:color w:val="auto"/>
                <w:spacing w:val="10"/>
                <w:sz w:val="20"/>
                <w:szCs w:val="20"/>
                <w:highlight w:val="none"/>
              </w:rPr>
              <w:t>&gt;1.5，</w:t>
            </w:r>
            <w:r>
              <w:rPr>
                <w:rFonts w:ascii="Times New Roman" w:hAnsi="Times New Roman" w:cs="Times New Roman"/>
                <w:color w:val="auto"/>
                <w:spacing w:val="-74"/>
                <w:sz w:val="20"/>
                <w:szCs w:val="20"/>
                <w:highlight w:val="none"/>
              </w:rPr>
              <w:t xml:space="preserve"> </w:t>
            </w:r>
            <w:r>
              <w:rPr>
                <w:rFonts w:ascii="Times New Roman" w:hAnsi="Times New Roman" w:cs="Times New Roman"/>
                <w:color w:val="auto"/>
                <w:spacing w:val="10"/>
                <w:sz w:val="20"/>
                <w:szCs w:val="20"/>
                <w:highlight w:val="none"/>
              </w:rPr>
              <w:t>≤</w:t>
            </w:r>
            <w:r>
              <w:rPr>
                <w:rFonts w:hint="default" w:ascii="Times New Roman" w:hAnsi="Times New Roman" w:cs="Times New Roman"/>
                <w:color w:val="auto"/>
                <w:spacing w:val="10"/>
                <w:sz w:val="20"/>
                <w:szCs w:val="20"/>
                <w:highlight w:val="none"/>
                <w:lang w:eastAsia="zh-CN"/>
              </w:rPr>
              <w:t>2</w:t>
            </w:r>
          </w:p>
        </w:tc>
        <w:tc>
          <w:tcPr>
            <w:tcW w:w="1541" w:type="dxa"/>
            <w:noWrap w:val="0"/>
            <w:vAlign w:val="top"/>
          </w:tcPr>
          <w:p w14:paraId="334A9379">
            <w:pPr>
              <w:pStyle w:val="19"/>
              <w:autoSpaceDE w:val="0"/>
              <w:autoSpaceDN w:val="0"/>
              <w:spacing w:before="53" w:line="231" w:lineRule="auto"/>
              <w:ind w:left="651"/>
              <w:rPr>
                <w:rFonts w:hint="default" w:ascii="Times New Roman" w:hAnsi="Times New Roman" w:eastAsia="宋体" w:cs="Times New Roman"/>
                <w:color w:val="auto"/>
                <w:sz w:val="20"/>
                <w:szCs w:val="20"/>
                <w:highlight w:val="none"/>
                <w:lang w:eastAsia="zh-CN"/>
              </w:rPr>
            </w:pPr>
            <w:r>
              <w:rPr>
                <w:rFonts w:ascii="Times New Roman" w:hAnsi="Times New Roman" w:cs="Times New Roman"/>
                <w:color w:val="auto"/>
                <w:spacing w:val="22"/>
                <w:w w:val="118"/>
                <w:sz w:val="20"/>
                <w:szCs w:val="20"/>
                <w:highlight w:val="none"/>
              </w:rPr>
              <w:t>&gt;</w:t>
            </w:r>
            <w:r>
              <w:rPr>
                <w:rFonts w:hint="default" w:ascii="Times New Roman" w:hAnsi="Times New Roman" w:cs="Times New Roman"/>
                <w:color w:val="auto"/>
                <w:spacing w:val="22"/>
                <w:w w:val="118"/>
                <w:sz w:val="20"/>
                <w:szCs w:val="20"/>
                <w:highlight w:val="none"/>
                <w:lang w:eastAsia="zh-CN"/>
              </w:rPr>
              <w:t>2</w:t>
            </w:r>
          </w:p>
        </w:tc>
        <w:tc>
          <w:tcPr>
            <w:tcW w:w="822" w:type="dxa"/>
            <w:vMerge w:val="restart"/>
            <w:tcBorders>
              <w:bottom w:val="nil"/>
              <w:right w:val="single" w:color="000000" w:sz="10" w:space="0"/>
            </w:tcBorders>
            <w:noWrap w:val="0"/>
            <w:vAlign w:val="top"/>
          </w:tcPr>
          <w:p w14:paraId="04AA1EF4">
            <w:pPr>
              <w:autoSpaceDE w:val="0"/>
              <w:autoSpaceDN w:val="0"/>
              <w:rPr>
                <w:rFonts w:ascii="Times New Roman" w:hAnsi="Times New Roman" w:cs="Times New Roman"/>
                <w:color w:val="auto"/>
                <w:sz w:val="21"/>
                <w:highlight w:val="none"/>
              </w:rPr>
            </w:pPr>
          </w:p>
        </w:tc>
      </w:tr>
      <w:tr w14:paraId="2186C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bottom w:val="nil"/>
            </w:tcBorders>
            <w:noWrap w:val="0"/>
            <w:textDirection w:val="tbRlV"/>
            <w:vAlign w:val="top"/>
          </w:tcPr>
          <w:p w14:paraId="003D23FC">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7D2C35B7">
            <w:pPr>
              <w:autoSpaceDE w:val="0"/>
              <w:autoSpaceDN w:val="0"/>
              <w:rPr>
                <w:rFonts w:ascii="Times New Roman" w:hAnsi="Times New Roman" w:cs="Times New Roman"/>
                <w:color w:val="auto"/>
                <w:sz w:val="21"/>
                <w:highlight w:val="none"/>
              </w:rPr>
            </w:pPr>
          </w:p>
        </w:tc>
        <w:tc>
          <w:tcPr>
            <w:tcW w:w="1335" w:type="dxa"/>
            <w:noWrap w:val="0"/>
            <w:vAlign w:val="top"/>
          </w:tcPr>
          <w:p w14:paraId="69CA960B">
            <w:pPr>
              <w:pStyle w:val="19"/>
              <w:autoSpaceDE w:val="0"/>
              <w:autoSpaceDN w:val="0"/>
              <w:spacing w:before="53" w:line="228"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2E68FBC9">
            <w:pPr>
              <w:pStyle w:val="19"/>
              <w:autoSpaceDE w:val="0"/>
              <w:autoSpaceDN w:val="0"/>
              <w:spacing w:before="53" w:line="231"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2</w:t>
            </w:r>
          </w:p>
        </w:tc>
        <w:tc>
          <w:tcPr>
            <w:tcW w:w="1673" w:type="dxa"/>
            <w:noWrap w:val="0"/>
            <w:vAlign w:val="top"/>
          </w:tcPr>
          <w:p w14:paraId="33B9A8F4">
            <w:pPr>
              <w:pStyle w:val="19"/>
              <w:autoSpaceDE w:val="0"/>
              <w:autoSpaceDN w:val="0"/>
              <w:spacing w:before="53" w:line="231" w:lineRule="auto"/>
              <w:ind w:left="805"/>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1.4</w:t>
            </w:r>
          </w:p>
        </w:tc>
        <w:tc>
          <w:tcPr>
            <w:tcW w:w="1401" w:type="dxa"/>
            <w:noWrap w:val="0"/>
            <w:vAlign w:val="top"/>
          </w:tcPr>
          <w:p w14:paraId="61E3CBDF">
            <w:pPr>
              <w:pStyle w:val="19"/>
              <w:autoSpaceDE w:val="0"/>
              <w:autoSpaceDN w:val="0"/>
              <w:spacing w:before="53" w:line="231" w:lineRule="auto"/>
              <w:ind w:left="559"/>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0.8</w:t>
            </w:r>
          </w:p>
        </w:tc>
        <w:tc>
          <w:tcPr>
            <w:tcW w:w="1541" w:type="dxa"/>
            <w:noWrap w:val="0"/>
            <w:vAlign w:val="top"/>
          </w:tcPr>
          <w:p w14:paraId="7D55C559">
            <w:pPr>
              <w:pStyle w:val="19"/>
              <w:autoSpaceDE w:val="0"/>
              <w:autoSpaceDN w:val="0"/>
              <w:spacing w:before="53" w:line="231" w:lineRule="auto"/>
              <w:ind w:left="734"/>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822" w:type="dxa"/>
            <w:vMerge w:val="continue"/>
            <w:tcBorders>
              <w:top w:val="nil"/>
              <w:right w:val="single" w:color="000000" w:sz="10" w:space="0"/>
            </w:tcBorders>
            <w:noWrap w:val="0"/>
            <w:vAlign w:val="top"/>
          </w:tcPr>
          <w:p w14:paraId="1A2265B6">
            <w:pPr>
              <w:autoSpaceDE w:val="0"/>
              <w:autoSpaceDN w:val="0"/>
              <w:rPr>
                <w:rFonts w:ascii="Times New Roman" w:hAnsi="Times New Roman" w:cs="Times New Roman"/>
                <w:color w:val="auto"/>
                <w:sz w:val="21"/>
                <w:highlight w:val="none"/>
              </w:rPr>
            </w:pPr>
          </w:p>
        </w:tc>
      </w:tr>
      <w:tr w14:paraId="2468E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bottom w:val="nil"/>
            </w:tcBorders>
            <w:noWrap w:val="0"/>
            <w:textDirection w:val="tbRlV"/>
            <w:vAlign w:val="top"/>
          </w:tcPr>
          <w:p w14:paraId="3CB9E524">
            <w:pPr>
              <w:autoSpaceDE w:val="0"/>
              <w:autoSpaceDN w:val="0"/>
              <w:rPr>
                <w:rFonts w:ascii="Times New Roman" w:hAnsi="Times New Roman" w:cs="Times New Roman"/>
                <w:color w:val="auto"/>
                <w:sz w:val="21"/>
                <w:highlight w:val="none"/>
              </w:rPr>
            </w:pPr>
          </w:p>
        </w:tc>
        <w:tc>
          <w:tcPr>
            <w:tcW w:w="1041" w:type="dxa"/>
            <w:vMerge w:val="restart"/>
            <w:tcBorders>
              <w:bottom w:val="nil"/>
            </w:tcBorders>
            <w:noWrap w:val="0"/>
            <w:vAlign w:val="top"/>
          </w:tcPr>
          <w:p w14:paraId="64D40005">
            <w:pPr>
              <w:pStyle w:val="19"/>
              <w:autoSpaceDE w:val="0"/>
              <w:autoSpaceDN w:val="0"/>
              <w:spacing w:before="214" w:line="228" w:lineRule="auto"/>
              <w:ind w:left="110"/>
              <w:rPr>
                <w:rFonts w:ascii="Times New Roman" w:hAnsi="Times New Roman" w:cs="Times New Roman"/>
                <w:color w:val="auto"/>
                <w:sz w:val="20"/>
                <w:szCs w:val="20"/>
                <w:highlight w:val="none"/>
              </w:rPr>
            </w:pPr>
            <w:r>
              <w:rPr>
                <w:rFonts w:ascii="Times New Roman" w:hAnsi="Times New Roman" w:cs="Times New Roman"/>
                <w:color w:val="auto"/>
                <w:spacing w:val="3"/>
                <w:sz w:val="20"/>
                <w:szCs w:val="20"/>
                <w:highlight w:val="none"/>
              </w:rPr>
              <w:t>焊缝余高</w:t>
            </w:r>
          </w:p>
        </w:tc>
        <w:tc>
          <w:tcPr>
            <w:tcW w:w="1335" w:type="dxa"/>
            <w:noWrap w:val="0"/>
            <w:vAlign w:val="top"/>
          </w:tcPr>
          <w:p w14:paraId="4466EA5B">
            <w:pPr>
              <w:pStyle w:val="19"/>
              <w:autoSpaceDE w:val="0"/>
              <w:autoSpaceDN w:val="0"/>
              <w:spacing w:before="56" w:line="228"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r>
              <w:rPr>
                <w:rFonts w:ascii="Times New Roman" w:hAnsi="Times New Roman" w:cs="Times New Roman"/>
                <w:color w:val="auto"/>
                <w:sz w:val="20"/>
                <w:szCs w:val="20"/>
                <w:highlight w:val="none"/>
              </w:rPr>
              <w:t>mm</w:t>
            </w:r>
            <w:r>
              <w:rPr>
                <w:rFonts w:ascii="Times New Roman" w:hAnsi="Times New Roman" w:cs="Times New Roman"/>
                <w:color w:val="auto"/>
                <w:spacing w:val="2"/>
                <w:sz w:val="20"/>
                <w:szCs w:val="20"/>
                <w:highlight w:val="none"/>
              </w:rPr>
              <w:t>）</w:t>
            </w:r>
          </w:p>
        </w:tc>
        <w:tc>
          <w:tcPr>
            <w:tcW w:w="1364" w:type="dxa"/>
            <w:noWrap w:val="0"/>
            <w:vAlign w:val="top"/>
          </w:tcPr>
          <w:p w14:paraId="7894958E">
            <w:pPr>
              <w:pStyle w:val="19"/>
              <w:autoSpaceDE w:val="0"/>
              <w:autoSpaceDN w:val="0"/>
              <w:spacing w:before="55" w:line="229" w:lineRule="auto"/>
              <w:ind w:left="298"/>
              <w:rPr>
                <w:rFonts w:hint="default" w:ascii="Times New Roman" w:hAnsi="Times New Roman" w:eastAsia="宋体" w:cs="Times New Roman"/>
                <w:color w:val="auto"/>
                <w:sz w:val="20"/>
                <w:szCs w:val="20"/>
                <w:highlight w:val="none"/>
                <w:lang w:eastAsia="zh-CN"/>
              </w:rPr>
            </w:pPr>
            <w:r>
              <w:rPr>
                <w:rFonts w:ascii="Times New Roman" w:hAnsi="Times New Roman" w:cs="Times New Roman"/>
                <w:color w:val="auto"/>
                <w:spacing w:val="-8"/>
                <w:sz w:val="20"/>
                <w:szCs w:val="20"/>
                <w:highlight w:val="none"/>
              </w:rPr>
              <w:t>≥0，</w:t>
            </w:r>
            <w:r>
              <w:rPr>
                <w:rFonts w:ascii="Times New Roman" w:hAnsi="Times New Roman" w:cs="Times New Roman"/>
                <w:color w:val="auto"/>
                <w:spacing w:val="-72"/>
                <w:sz w:val="20"/>
                <w:szCs w:val="20"/>
                <w:highlight w:val="none"/>
              </w:rPr>
              <w:t xml:space="preserve"> </w:t>
            </w:r>
            <w:r>
              <w:rPr>
                <w:rFonts w:ascii="Times New Roman" w:hAnsi="Times New Roman" w:cs="Times New Roman"/>
                <w:color w:val="auto"/>
                <w:spacing w:val="-8"/>
                <w:sz w:val="20"/>
                <w:szCs w:val="20"/>
                <w:highlight w:val="none"/>
              </w:rPr>
              <w:t>≤</w:t>
            </w:r>
            <w:r>
              <w:rPr>
                <w:rFonts w:hint="default" w:ascii="Times New Roman" w:hAnsi="Times New Roman" w:cs="Times New Roman"/>
                <w:color w:val="auto"/>
                <w:spacing w:val="-8"/>
                <w:sz w:val="20"/>
                <w:szCs w:val="20"/>
                <w:highlight w:val="none"/>
                <w:lang w:eastAsia="zh-CN"/>
              </w:rPr>
              <w:t>2</w:t>
            </w:r>
          </w:p>
        </w:tc>
        <w:tc>
          <w:tcPr>
            <w:tcW w:w="1673" w:type="dxa"/>
            <w:noWrap w:val="0"/>
            <w:vAlign w:val="top"/>
          </w:tcPr>
          <w:p w14:paraId="615D52A4">
            <w:pPr>
              <w:pStyle w:val="19"/>
              <w:autoSpaceDE w:val="0"/>
              <w:autoSpaceDN w:val="0"/>
              <w:spacing w:before="55" w:line="229" w:lineRule="auto"/>
              <w:ind w:left="350"/>
              <w:rPr>
                <w:rFonts w:ascii="Times New Roman" w:hAnsi="Times New Roman" w:cs="Times New Roman"/>
                <w:color w:val="auto"/>
                <w:sz w:val="20"/>
                <w:szCs w:val="20"/>
                <w:highlight w:val="none"/>
              </w:rPr>
            </w:pPr>
            <w:r>
              <w:rPr>
                <w:rFonts w:ascii="Times New Roman" w:hAnsi="Times New Roman" w:cs="Times New Roman"/>
                <w:color w:val="auto"/>
                <w:spacing w:val="10"/>
                <w:sz w:val="20"/>
                <w:szCs w:val="20"/>
                <w:highlight w:val="none"/>
              </w:rPr>
              <w:t>&gt;</w:t>
            </w:r>
            <w:r>
              <w:rPr>
                <w:rFonts w:hint="default" w:ascii="Times New Roman" w:hAnsi="Times New Roman" w:cs="Times New Roman"/>
                <w:color w:val="auto"/>
                <w:spacing w:val="10"/>
                <w:sz w:val="20"/>
                <w:szCs w:val="20"/>
                <w:highlight w:val="none"/>
                <w:lang w:eastAsia="zh-CN"/>
              </w:rPr>
              <w:t>2</w:t>
            </w:r>
            <w:r>
              <w:rPr>
                <w:rFonts w:ascii="Times New Roman" w:hAnsi="Times New Roman" w:cs="Times New Roman"/>
                <w:color w:val="auto"/>
                <w:spacing w:val="10"/>
                <w:sz w:val="20"/>
                <w:szCs w:val="20"/>
                <w:highlight w:val="none"/>
              </w:rPr>
              <w:t>，</w:t>
            </w:r>
            <w:r>
              <w:rPr>
                <w:rFonts w:ascii="Times New Roman" w:hAnsi="Times New Roman" w:cs="Times New Roman"/>
                <w:color w:val="auto"/>
                <w:spacing w:val="-72"/>
                <w:sz w:val="20"/>
                <w:szCs w:val="20"/>
                <w:highlight w:val="none"/>
              </w:rPr>
              <w:t xml:space="preserve"> </w:t>
            </w:r>
            <w:r>
              <w:rPr>
                <w:rFonts w:ascii="Times New Roman" w:hAnsi="Times New Roman" w:cs="Times New Roman"/>
                <w:color w:val="auto"/>
                <w:spacing w:val="10"/>
                <w:sz w:val="20"/>
                <w:szCs w:val="20"/>
                <w:highlight w:val="none"/>
              </w:rPr>
              <w:t>≤</w:t>
            </w:r>
            <w:r>
              <w:rPr>
                <w:rFonts w:hint="default" w:ascii="Times New Roman" w:hAnsi="Times New Roman" w:cs="Times New Roman"/>
                <w:color w:val="auto"/>
                <w:spacing w:val="10"/>
                <w:sz w:val="20"/>
                <w:szCs w:val="20"/>
                <w:highlight w:val="none"/>
                <w:lang w:eastAsia="zh-CN"/>
              </w:rPr>
              <w:t>2</w:t>
            </w:r>
            <w:r>
              <w:rPr>
                <w:rFonts w:ascii="Times New Roman" w:hAnsi="Times New Roman" w:cs="Times New Roman"/>
                <w:color w:val="auto"/>
                <w:spacing w:val="10"/>
                <w:sz w:val="20"/>
                <w:szCs w:val="20"/>
                <w:highlight w:val="none"/>
              </w:rPr>
              <w:t>.5</w:t>
            </w:r>
          </w:p>
        </w:tc>
        <w:tc>
          <w:tcPr>
            <w:tcW w:w="1401" w:type="dxa"/>
            <w:noWrap w:val="0"/>
            <w:vAlign w:val="top"/>
          </w:tcPr>
          <w:p w14:paraId="249862E3">
            <w:pPr>
              <w:pStyle w:val="19"/>
              <w:autoSpaceDE w:val="0"/>
              <w:autoSpaceDN w:val="0"/>
              <w:spacing w:before="55" w:line="229" w:lineRule="auto"/>
              <w:ind w:left="218"/>
              <w:rPr>
                <w:rFonts w:ascii="Times New Roman" w:hAnsi="Times New Roman" w:cs="Times New Roman"/>
                <w:color w:val="auto"/>
                <w:sz w:val="20"/>
                <w:szCs w:val="20"/>
                <w:highlight w:val="none"/>
              </w:rPr>
            </w:pPr>
            <w:r>
              <w:rPr>
                <w:rFonts w:ascii="Times New Roman" w:hAnsi="Times New Roman" w:cs="Times New Roman"/>
                <w:color w:val="auto"/>
                <w:spacing w:val="10"/>
                <w:sz w:val="20"/>
                <w:szCs w:val="20"/>
                <w:highlight w:val="none"/>
              </w:rPr>
              <w:t>&gt;</w:t>
            </w:r>
            <w:r>
              <w:rPr>
                <w:rFonts w:hint="default" w:ascii="Times New Roman" w:hAnsi="Times New Roman" w:cs="Times New Roman"/>
                <w:color w:val="auto"/>
                <w:spacing w:val="10"/>
                <w:sz w:val="20"/>
                <w:szCs w:val="20"/>
                <w:highlight w:val="none"/>
                <w:lang w:eastAsia="zh-CN"/>
              </w:rPr>
              <w:t>2</w:t>
            </w:r>
            <w:r>
              <w:rPr>
                <w:rFonts w:ascii="Times New Roman" w:hAnsi="Times New Roman" w:cs="Times New Roman"/>
                <w:color w:val="auto"/>
                <w:spacing w:val="10"/>
                <w:sz w:val="20"/>
                <w:szCs w:val="20"/>
                <w:highlight w:val="none"/>
              </w:rPr>
              <w:t>.5，</w:t>
            </w:r>
            <w:r>
              <w:rPr>
                <w:rFonts w:ascii="Times New Roman" w:hAnsi="Times New Roman" w:cs="Times New Roman"/>
                <w:color w:val="auto"/>
                <w:spacing w:val="-74"/>
                <w:sz w:val="20"/>
                <w:szCs w:val="20"/>
                <w:highlight w:val="none"/>
              </w:rPr>
              <w:t xml:space="preserve"> </w:t>
            </w:r>
            <w:r>
              <w:rPr>
                <w:rFonts w:ascii="Times New Roman" w:hAnsi="Times New Roman" w:cs="Times New Roman"/>
                <w:color w:val="auto"/>
                <w:spacing w:val="10"/>
                <w:sz w:val="20"/>
                <w:szCs w:val="20"/>
                <w:highlight w:val="none"/>
              </w:rPr>
              <w:t>≤3</w:t>
            </w:r>
          </w:p>
        </w:tc>
        <w:tc>
          <w:tcPr>
            <w:tcW w:w="1541" w:type="dxa"/>
            <w:noWrap w:val="0"/>
            <w:vAlign w:val="top"/>
          </w:tcPr>
          <w:p w14:paraId="5F48BE52">
            <w:pPr>
              <w:pStyle w:val="19"/>
              <w:autoSpaceDE w:val="0"/>
              <w:autoSpaceDN w:val="0"/>
              <w:spacing w:before="55" w:line="229" w:lineRule="auto"/>
              <w:ind w:left="394"/>
              <w:rPr>
                <w:rFonts w:ascii="Times New Roman" w:hAnsi="Times New Roman" w:cs="Times New Roman"/>
                <w:color w:val="auto"/>
                <w:sz w:val="20"/>
                <w:szCs w:val="20"/>
                <w:highlight w:val="none"/>
              </w:rPr>
            </w:pPr>
            <w:r>
              <w:rPr>
                <w:rFonts w:ascii="Times New Roman" w:hAnsi="Times New Roman" w:cs="Times New Roman"/>
                <w:color w:val="auto"/>
                <w:spacing w:val="22"/>
                <w:w w:val="121"/>
                <w:sz w:val="20"/>
                <w:szCs w:val="20"/>
                <w:highlight w:val="none"/>
              </w:rPr>
              <w:t>&gt;3</w:t>
            </w:r>
            <w:r>
              <w:rPr>
                <w:rFonts w:ascii="Times New Roman" w:hAnsi="Times New Roman" w:cs="Times New Roman"/>
                <w:color w:val="auto"/>
                <w:spacing w:val="-19"/>
                <w:sz w:val="20"/>
                <w:szCs w:val="20"/>
                <w:highlight w:val="none"/>
              </w:rPr>
              <w:t>，＜</w:t>
            </w:r>
            <w:r>
              <w:rPr>
                <w:rFonts w:ascii="Times New Roman" w:hAnsi="Times New Roman" w:cs="Times New Roman"/>
                <w:color w:val="auto"/>
                <w:spacing w:val="22"/>
                <w:w w:val="121"/>
                <w:sz w:val="20"/>
                <w:szCs w:val="20"/>
                <w:highlight w:val="none"/>
              </w:rPr>
              <w:t>0</w:t>
            </w:r>
          </w:p>
        </w:tc>
        <w:tc>
          <w:tcPr>
            <w:tcW w:w="822" w:type="dxa"/>
            <w:vMerge w:val="restart"/>
            <w:tcBorders>
              <w:bottom w:val="nil"/>
              <w:right w:val="single" w:color="000000" w:sz="10" w:space="0"/>
            </w:tcBorders>
            <w:noWrap w:val="0"/>
            <w:vAlign w:val="top"/>
          </w:tcPr>
          <w:p w14:paraId="1D1B0473">
            <w:pPr>
              <w:autoSpaceDE w:val="0"/>
              <w:autoSpaceDN w:val="0"/>
              <w:rPr>
                <w:rFonts w:ascii="Times New Roman" w:hAnsi="Times New Roman" w:cs="Times New Roman"/>
                <w:color w:val="auto"/>
                <w:sz w:val="21"/>
                <w:highlight w:val="none"/>
              </w:rPr>
            </w:pPr>
          </w:p>
        </w:tc>
      </w:tr>
      <w:tr w14:paraId="57A5F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bottom w:val="nil"/>
            </w:tcBorders>
            <w:noWrap w:val="0"/>
            <w:textDirection w:val="tbRlV"/>
            <w:vAlign w:val="top"/>
          </w:tcPr>
          <w:p w14:paraId="600681F6">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06147366">
            <w:pPr>
              <w:autoSpaceDE w:val="0"/>
              <w:autoSpaceDN w:val="0"/>
              <w:rPr>
                <w:rFonts w:ascii="Times New Roman" w:hAnsi="Times New Roman" w:cs="Times New Roman"/>
                <w:color w:val="auto"/>
                <w:sz w:val="21"/>
                <w:highlight w:val="none"/>
              </w:rPr>
            </w:pPr>
          </w:p>
        </w:tc>
        <w:tc>
          <w:tcPr>
            <w:tcW w:w="1335" w:type="dxa"/>
            <w:noWrap w:val="0"/>
            <w:vAlign w:val="top"/>
          </w:tcPr>
          <w:p w14:paraId="65E58A07">
            <w:pPr>
              <w:pStyle w:val="19"/>
              <w:autoSpaceDE w:val="0"/>
              <w:autoSpaceDN w:val="0"/>
              <w:spacing w:before="56" w:line="228"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48D968A5">
            <w:pPr>
              <w:pStyle w:val="19"/>
              <w:autoSpaceDE w:val="0"/>
              <w:autoSpaceDN w:val="0"/>
              <w:spacing w:before="53" w:line="231"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2</w:t>
            </w:r>
          </w:p>
        </w:tc>
        <w:tc>
          <w:tcPr>
            <w:tcW w:w="1673" w:type="dxa"/>
            <w:noWrap w:val="0"/>
            <w:vAlign w:val="top"/>
          </w:tcPr>
          <w:p w14:paraId="32C82AC1">
            <w:pPr>
              <w:pStyle w:val="19"/>
              <w:autoSpaceDE w:val="0"/>
              <w:autoSpaceDN w:val="0"/>
              <w:spacing w:before="53" w:line="231" w:lineRule="auto"/>
              <w:ind w:left="805" w:leftChars="0"/>
              <w:rPr>
                <w:rFonts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eastAsia="zh-CN"/>
              </w:rPr>
              <w:t>1.4</w:t>
            </w:r>
          </w:p>
        </w:tc>
        <w:tc>
          <w:tcPr>
            <w:tcW w:w="1401" w:type="dxa"/>
            <w:noWrap w:val="0"/>
            <w:vAlign w:val="top"/>
          </w:tcPr>
          <w:p w14:paraId="22A109AF">
            <w:pPr>
              <w:pStyle w:val="19"/>
              <w:autoSpaceDE w:val="0"/>
              <w:autoSpaceDN w:val="0"/>
              <w:spacing w:before="53" w:line="231" w:lineRule="auto"/>
              <w:ind w:left="559" w:leftChars="0"/>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0.8</w:t>
            </w:r>
          </w:p>
        </w:tc>
        <w:tc>
          <w:tcPr>
            <w:tcW w:w="1541" w:type="dxa"/>
            <w:noWrap w:val="0"/>
            <w:vAlign w:val="top"/>
          </w:tcPr>
          <w:p w14:paraId="6D51F2E3">
            <w:pPr>
              <w:pStyle w:val="19"/>
              <w:autoSpaceDE w:val="0"/>
              <w:autoSpaceDN w:val="0"/>
              <w:spacing w:before="57" w:line="228" w:lineRule="auto"/>
              <w:ind w:left="734"/>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822" w:type="dxa"/>
            <w:vMerge w:val="continue"/>
            <w:tcBorders>
              <w:top w:val="nil"/>
              <w:right w:val="single" w:color="000000" w:sz="10" w:space="0"/>
            </w:tcBorders>
            <w:noWrap w:val="0"/>
            <w:vAlign w:val="top"/>
          </w:tcPr>
          <w:p w14:paraId="4F5EBBDB">
            <w:pPr>
              <w:autoSpaceDE w:val="0"/>
              <w:autoSpaceDN w:val="0"/>
              <w:rPr>
                <w:rFonts w:ascii="Times New Roman" w:hAnsi="Times New Roman" w:cs="Times New Roman"/>
                <w:color w:val="auto"/>
                <w:sz w:val="21"/>
                <w:highlight w:val="none"/>
              </w:rPr>
            </w:pPr>
          </w:p>
        </w:tc>
      </w:tr>
      <w:tr w14:paraId="458B9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424" w:type="dxa"/>
            <w:vMerge w:val="continue"/>
            <w:tcBorders>
              <w:top w:val="nil"/>
              <w:left w:val="single" w:color="000000" w:sz="10" w:space="0"/>
              <w:bottom w:val="nil"/>
            </w:tcBorders>
            <w:noWrap w:val="0"/>
            <w:textDirection w:val="tbRlV"/>
            <w:vAlign w:val="top"/>
          </w:tcPr>
          <w:p w14:paraId="0E50998B">
            <w:pPr>
              <w:autoSpaceDE w:val="0"/>
              <w:autoSpaceDN w:val="0"/>
              <w:rPr>
                <w:rFonts w:ascii="Times New Roman" w:hAnsi="Times New Roman" w:cs="Times New Roman"/>
                <w:color w:val="auto"/>
                <w:sz w:val="21"/>
                <w:highlight w:val="none"/>
              </w:rPr>
            </w:pPr>
          </w:p>
        </w:tc>
        <w:tc>
          <w:tcPr>
            <w:tcW w:w="1041" w:type="dxa"/>
            <w:vMerge w:val="restart"/>
            <w:tcBorders>
              <w:bottom w:val="nil"/>
            </w:tcBorders>
            <w:noWrap w:val="0"/>
            <w:vAlign w:val="top"/>
          </w:tcPr>
          <w:p w14:paraId="7ED15F70">
            <w:pPr>
              <w:pStyle w:val="19"/>
              <w:autoSpaceDE w:val="0"/>
              <w:autoSpaceDN w:val="0"/>
              <w:spacing w:before="92" w:line="254" w:lineRule="auto"/>
              <w:ind w:left="215" w:right="113" w:hanging="105"/>
              <w:rPr>
                <w:rFonts w:ascii="Times New Roman" w:hAnsi="Times New Roman" w:cs="Times New Roman"/>
                <w:color w:val="auto"/>
                <w:sz w:val="20"/>
                <w:szCs w:val="20"/>
                <w:highlight w:val="none"/>
              </w:rPr>
            </w:pPr>
            <w:r>
              <w:rPr>
                <w:rFonts w:ascii="Times New Roman" w:hAnsi="Times New Roman" w:cs="Times New Roman"/>
                <w:color w:val="auto"/>
                <w:spacing w:val="3"/>
                <w:sz w:val="20"/>
                <w:szCs w:val="20"/>
                <w:highlight w:val="none"/>
              </w:rPr>
              <w:t>焊缝余高</w:t>
            </w:r>
            <w:r>
              <w:rPr>
                <w:rFonts w:ascii="Times New Roman" w:hAnsi="Times New Roman" w:cs="Times New Roman"/>
                <w:color w:val="auto"/>
                <w:spacing w:val="1"/>
                <w:sz w:val="20"/>
                <w:szCs w:val="20"/>
                <w:highlight w:val="none"/>
              </w:rPr>
              <w:t>高低差</w:t>
            </w:r>
          </w:p>
        </w:tc>
        <w:tc>
          <w:tcPr>
            <w:tcW w:w="1335" w:type="dxa"/>
            <w:noWrap w:val="0"/>
            <w:vAlign w:val="top"/>
          </w:tcPr>
          <w:p w14:paraId="6CCC0E1F">
            <w:pPr>
              <w:pStyle w:val="19"/>
              <w:autoSpaceDE w:val="0"/>
              <w:autoSpaceDN w:val="0"/>
              <w:spacing w:before="64" w:line="228"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r>
              <w:rPr>
                <w:rFonts w:ascii="Times New Roman" w:hAnsi="Times New Roman" w:cs="Times New Roman"/>
                <w:color w:val="auto"/>
                <w:sz w:val="20"/>
                <w:szCs w:val="20"/>
                <w:highlight w:val="none"/>
              </w:rPr>
              <w:t>mm</w:t>
            </w:r>
            <w:r>
              <w:rPr>
                <w:rFonts w:ascii="Times New Roman" w:hAnsi="Times New Roman" w:cs="Times New Roman"/>
                <w:color w:val="auto"/>
                <w:spacing w:val="2"/>
                <w:sz w:val="20"/>
                <w:szCs w:val="20"/>
                <w:highlight w:val="none"/>
              </w:rPr>
              <w:t>）</w:t>
            </w:r>
          </w:p>
        </w:tc>
        <w:tc>
          <w:tcPr>
            <w:tcW w:w="1364" w:type="dxa"/>
            <w:noWrap w:val="0"/>
            <w:vAlign w:val="top"/>
          </w:tcPr>
          <w:p w14:paraId="0FF8EC00">
            <w:pPr>
              <w:pStyle w:val="19"/>
              <w:autoSpaceDE w:val="0"/>
              <w:autoSpaceDN w:val="0"/>
              <w:spacing w:before="63" w:line="234" w:lineRule="auto"/>
              <w:ind w:left="546"/>
              <w:rPr>
                <w:rFonts w:ascii="Times New Roman" w:hAnsi="Times New Roman" w:cs="Times New Roman"/>
                <w:color w:val="auto"/>
                <w:sz w:val="20"/>
                <w:szCs w:val="20"/>
                <w:highlight w:val="none"/>
              </w:rPr>
            </w:pPr>
            <w:r>
              <w:rPr>
                <w:rFonts w:ascii="Times New Roman" w:hAnsi="Times New Roman" w:cs="Times New Roman"/>
                <w:color w:val="auto"/>
                <w:spacing w:val="-7"/>
                <w:sz w:val="20"/>
                <w:szCs w:val="20"/>
                <w:highlight w:val="none"/>
              </w:rPr>
              <w:t>≤1</w:t>
            </w:r>
          </w:p>
        </w:tc>
        <w:tc>
          <w:tcPr>
            <w:tcW w:w="1673" w:type="dxa"/>
            <w:noWrap w:val="0"/>
            <w:vAlign w:val="top"/>
          </w:tcPr>
          <w:p w14:paraId="5D74F696">
            <w:pPr>
              <w:pStyle w:val="19"/>
              <w:autoSpaceDE w:val="0"/>
              <w:autoSpaceDN w:val="0"/>
              <w:spacing w:before="63" w:line="234" w:lineRule="auto"/>
              <w:ind w:left="350"/>
              <w:rPr>
                <w:rFonts w:ascii="Times New Roman" w:hAnsi="Times New Roman" w:cs="Times New Roman"/>
                <w:color w:val="auto"/>
                <w:sz w:val="20"/>
                <w:szCs w:val="20"/>
                <w:highlight w:val="none"/>
              </w:rPr>
            </w:pPr>
            <w:r>
              <w:rPr>
                <w:rFonts w:ascii="Times New Roman" w:hAnsi="Times New Roman" w:cs="Times New Roman"/>
                <w:color w:val="auto"/>
                <w:spacing w:val="10"/>
                <w:sz w:val="20"/>
                <w:szCs w:val="20"/>
                <w:highlight w:val="none"/>
              </w:rPr>
              <w:t>&gt;1，</w:t>
            </w:r>
            <w:r>
              <w:rPr>
                <w:rFonts w:ascii="Times New Roman" w:hAnsi="Times New Roman" w:cs="Times New Roman"/>
                <w:color w:val="auto"/>
                <w:spacing w:val="-72"/>
                <w:sz w:val="20"/>
                <w:szCs w:val="20"/>
                <w:highlight w:val="none"/>
              </w:rPr>
              <w:t xml:space="preserve"> </w:t>
            </w:r>
            <w:r>
              <w:rPr>
                <w:rFonts w:ascii="Times New Roman" w:hAnsi="Times New Roman" w:cs="Times New Roman"/>
                <w:color w:val="auto"/>
                <w:spacing w:val="10"/>
                <w:sz w:val="20"/>
                <w:szCs w:val="20"/>
                <w:highlight w:val="none"/>
              </w:rPr>
              <w:t>≤1.5</w:t>
            </w:r>
          </w:p>
        </w:tc>
        <w:tc>
          <w:tcPr>
            <w:tcW w:w="1401" w:type="dxa"/>
            <w:noWrap w:val="0"/>
            <w:vAlign w:val="top"/>
          </w:tcPr>
          <w:p w14:paraId="32925515">
            <w:pPr>
              <w:pStyle w:val="19"/>
              <w:autoSpaceDE w:val="0"/>
              <w:autoSpaceDN w:val="0"/>
              <w:spacing w:before="63" w:line="234" w:lineRule="auto"/>
              <w:ind w:left="218"/>
              <w:rPr>
                <w:rFonts w:hint="default" w:ascii="Times New Roman" w:hAnsi="Times New Roman" w:eastAsia="宋体" w:cs="Times New Roman"/>
                <w:color w:val="auto"/>
                <w:sz w:val="20"/>
                <w:szCs w:val="20"/>
                <w:highlight w:val="none"/>
                <w:lang w:eastAsia="zh-CN"/>
              </w:rPr>
            </w:pPr>
            <w:r>
              <w:rPr>
                <w:rFonts w:ascii="Times New Roman" w:hAnsi="Times New Roman" w:cs="Times New Roman"/>
                <w:color w:val="auto"/>
                <w:spacing w:val="10"/>
                <w:sz w:val="20"/>
                <w:szCs w:val="20"/>
                <w:highlight w:val="none"/>
              </w:rPr>
              <w:t>&gt;1.5，</w:t>
            </w:r>
            <w:r>
              <w:rPr>
                <w:rFonts w:ascii="Times New Roman" w:hAnsi="Times New Roman" w:cs="Times New Roman"/>
                <w:color w:val="auto"/>
                <w:spacing w:val="-74"/>
                <w:sz w:val="20"/>
                <w:szCs w:val="20"/>
                <w:highlight w:val="none"/>
              </w:rPr>
              <w:t xml:space="preserve"> </w:t>
            </w:r>
            <w:r>
              <w:rPr>
                <w:rFonts w:ascii="Times New Roman" w:hAnsi="Times New Roman" w:cs="Times New Roman"/>
                <w:color w:val="auto"/>
                <w:spacing w:val="10"/>
                <w:sz w:val="20"/>
                <w:szCs w:val="20"/>
                <w:highlight w:val="none"/>
              </w:rPr>
              <w:t>≤</w:t>
            </w:r>
            <w:r>
              <w:rPr>
                <w:rFonts w:hint="default" w:ascii="Times New Roman" w:hAnsi="Times New Roman" w:cs="Times New Roman"/>
                <w:color w:val="auto"/>
                <w:spacing w:val="10"/>
                <w:sz w:val="20"/>
                <w:szCs w:val="20"/>
                <w:highlight w:val="none"/>
                <w:lang w:eastAsia="zh-CN"/>
              </w:rPr>
              <w:t>2</w:t>
            </w:r>
          </w:p>
        </w:tc>
        <w:tc>
          <w:tcPr>
            <w:tcW w:w="1541" w:type="dxa"/>
            <w:noWrap w:val="0"/>
            <w:vAlign w:val="top"/>
          </w:tcPr>
          <w:p w14:paraId="065B39FB">
            <w:pPr>
              <w:pStyle w:val="19"/>
              <w:autoSpaceDE w:val="0"/>
              <w:autoSpaceDN w:val="0"/>
              <w:spacing w:before="63" w:line="234" w:lineRule="auto"/>
              <w:ind w:left="651"/>
              <w:rPr>
                <w:rFonts w:hint="default" w:ascii="Times New Roman" w:hAnsi="Times New Roman" w:eastAsia="宋体" w:cs="Times New Roman"/>
                <w:color w:val="auto"/>
                <w:sz w:val="20"/>
                <w:szCs w:val="20"/>
                <w:highlight w:val="none"/>
                <w:lang w:eastAsia="zh-CN"/>
              </w:rPr>
            </w:pPr>
            <w:r>
              <w:rPr>
                <w:rFonts w:ascii="Times New Roman" w:hAnsi="Times New Roman" w:cs="Times New Roman"/>
                <w:color w:val="auto"/>
                <w:spacing w:val="22"/>
                <w:w w:val="118"/>
                <w:sz w:val="20"/>
                <w:szCs w:val="20"/>
                <w:highlight w:val="none"/>
              </w:rPr>
              <w:t>&gt;</w:t>
            </w:r>
            <w:r>
              <w:rPr>
                <w:rFonts w:hint="default" w:ascii="Times New Roman" w:hAnsi="Times New Roman" w:cs="Times New Roman"/>
                <w:color w:val="auto"/>
                <w:spacing w:val="22"/>
                <w:w w:val="118"/>
                <w:sz w:val="20"/>
                <w:szCs w:val="20"/>
                <w:highlight w:val="none"/>
                <w:lang w:eastAsia="zh-CN"/>
              </w:rPr>
              <w:t>2</w:t>
            </w:r>
          </w:p>
        </w:tc>
        <w:tc>
          <w:tcPr>
            <w:tcW w:w="822" w:type="dxa"/>
            <w:vMerge w:val="restart"/>
            <w:tcBorders>
              <w:bottom w:val="nil"/>
              <w:right w:val="single" w:color="000000" w:sz="10" w:space="0"/>
            </w:tcBorders>
            <w:noWrap w:val="0"/>
            <w:vAlign w:val="top"/>
          </w:tcPr>
          <w:p w14:paraId="2AB9123F">
            <w:pPr>
              <w:autoSpaceDE w:val="0"/>
              <w:autoSpaceDN w:val="0"/>
              <w:rPr>
                <w:rFonts w:ascii="Times New Roman" w:hAnsi="Times New Roman" w:cs="Times New Roman"/>
                <w:color w:val="auto"/>
                <w:sz w:val="21"/>
                <w:highlight w:val="none"/>
              </w:rPr>
            </w:pPr>
          </w:p>
        </w:tc>
      </w:tr>
      <w:tr w14:paraId="35188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24" w:type="dxa"/>
            <w:vMerge w:val="continue"/>
            <w:tcBorders>
              <w:top w:val="nil"/>
              <w:left w:val="single" w:color="000000" w:sz="10" w:space="0"/>
              <w:bottom w:val="nil"/>
            </w:tcBorders>
            <w:noWrap w:val="0"/>
            <w:textDirection w:val="tbRlV"/>
            <w:vAlign w:val="top"/>
          </w:tcPr>
          <w:p w14:paraId="066283A1">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568F0CC7">
            <w:pPr>
              <w:autoSpaceDE w:val="0"/>
              <w:autoSpaceDN w:val="0"/>
              <w:rPr>
                <w:rFonts w:ascii="Times New Roman" w:hAnsi="Times New Roman" w:cs="Times New Roman"/>
                <w:color w:val="auto"/>
                <w:sz w:val="21"/>
                <w:highlight w:val="none"/>
              </w:rPr>
            </w:pPr>
          </w:p>
        </w:tc>
        <w:tc>
          <w:tcPr>
            <w:tcW w:w="1335" w:type="dxa"/>
            <w:noWrap w:val="0"/>
            <w:vAlign w:val="center"/>
          </w:tcPr>
          <w:p w14:paraId="1FC0FC2F">
            <w:pPr>
              <w:pStyle w:val="19"/>
              <w:autoSpaceDE w:val="0"/>
              <w:autoSpaceDN w:val="0"/>
              <w:spacing w:before="65" w:line="228" w:lineRule="auto"/>
              <w:ind w:left="465"/>
              <w:jc w:val="both"/>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center"/>
          </w:tcPr>
          <w:p w14:paraId="26DC76A7">
            <w:pPr>
              <w:pStyle w:val="19"/>
              <w:autoSpaceDE w:val="0"/>
              <w:autoSpaceDN w:val="0"/>
              <w:spacing w:before="53" w:line="231"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2</w:t>
            </w:r>
          </w:p>
        </w:tc>
        <w:tc>
          <w:tcPr>
            <w:tcW w:w="1673" w:type="dxa"/>
            <w:noWrap w:val="0"/>
            <w:vAlign w:val="center"/>
          </w:tcPr>
          <w:p w14:paraId="2E7E273D">
            <w:pPr>
              <w:pStyle w:val="19"/>
              <w:autoSpaceDE w:val="0"/>
              <w:autoSpaceDN w:val="0"/>
              <w:spacing w:before="53" w:line="231" w:lineRule="auto"/>
              <w:ind w:left="805" w:leftChars="0"/>
              <w:jc w:val="both"/>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1.4</w:t>
            </w:r>
          </w:p>
        </w:tc>
        <w:tc>
          <w:tcPr>
            <w:tcW w:w="1401" w:type="dxa"/>
            <w:noWrap w:val="0"/>
            <w:vAlign w:val="center"/>
          </w:tcPr>
          <w:p w14:paraId="414950B0">
            <w:pPr>
              <w:pStyle w:val="19"/>
              <w:autoSpaceDE w:val="0"/>
              <w:autoSpaceDN w:val="0"/>
              <w:spacing w:before="53" w:line="231" w:lineRule="auto"/>
              <w:ind w:left="559" w:leftChars="0"/>
              <w:jc w:val="both"/>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0.8</w:t>
            </w:r>
          </w:p>
        </w:tc>
        <w:tc>
          <w:tcPr>
            <w:tcW w:w="1541" w:type="dxa"/>
            <w:noWrap w:val="0"/>
            <w:vAlign w:val="center"/>
          </w:tcPr>
          <w:p w14:paraId="44551F2A">
            <w:pPr>
              <w:pStyle w:val="19"/>
              <w:autoSpaceDE w:val="0"/>
              <w:autoSpaceDN w:val="0"/>
              <w:spacing w:before="65" w:line="230" w:lineRule="auto"/>
              <w:ind w:left="734"/>
              <w:jc w:val="both"/>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822" w:type="dxa"/>
            <w:vMerge w:val="continue"/>
            <w:tcBorders>
              <w:top w:val="nil"/>
              <w:right w:val="single" w:color="000000" w:sz="10" w:space="0"/>
            </w:tcBorders>
            <w:noWrap w:val="0"/>
            <w:vAlign w:val="top"/>
          </w:tcPr>
          <w:p w14:paraId="2820B5D5">
            <w:pPr>
              <w:autoSpaceDE w:val="0"/>
              <w:autoSpaceDN w:val="0"/>
              <w:rPr>
                <w:rFonts w:ascii="Times New Roman" w:hAnsi="Times New Roman" w:cs="Times New Roman"/>
                <w:color w:val="auto"/>
                <w:sz w:val="21"/>
                <w:highlight w:val="none"/>
              </w:rPr>
            </w:pPr>
          </w:p>
        </w:tc>
      </w:tr>
      <w:tr w14:paraId="0D19AA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trPr>
        <w:tc>
          <w:tcPr>
            <w:tcW w:w="424" w:type="dxa"/>
            <w:vMerge w:val="continue"/>
            <w:tcBorders>
              <w:top w:val="nil"/>
              <w:left w:val="single" w:color="000000" w:sz="10" w:space="0"/>
              <w:bottom w:val="nil"/>
            </w:tcBorders>
            <w:noWrap w:val="0"/>
            <w:textDirection w:val="tbRlV"/>
            <w:vAlign w:val="top"/>
          </w:tcPr>
          <w:p w14:paraId="1752CEEA">
            <w:pPr>
              <w:autoSpaceDE w:val="0"/>
              <w:autoSpaceDN w:val="0"/>
              <w:rPr>
                <w:rFonts w:ascii="Times New Roman" w:hAnsi="Times New Roman" w:cs="Times New Roman"/>
                <w:color w:val="auto"/>
                <w:sz w:val="21"/>
                <w:highlight w:val="none"/>
              </w:rPr>
            </w:pPr>
          </w:p>
        </w:tc>
        <w:tc>
          <w:tcPr>
            <w:tcW w:w="1041" w:type="dxa"/>
            <w:vMerge w:val="restart"/>
            <w:tcBorders>
              <w:bottom w:val="nil"/>
            </w:tcBorders>
            <w:noWrap w:val="0"/>
            <w:vAlign w:val="top"/>
          </w:tcPr>
          <w:p w14:paraId="253B7E61">
            <w:pPr>
              <w:autoSpaceDE w:val="0"/>
              <w:autoSpaceDN w:val="0"/>
              <w:spacing w:line="262" w:lineRule="auto"/>
              <w:rPr>
                <w:rFonts w:ascii="Times New Roman" w:hAnsi="Times New Roman" w:cs="Times New Roman"/>
                <w:color w:val="auto"/>
                <w:sz w:val="21"/>
                <w:highlight w:val="none"/>
              </w:rPr>
            </w:pPr>
          </w:p>
          <w:p w14:paraId="3A7BF3D4">
            <w:pPr>
              <w:pStyle w:val="19"/>
              <w:autoSpaceDE w:val="0"/>
              <w:autoSpaceDN w:val="0"/>
              <w:spacing w:before="65" w:line="228" w:lineRule="auto"/>
              <w:ind w:left="321"/>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咬边</w:t>
            </w:r>
          </w:p>
        </w:tc>
        <w:tc>
          <w:tcPr>
            <w:tcW w:w="1335" w:type="dxa"/>
            <w:noWrap w:val="0"/>
            <w:vAlign w:val="top"/>
          </w:tcPr>
          <w:p w14:paraId="32685B1E">
            <w:pPr>
              <w:pStyle w:val="19"/>
              <w:autoSpaceDE w:val="0"/>
              <w:autoSpaceDN w:val="0"/>
              <w:spacing w:before="167" w:line="228"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r>
              <w:rPr>
                <w:rFonts w:ascii="Times New Roman" w:hAnsi="Times New Roman" w:cs="Times New Roman"/>
                <w:color w:val="auto"/>
                <w:sz w:val="20"/>
                <w:szCs w:val="20"/>
                <w:highlight w:val="none"/>
              </w:rPr>
              <w:t>mm</w:t>
            </w:r>
            <w:r>
              <w:rPr>
                <w:rFonts w:ascii="Times New Roman" w:hAnsi="Times New Roman" w:cs="Times New Roman"/>
                <w:color w:val="auto"/>
                <w:spacing w:val="2"/>
                <w:sz w:val="20"/>
                <w:szCs w:val="20"/>
                <w:highlight w:val="none"/>
              </w:rPr>
              <w:t>）</w:t>
            </w:r>
          </w:p>
        </w:tc>
        <w:tc>
          <w:tcPr>
            <w:tcW w:w="1364" w:type="dxa"/>
            <w:noWrap w:val="0"/>
            <w:vAlign w:val="top"/>
          </w:tcPr>
          <w:p w14:paraId="179024FF">
            <w:pPr>
              <w:pStyle w:val="19"/>
              <w:autoSpaceDE w:val="0"/>
              <w:autoSpaceDN w:val="0"/>
              <w:spacing w:before="167" w:line="228" w:lineRule="auto"/>
              <w:ind w:left="224"/>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深度≤0.3</w:t>
            </w:r>
          </w:p>
        </w:tc>
        <w:tc>
          <w:tcPr>
            <w:tcW w:w="1673" w:type="dxa"/>
            <w:noWrap w:val="0"/>
            <w:vAlign w:val="top"/>
          </w:tcPr>
          <w:p w14:paraId="0D059EFE">
            <w:pPr>
              <w:pStyle w:val="19"/>
              <w:autoSpaceDE w:val="0"/>
              <w:autoSpaceDN w:val="0"/>
              <w:spacing w:before="167" w:line="228" w:lineRule="auto"/>
              <w:ind w:left="129"/>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0.3＜深度≤0.5</w:t>
            </w:r>
          </w:p>
        </w:tc>
        <w:tc>
          <w:tcPr>
            <w:tcW w:w="1401" w:type="dxa"/>
            <w:noWrap w:val="0"/>
            <w:vAlign w:val="top"/>
          </w:tcPr>
          <w:p w14:paraId="483B9057">
            <w:pPr>
              <w:pStyle w:val="19"/>
              <w:autoSpaceDE w:val="0"/>
              <w:autoSpaceDN w:val="0"/>
              <w:spacing w:before="167" w:line="228" w:lineRule="auto"/>
              <w:ind w:left="252"/>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深度＞0.5</w:t>
            </w:r>
          </w:p>
        </w:tc>
        <w:tc>
          <w:tcPr>
            <w:tcW w:w="1541" w:type="dxa"/>
            <w:noWrap w:val="0"/>
            <w:vAlign w:val="top"/>
          </w:tcPr>
          <w:p w14:paraId="35C37F85">
            <w:pPr>
              <w:autoSpaceDE w:val="0"/>
              <w:autoSpaceDN w:val="0"/>
              <w:rPr>
                <w:rFonts w:ascii="Times New Roman" w:hAnsi="Times New Roman" w:cs="Times New Roman"/>
                <w:color w:val="auto"/>
                <w:sz w:val="21"/>
                <w:highlight w:val="none"/>
              </w:rPr>
            </w:pPr>
          </w:p>
        </w:tc>
        <w:tc>
          <w:tcPr>
            <w:tcW w:w="822" w:type="dxa"/>
            <w:vMerge w:val="restart"/>
            <w:tcBorders>
              <w:bottom w:val="nil"/>
              <w:right w:val="single" w:color="000000" w:sz="10" w:space="0"/>
            </w:tcBorders>
            <w:noWrap w:val="0"/>
            <w:vAlign w:val="top"/>
          </w:tcPr>
          <w:p w14:paraId="6D975911">
            <w:pPr>
              <w:autoSpaceDE w:val="0"/>
              <w:autoSpaceDN w:val="0"/>
              <w:rPr>
                <w:rFonts w:ascii="Times New Roman" w:hAnsi="Times New Roman" w:cs="Times New Roman"/>
                <w:color w:val="auto"/>
                <w:sz w:val="21"/>
                <w:highlight w:val="none"/>
              </w:rPr>
            </w:pPr>
          </w:p>
        </w:tc>
      </w:tr>
      <w:tr w14:paraId="38FAA0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bottom w:val="nil"/>
            </w:tcBorders>
            <w:noWrap w:val="0"/>
            <w:textDirection w:val="tbRlV"/>
            <w:vAlign w:val="top"/>
          </w:tcPr>
          <w:p w14:paraId="4E666EFB">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407E4812">
            <w:pPr>
              <w:autoSpaceDE w:val="0"/>
              <w:autoSpaceDN w:val="0"/>
              <w:rPr>
                <w:rFonts w:ascii="Times New Roman" w:hAnsi="Times New Roman" w:cs="Times New Roman"/>
                <w:color w:val="auto"/>
                <w:sz w:val="21"/>
                <w:highlight w:val="none"/>
              </w:rPr>
            </w:pPr>
          </w:p>
        </w:tc>
        <w:tc>
          <w:tcPr>
            <w:tcW w:w="1335" w:type="dxa"/>
            <w:noWrap w:val="0"/>
            <w:vAlign w:val="top"/>
          </w:tcPr>
          <w:p w14:paraId="4B48935F">
            <w:pPr>
              <w:pStyle w:val="19"/>
              <w:autoSpaceDE w:val="0"/>
              <w:autoSpaceDN w:val="0"/>
              <w:spacing w:before="60" w:line="225"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4DC0DD3D">
            <w:pPr>
              <w:pStyle w:val="19"/>
              <w:autoSpaceDE w:val="0"/>
              <w:autoSpaceDN w:val="0"/>
              <w:spacing w:before="60" w:line="225"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2</w:t>
            </w:r>
          </w:p>
        </w:tc>
        <w:tc>
          <w:tcPr>
            <w:tcW w:w="1673" w:type="dxa"/>
            <w:noWrap w:val="0"/>
            <w:vAlign w:val="top"/>
          </w:tcPr>
          <w:p w14:paraId="1A6A7F3C">
            <w:pPr>
              <w:pStyle w:val="19"/>
              <w:autoSpaceDE w:val="0"/>
              <w:autoSpaceDN w:val="0"/>
              <w:spacing w:before="60" w:line="225"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1</w:t>
            </w:r>
          </w:p>
        </w:tc>
        <w:tc>
          <w:tcPr>
            <w:tcW w:w="1401" w:type="dxa"/>
            <w:noWrap w:val="0"/>
            <w:vAlign w:val="top"/>
          </w:tcPr>
          <w:p w14:paraId="0B108C75">
            <w:pPr>
              <w:pStyle w:val="19"/>
              <w:autoSpaceDE w:val="0"/>
              <w:autoSpaceDN w:val="0"/>
              <w:spacing w:before="60" w:line="225" w:lineRule="auto"/>
              <w:ind w:left="662"/>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1541" w:type="dxa"/>
            <w:noWrap w:val="0"/>
            <w:vAlign w:val="top"/>
          </w:tcPr>
          <w:p w14:paraId="72CF7738">
            <w:pPr>
              <w:autoSpaceDE w:val="0"/>
              <w:autoSpaceDN w:val="0"/>
              <w:rPr>
                <w:rFonts w:ascii="Times New Roman" w:hAnsi="Times New Roman" w:cs="Times New Roman"/>
                <w:color w:val="auto"/>
                <w:sz w:val="21"/>
                <w:highlight w:val="none"/>
              </w:rPr>
            </w:pPr>
          </w:p>
        </w:tc>
        <w:tc>
          <w:tcPr>
            <w:tcW w:w="822" w:type="dxa"/>
            <w:vMerge w:val="continue"/>
            <w:tcBorders>
              <w:top w:val="nil"/>
              <w:right w:val="single" w:color="000000" w:sz="10" w:space="0"/>
            </w:tcBorders>
            <w:noWrap w:val="0"/>
            <w:vAlign w:val="top"/>
          </w:tcPr>
          <w:p w14:paraId="3569E6C1">
            <w:pPr>
              <w:autoSpaceDE w:val="0"/>
              <w:autoSpaceDN w:val="0"/>
              <w:rPr>
                <w:rFonts w:ascii="Times New Roman" w:hAnsi="Times New Roman" w:cs="Times New Roman"/>
                <w:color w:val="auto"/>
                <w:sz w:val="21"/>
                <w:highlight w:val="none"/>
              </w:rPr>
            </w:pPr>
          </w:p>
        </w:tc>
      </w:tr>
      <w:tr w14:paraId="3B5A2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24" w:type="dxa"/>
            <w:vMerge w:val="continue"/>
            <w:tcBorders>
              <w:top w:val="nil"/>
              <w:left w:val="single" w:color="000000" w:sz="10" w:space="0"/>
              <w:bottom w:val="nil"/>
            </w:tcBorders>
            <w:noWrap w:val="0"/>
            <w:textDirection w:val="tbRlV"/>
            <w:vAlign w:val="top"/>
          </w:tcPr>
          <w:p w14:paraId="123B2FD2">
            <w:pPr>
              <w:autoSpaceDE w:val="0"/>
              <w:autoSpaceDN w:val="0"/>
              <w:rPr>
                <w:rFonts w:ascii="Times New Roman" w:hAnsi="Times New Roman" w:cs="Times New Roman"/>
                <w:color w:val="auto"/>
                <w:sz w:val="21"/>
                <w:highlight w:val="none"/>
              </w:rPr>
            </w:pPr>
          </w:p>
        </w:tc>
        <w:tc>
          <w:tcPr>
            <w:tcW w:w="1041" w:type="dxa"/>
            <w:vMerge w:val="restart"/>
            <w:tcBorders>
              <w:bottom w:val="nil"/>
            </w:tcBorders>
            <w:noWrap w:val="0"/>
            <w:vAlign w:val="top"/>
          </w:tcPr>
          <w:p w14:paraId="54E57826">
            <w:pPr>
              <w:pStyle w:val="19"/>
              <w:autoSpaceDE w:val="0"/>
              <w:autoSpaceDN w:val="0"/>
              <w:spacing w:before="221" w:line="229" w:lineRule="auto"/>
              <w:ind w:left="210"/>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错边量</w:t>
            </w:r>
          </w:p>
        </w:tc>
        <w:tc>
          <w:tcPr>
            <w:tcW w:w="1335" w:type="dxa"/>
            <w:noWrap w:val="0"/>
            <w:vAlign w:val="top"/>
          </w:tcPr>
          <w:p w14:paraId="3981BC80">
            <w:pPr>
              <w:pStyle w:val="19"/>
              <w:autoSpaceDE w:val="0"/>
              <w:autoSpaceDN w:val="0"/>
              <w:spacing w:before="60" w:line="226"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r>
              <w:rPr>
                <w:rFonts w:ascii="Times New Roman" w:hAnsi="Times New Roman" w:cs="Times New Roman"/>
                <w:color w:val="auto"/>
                <w:sz w:val="20"/>
                <w:szCs w:val="20"/>
                <w:highlight w:val="none"/>
              </w:rPr>
              <w:t>mm</w:t>
            </w:r>
            <w:r>
              <w:rPr>
                <w:rFonts w:ascii="Times New Roman" w:hAnsi="Times New Roman" w:cs="Times New Roman"/>
                <w:color w:val="auto"/>
                <w:spacing w:val="2"/>
                <w:sz w:val="20"/>
                <w:szCs w:val="20"/>
                <w:highlight w:val="none"/>
              </w:rPr>
              <w:t>）</w:t>
            </w:r>
          </w:p>
        </w:tc>
        <w:tc>
          <w:tcPr>
            <w:tcW w:w="1364" w:type="dxa"/>
            <w:noWrap w:val="0"/>
            <w:vAlign w:val="top"/>
          </w:tcPr>
          <w:p w14:paraId="5DB440CA">
            <w:pPr>
              <w:pStyle w:val="19"/>
              <w:autoSpaceDE w:val="0"/>
              <w:autoSpaceDN w:val="0"/>
              <w:spacing w:before="60" w:line="226" w:lineRule="auto"/>
              <w:ind w:left="443"/>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≤0.5</w:t>
            </w:r>
          </w:p>
        </w:tc>
        <w:tc>
          <w:tcPr>
            <w:tcW w:w="1673" w:type="dxa"/>
            <w:noWrap w:val="0"/>
            <w:vAlign w:val="top"/>
          </w:tcPr>
          <w:p w14:paraId="390149BB">
            <w:pPr>
              <w:pStyle w:val="19"/>
              <w:autoSpaceDE w:val="0"/>
              <w:autoSpaceDN w:val="0"/>
              <w:spacing w:before="60" w:line="226" w:lineRule="auto"/>
              <w:ind w:left="350"/>
              <w:rPr>
                <w:rFonts w:ascii="Times New Roman" w:hAnsi="Times New Roman" w:cs="Times New Roman"/>
                <w:color w:val="auto"/>
                <w:sz w:val="20"/>
                <w:szCs w:val="20"/>
                <w:highlight w:val="none"/>
              </w:rPr>
            </w:pPr>
            <w:r>
              <w:rPr>
                <w:rFonts w:ascii="Times New Roman" w:hAnsi="Times New Roman" w:cs="Times New Roman"/>
                <w:color w:val="auto"/>
                <w:spacing w:val="10"/>
                <w:sz w:val="20"/>
                <w:szCs w:val="20"/>
                <w:highlight w:val="none"/>
              </w:rPr>
              <w:t>&gt;0.5，</w:t>
            </w:r>
            <w:r>
              <w:rPr>
                <w:rFonts w:ascii="Times New Roman" w:hAnsi="Times New Roman" w:cs="Times New Roman"/>
                <w:color w:val="auto"/>
                <w:spacing w:val="-74"/>
                <w:sz w:val="20"/>
                <w:szCs w:val="20"/>
                <w:highlight w:val="none"/>
              </w:rPr>
              <w:t xml:space="preserve"> </w:t>
            </w:r>
            <w:r>
              <w:rPr>
                <w:rFonts w:ascii="Times New Roman" w:hAnsi="Times New Roman" w:cs="Times New Roman"/>
                <w:color w:val="auto"/>
                <w:spacing w:val="10"/>
                <w:sz w:val="20"/>
                <w:szCs w:val="20"/>
                <w:highlight w:val="none"/>
              </w:rPr>
              <w:t>≤1</w:t>
            </w:r>
          </w:p>
        </w:tc>
        <w:tc>
          <w:tcPr>
            <w:tcW w:w="1401" w:type="dxa"/>
            <w:noWrap w:val="0"/>
            <w:vAlign w:val="top"/>
          </w:tcPr>
          <w:p w14:paraId="100B4BC9">
            <w:pPr>
              <w:pStyle w:val="19"/>
              <w:autoSpaceDE w:val="0"/>
              <w:autoSpaceDN w:val="0"/>
              <w:spacing w:before="60" w:line="226" w:lineRule="auto"/>
              <w:ind w:left="576"/>
              <w:rPr>
                <w:rFonts w:ascii="Times New Roman" w:hAnsi="Times New Roman" w:cs="Times New Roman"/>
                <w:color w:val="auto"/>
                <w:sz w:val="20"/>
                <w:szCs w:val="20"/>
                <w:highlight w:val="none"/>
              </w:rPr>
            </w:pPr>
            <w:r>
              <w:rPr>
                <w:rFonts w:ascii="Times New Roman" w:hAnsi="Times New Roman" w:cs="Times New Roman"/>
                <w:color w:val="auto"/>
                <w:spacing w:val="33"/>
                <w:w w:val="107"/>
                <w:sz w:val="20"/>
                <w:szCs w:val="20"/>
                <w:highlight w:val="none"/>
              </w:rPr>
              <w:t>&gt;1</w:t>
            </w:r>
          </w:p>
        </w:tc>
        <w:tc>
          <w:tcPr>
            <w:tcW w:w="1541" w:type="dxa"/>
            <w:noWrap w:val="0"/>
            <w:vAlign w:val="top"/>
          </w:tcPr>
          <w:p w14:paraId="1EF650F1">
            <w:pPr>
              <w:autoSpaceDE w:val="0"/>
              <w:autoSpaceDN w:val="0"/>
              <w:rPr>
                <w:rFonts w:ascii="Times New Roman" w:hAnsi="Times New Roman" w:cs="Times New Roman"/>
                <w:color w:val="auto"/>
                <w:sz w:val="21"/>
                <w:highlight w:val="none"/>
              </w:rPr>
            </w:pPr>
          </w:p>
        </w:tc>
        <w:tc>
          <w:tcPr>
            <w:tcW w:w="822" w:type="dxa"/>
            <w:vMerge w:val="restart"/>
            <w:tcBorders>
              <w:bottom w:val="nil"/>
              <w:right w:val="single" w:color="000000" w:sz="10" w:space="0"/>
            </w:tcBorders>
            <w:noWrap w:val="0"/>
            <w:vAlign w:val="top"/>
          </w:tcPr>
          <w:p w14:paraId="3E0FD868">
            <w:pPr>
              <w:autoSpaceDE w:val="0"/>
              <w:autoSpaceDN w:val="0"/>
              <w:rPr>
                <w:rFonts w:ascii="Times New Roman" w:hAnsi="Times New Roman" w:cs="Times New Roman"/>
                <w:color w:val="auto"/>
                <w:sz w:val="21"/>
                <w:highlight w:val="none"/>
              </w:rPr>
            </w:pPr>
          </w:p>
        </w:tc>
      </w:tr>
      <w:tr w14:paraId="59FA2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bottom w:val="nil"/>
            </w:tcBorders>
            <w:noWrap w:val="0"/>
            <w:textDirection w:val="tbRlV"/>
            <w:vAlign w:val="top"/>
          </w:tcPr>
          <w:p w14:paraId="4EEC0166">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34528161">
            <w:pPr>
              <w:autoSpaceDE w:val="0"/>
              <w:autoSpaceDN w:val="0"/>
              <w:rPr>
                <w:rFonts w:ascii="Times New Roman" w:hAnsi="Times New Roman" w:cs="Times New Roman"/>
                <w:color w:val="auto"/>
                <w:sz w:val="21"/>
                <w:highlight w:val="none"/>
              </w:rPr>
            </w:pPr>
          </w:p>
        </w:tc>
        <w:tc>
          <w:tcPr>
            <w:tcW w:w="1335" w:type="dxa"/>
            <w:noWrap w:val="0"/>
            <w:vAlign w:val="top"/>
          </w:tcPr>
          <w:p w14:paraId="53BFF463">
            <w:pPr>
              <w:pStyle w:val="19"/>
              <w:autoSpaceDE w:val="0"/>
              <w:autoSpaceDN w:val="0"/>
              <w:spacing w:before="61" w:line="224"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5C36F332">
            <w:pPr>
              <w:pStyle w:val="19"/>
              <w:autoSpaceDE w:val="0"/>
              <w:autoSpaceDN w:val="0"/>
              <w:spacing w:before="61" w:line="224" w:lineRule="auto"/>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1</w:t>
            </w:r>
          </w:p>
        </w:tc>
        <w:tc>
          <w:tcPr>
            <w:tcW w:w="1673" w:type="dxa"/>
            <w:noWrap w:val="0"/>
            <w:vAlign w:val="top"/>
          </w:tcPr>
          <w:p w14:paraId="7C55B43C">
            <w:pPr>
              <w:pStyle w:val="19"/>
              <w:autoSpaceDE w:val="0"/>
              <w:autoSpaceDN w:val="0"/>
              <w:spacing w:before="61" w:line="224" w:lineRule="auto"/>
              <w:ind w:left="691"/>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0.5</w:t>
            </w:r>
          </w:p>
        </w:tc>
        <w:tc>
          <w:tcPr>
            <w:tcW w:w="1401" w:type="dxa"/>
            <w:noWrap w:val="0"/>
            <w:vAlign w:val="top"/>
          </w:tcPr>
          <w:p w14:paraId="5B5B8E5B">
            <w:pPr>
              <w:pStyle w:val="19"/>
              <w:autoSpaceDE w:val="0"/>
              <w:autoSpaceDN w:val="0"/>
              <w:spacing w:before="61" w:line="224" w:lineRule="auto"/>
              <w:ind w:left="662"/>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1541" w:type="dxa"/>
            <w:noWrap w:val="0"/>
            <w:vAlign w:val="top"/>
          </w:tcPr>
          <w:p w14:paraId="33C017F7">
            <w:pPr>
              <w:autoSpaceDE w:val="0"/>
              <w:autoSpaceDN w:val="0"/>
              <w:rPr>
                <w:rFonts w:ascii="Times New Roman" w:hAnsi="Times New Roman" w:cs="Times New Roman"/>
                <w:color w:val="auto"/>
                <w:sz w:val="21"/>
                <w:highlight w:val="none"/>
              </w:rPr>
            </w:pPr>
          </w:p>
        </w:tc>
        <w:tc>
          <w:tcPr>
            <w:tcW w:w="822" w:type="dxa"/>
            <w:vMerge w:val="continue"/>
            <w:tcBorders>
              <w:top w:val="nil"/>
              <w:right w:val="single" w:color="000000" w:sz="10" w:space="0"/>
            </w:tcBorders>
            <w:noWrap w:val="0"/>
            <w:vAlign w:val="top"/>
          </w:tcPr>
          <w:p w14:paraId="2D03DE6A">
            <w:pPr>
              <w:autoSpaceDE w:val="0"/>
              <w:autoSpaceDN w:val="0"/>
              <w:rPr>
                <w:rFonts w:ascii="Times New Roman" w:hAnsi="Times New Roman" w:cs="Times New Roman"/>
                <w:color w:val="auto"/>
                <w:sz w:val="21"/>
                <w:highlight w:val="none"/>
              </w:rPr>
            </w:pPr>
          </w:p>
        </w:tc>
      </w:tr>
      <w:tr w14:paraId="6A3C9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bottom w:val="nil"/>
            </w:tcBorders>
            <w:noWrap w:val="0"/>
            <w:textDirection w:val="tbRlV"/>
            <w:vAlign w:val="top"/>
          </w:tcPr>
          <w:p w14:paraId="72672FC3">
            <w:pPr>
              <w:autoSpaceDE w:val="0"/>
              <w:autoSpaceDN w:val="0"/>
              <w:rPr>
                <w:rFonts w:ascii="Times New Roman" w:hAnsi="Times New Roman" w:cs="Times New Roman"/>
                <w:color w:val="auto"/>
                <w:sz w:val="21"/>
                <w:highlight w:val="none"/>
              </w:rPr>
            </w:pPr>
          </w:p>
        </w:tc>
        <w:tc>
          <w:tcPr>
            <w:tcW w:w="1041" w:type="dxa"/>
            <w:vMerge w:val="restart"/>
            <w:tcBorders>
              <w:bottom w:val="nil"/>
            </w:tcBorders>
            <w:noWrap w:val="0"/>
            <w:vAlign w:val="top"/>
          </w:tcPr>
          <w:p w14:paraId="7DCB7BF5">
            <w:pPr>
              <w:pStyle w:val="19"/>
              <w:autoSpaceDE w:val="0"/>
              <w:autoSpaceDN w:val="0"/>
              <w:spacing w:before="222" w:line="227" w:lineRule="auto"/>
              <w:ind w:left="213"/>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角变形</w:t>
            </w:r>
          </w:p>
        </w:tc>
        <w:tc>
          <w:tcPr>
            <w:tcW w:w="1335" w:type="dxa"/>
            <w:noWrap w:val="0"/>
            <w:vAlign w:val="top"/>
          </w:tcPr>
          <w:p w14:paraId="0836E169">
            <w:pPr>
              <w:pStyle w:val="19"/>
              <w:autoSpaceDE w:val="0"/>
              <w:autoSpaceDN w:val="0"/>
              <w:spacing w:before="62" w:line="223" w:lineRule="auto"/>
              <w:ind w:left="463"/>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p>
        </w:tc>
        <w:tc>
          <w:tcPr>
            <w:tcW w:w="1364" w:type="dxa"/>
            <w:noWrap w:val="0"/>
            <w:vAlign w:val="top"/>
          </w:tcPr>
          <w:p w14:paraId="0784C44F">
            <w:pPr>
              <w:pStyle w:val="19"/>
              <w:autoSpaceDE w:val="0"/>
              <w:autoSpaceDN w:val="0"/>
              <w:spacing w:before="62" w:line="223" w:lineRule="auto"/>
              <w:ind w:left="546"/>
              <w:rPr>
                <w:rFonts w:ascii="Times New Roman" w:hAnsi="Times New Roman" w:cs="Times New Roman"/>
                <w:color w:val="auto"/>
                <w:sz w:val="20"/>
                <w:szCs w:val="20"/>
                <w:highlight w:val="none"/>
              </w:rPr>
            </w:pPr>
            <w:r>
              <w:rPr>
                <w:rFonts w:ascii="Times New Roman" w:hAnsi="Times New Roman" w:cs="Times New Roman"/>
                <w:color w:val="auto"/>
                <w:spacing w:val="-7"/>
                <w:sz w:val="20"/>
                <w:szCs w:val="20"/>
                <w:highlight w:val="none"/>
              </w:rPr>
              <w:t>≤1</w:t>
            </w:r>
          </w:p>
        </w:tc>
        <w:tc>
          <w:tcPr>
            <w:tcW w:w="1673" w:type="dxa"/>
            <w:noWrap w:val="0"/>
            <w:vAlign w:val="top"/>
          </w:tcPr>
          <w:p w14:paraId="083D28A4">
            <w:pPr>
              <w:pStyle w:val="19"/>
              <w:autoSpaceDE w:val="0"/>
              <w:autoSpaceDN w:val="0"/>
              <w:spacing w:before="62" w:line="223" w:lineRule="auto"/>
              <w:ind w:left="453"/>
              <w:rPr>
                <w:rFonts w:hint="default" w:ascii="Times New Roman" w:hAnsi="Times New Roman" w:eastAsia="宋体" w:cs="Times New Roman"/>
                <w:color w:val="auto"/>
                <w:sz w:val="20"/>
                <w:szCs w:val="20"/>
                <w:highlight w:val="none"/>
                <w:lang w:eastAsia="zh-CN"/>
              </w:rPr>
            </w:pPr>
            <w:r>
              <w:rPr>
                <w:rFonts w:ascii="Times New Roman" w:hAnsi="Times New Roman" w:cs="Times New Roman"/>
                <w:color w:val="auto"/>
                <w:spacing w:val="13"/>
                <w:sz w:val="20"/>
                <w:szCs w:val="20"/>
                <w:highlight w:val="none"/>
              </w:rPr>
              <w:t>&gt;1，</w:t>
            </w:r>
            <w:r>
              <w:rPr>
                <w:rFonts w:ascii="Times New Roman" w:hAnsi="Times New Roman" w:cs="Times New Roman"/>
                <w:color w:val="auto"/>
                <w:spacing w:val="-76"/>
                <w:sz w:val="20"/>
                <w:szCs w:val="20"/>
                <w:highlight w:val="none"/>
              </w:rPr>
              <w:t xml:space="preserve"> </w:t>
            </w:r>
            <w:r>
              <w:rPr>
                <w:rFonts w:ascii="Times New Roman" w:hAnsi="Times New Roman" w:cs="Times New Roman"/>
                <w:color w:val="auto"/>
                <w:spacing w:val="13"/>
                <w:sz w:val="20"/>
                <w:szCs w:val="20"/>
                <w:highlight w:val="none"/>
              </w:rPr>
              <w:t>≤</w:t>
            </w:r>
            <w:r>
              <w:rPr>
                <w:rFonts w:hint="default" w:ascii="Times New Roman" w:hAnsi="Times New Roman" w:cs="Times New Roman"/>
                <w:color w:val="auto"/>
                <w:spacing w:val="13"/>
                <w:sz w:val="20"/>
                <w:szCs w:val="20"/>
                <w:highlight w:val="none"/>
                <w:lang w:eastAsia="zh-CN"/>
              </w:rPr>
              <w:t>2</w:t>
            </w:r>
          </w:p>
        </w:tc>
        <w:tc>
          <w:tcPr>
            <w:tcW w:w="1401" w:type="dxa"/>
            <w:noWrap w:val="0"/>
            <w:vAlign w:val="top"/>
          </w:tcPr>
          <w:p w14:paraId="41085783">
            <w:pPr>
              <w:pStyle w:val="19"/>
              <w:autoSpaceDE w:val="0"/>
              <w:autoSpaceDN w:val="0"/>
              <w:spacing w:before="62" w:line="223" w:lineRule="auto"/>
              <w:ind w:left="321"/>
              <w:rPr>
                <w:rFonts w:ascii="Times New Roman" w:hAnsi="Times New Roman" w:cs="Times New Roman"/>
                <w:color w:val="auto"/>
                <w:sz w:val="20"/>
                <w:szCs w:val="20"/>
                <w:highlight w:val="none"/>
              </w:rPr>
            </w:pPr>
            <w:r>
              <w:rPr>
                <w:rFonts w:ascii="Times New Roman" w:hAnsi="Times New Roman" w:cs="Times New Roman"/>
                <w:color w:val="auto"/>
                <w:spacing w:val="13"/>
                <w:sz w:val="20"/>
                <w:szCs w:val="20"/>
                <w:highlight w:val="none"/>
              </w:rPr>
              <w:t>&gt;</w:t>
            </w:r>
            <w:r>
              <w:rPr>
                <w:rFonts w:hint="default" w:ascii="Times New Roman" w:hAnsi="Times New Roman" w:cs="Times New Roman"/>
                <w:color w:val="auto"/>
                <w:spacing w:val="13"/>
                <w:sz w:val="20"/>
                <w:szCs w:val="20"/>
                <w:highlight w:val="none"/>
                <w:lang w:eastAsia="zh-CN"/>
              </w:rPr>
              <w:t>2</w:t>
            </w:r>
            <w:r>
              <w:rPr>
                <w:rFonts w:ascii="Times New Roman" w:hAnsi="Times New Roman" w:cs="Times New Roman"/>
                <w:color w:val="auto"/>
                <w:spacing w:val="13"/>
                <w:sz w:val="20"/>
                <w:szCs w:val="20"/>
                <w:highlight w:val="none"/>
              </w:rPr>
              <w:t>，</w:t>
            </w:r>
            <w:r>
              <w:rPr>
                <w:rFonts w:ascii="Times New Roman" w:hAnsi="Times New Roman" w:cs="Times New Roman"/>
                <w:color w:val="auto"/>
                <w:spacing w:val="-76"/>
                <w:sz w:val="20"/>
                <w:szCs w:val="20"/>
                <w:highlight w:val="none"/>
              </w:rPr>
              <w:t xml:space="preserve"> </w:t>
            </w:r>
            <w:r>
              <w:rPr>
                <w:rFonts w:ascii="Times New Roman" w:hAnsi="Times New Roman" w:cs="Times New Roman"/>
                <w:color w:val="auto"/>
                <w:spacing w:val="13"/>
                <w:sz w:val="20"/>
                <w:szCs w:val="20"/>
                <w:highlight w:val="none"/>
              </w:rPr>
              <w:t>≤3</w:t>
            </w:r>
          </w:p>
        </w:tc>
        <w:tc>
          <w:tcPr>
            <w:tcW w:w="1541" w:type="dxa"/>
            <w:noWrap w:val="0"/>
            <w:vAlign w:val="top"/>
          </w:tcPr>
          <w:p w14:paraId="66AD7260">
            <w:pPr>
              <w:pStyle w:val="19"/>
              <w:autoSpaceDE w:val="0"/>
              <w:autoSpaceDN w:val="0"/>
              <w:spacing w:before="62" w:line="223" w:lineRule="auto"/>
              <w:ind w:left="651"/>
              <w:rPr>
                <w:rFonts w:ascii="Times New Roman" w:hAnsi="Times New Roman" w:cs="Times New Roman"/>
                <w:color w:val="auto"/>
                <w:sz w:val="20"/>
                <w:szCs w:val="20"/>
                <w:highlight w:val="none"/>
              </w:rPr>
            </w:pPr>
            <w:r>
              <w:rPr>
                <w:rFonts w:ascii="Times New Roman" w:hAnsi="Times New Roman" w:cs="Times New Roman"/>
                <w:color w:val="auto"/>
                <w:spacing w:val="24"/>
                <w:w w:val="116"/>
                <w:sz w:val="20"/>
                <w:szCs w:val="20"/>
                <w:highlight w:val="none"/>
              </w:rPr>
              <w:t>&gt;3</w:t>
            </w:r>
          </w:p>
        </w:tc>
        <w:tc>
          <w:tcPr>
            <w:tcW w:w="822" w:type="dxa"/>
            <w:vMerge w:val="restart"/>
            <w:tcBorders>
              <w:bottom w:val="nil"/>
              <w:right w:val="single" w:color="000000" w:sz="10" w:space="0"/>
            </w:tcBorders>
            <w:noWrap w:val="0"/>
            <w:vAlign w:val="top"/>
          </w:tcPr>
          <w:p w14:paraId="749F7600">
            <w:pPr>
              <w:autoSpaceDE w:val="0"/>
              <w:autoSpaceDN w:val="0"/>
              <w:rPr>
                <w:rFonts w:ascii="Times New Roman" w:hAnsi="Times New Roman" w:cs="Times New Roman"/>
                <w:color w:val="auto"/>
                <w:sz w:val="21"/>
                <w:highlight w:val="none"/>
              </w:rPr>
            </w:pPr>
          </w:p>
        </w:tc>
      </w:tr>
      <w:tr w14:paraId="31B70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tcBorders>
            <w:noWrap w:val="0"/>
            <w:textDirection w:val="tbRlV"/>
            <w:vAlign w:val="top"/>
          </w:tcPr>
          <w:p w14:paraId="4F364A1C">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637341E2">
            <w:pPr>
              <w:autoSpaceDE w:val="0"/>
              <w:autoSpaceDN w:val="0"/>
              <w:rPr>
                <w:rFonts w:ascii="Times New Roman" w:hAnsi="Times New Roman" w:cs="Times New Roman"/>
                <w:color w:val="auto"/>
                <w:sz w:val="21"/>
                <w:highlight w:val="none"/>
              </w:rPr>
            </w:pPr>
          </w:p>
        </w:tc>
        <w:tc>
          <w:tcPr>
            <w:tcW w:w="1335" w:type="dxa"/>
            <w:noWrap w:val="0"/>
            <w:vAlign w:val="top"/>
          </w:tcPr>
          <w:p w14:paraId="18B3CEE1">
            <w:pPr>
              <w:pStyle w:val="19"/>
              <w:autoSpaceDE w:val="0"/>
              <w:autoSpaceDN w:val="0"/>
              <w:spacing w:before="62" w:line="223"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7C968AEB">
            <w:pPr>
              <w:pStyle w:val="19"/>
              <w:autoSpaceDE w:val="0"/>
              <w:autoSpaceDN w:val="0"/>
              <w:spacing w:before="62" w:line="223" w:lineRule="auto"/>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1</w:t>
            </w:r>
          </w:p>
        </w:tc>
        <w:tc>
          <w:tcPr>
            <w:tcW w:w="1673" w:type="dxa"/>
            <w:noWrap w:val="0"/>
            <w:vAlign w:val="top"/>
          </w:tcPr>
          <w:p w14:paraId="2BA64F3A">
            <w:pPr>
              <w:pStyle w:val="19"/>
              <w:autoSpaceDE w:val="0"/>
              <w:autoSpaceDN w:val="0"/>
              <w:spacing w:before="62" w:line="223" w:lineRule="auto"/>
              <w:ind w:left="691"/>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0.7</w:t>
            </w:r>
          </w:p>
        </w:tc>
        <w:tc>
          <w:tcPr>
            <w:tcW w:w="1401" w:type="dxa"/>
            <w:noWrap w:val="0"/>
            <w:vAlign w:val="top"/>
          </w:tcPr>
          <w:p w14:paraId="5F8D0939">
            <w:pPr>
              <w:pStyle w:val="19"/>
              <w:autoSpaceDE w:val="0"/>
              <w:autoSpaceDN w:val="0"/>
              <w:spacing w:before="62" w:line="223" w:lineRule="auto"/>
              <w:ind w:left="559"/>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0.3</w:t>
            </w:r>
          </w:p>
        </w:tc>
        <w:tc>
          <w:tcPr>
            <w:tcW w:w="1541" w:type="dxa"/>
            <w:noWrap w:val="0"/>
            <w:vAlign w:val="top"/>
          </w:tcPr>
          <w:p w14:paraId="5A562443">
            <w:pPr>
              <w:pStyle w:val="19"/>
              <w:autoSpaceDE w:val="0"/>
              <w:autoSpaceDN w:val="0"/>
              <w:spacing w:before="62" w:line="223" w:lineRule="auto"/>
              <w:ind w:left="734"/>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822" w:type="dxa"/>
            <w:vMerge w:val="continue"/>
            <w:tcBorders>
              <w:top w:val="nil"/>
              <w:right w:val="single" w:color="000000" w:sz="10" w:space="0"/>
            </w:tcBorders>
            <w:noWrap w:val="0"/>
            <w:vAlign w:val="top"/>
          </w:tcPr>
          <w:p w14:paraId="2D7FD919">
            <w:pPr>
              <w:autoSpaceDE w:val="0"/>
              <w:autoSpaceDN w:val="0"/>
              <w:rPr>
                <w:rFonts w:ascii="Times New Roman" w:hAnsi="Times New Roman" w:cs="Times New Roman"/>
                <w:color w:val="auto"/>
                <w:sz w:val="21"/>
                <w:highlight w:val="none"/>
              </w:rPr>
            </w:pPr>
          </w:p>
        </w:tc>
      </w:tr>
      <w:tr w14:paraId="041DF9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restart"/>
            <w:tcBorders>
              <w:left w:val="single" w:color="000000" w:sz="10" w:space="0"/>
              <w:bottom w:val="nil"/>
            </w:tcBorders>
            <w:noWrap w:val="0"/>
            <w:textDirection w:val="tbRlV"/>
            <w:vAlign w:val="top"/>
          </w:tcPr>
          <w:p w14:paraId="579FFB1D">
            <w:pPr>
              <w:pStyle w:val="19"/>
              <w:autoSpaceDE w:val="0"/>
              <w:autoSpaceDN w:val="0"/>
              <w:spacing w:before="101" w:line="215" w:lineRule="auto"/>
              <w:ind w:left="727"/>
              <w:rPr>
                <w:rFonts w:ascii="Times New Roman" w:hAnsi="Times New Roman" w:cs="Times New Roman"/>
                <w:color w:val="auto"/>
                <w:sz w:val="20"/>
                <w:szCs w:val="20"/>
                <w:highlight w:val="none"/>
              </w:rPr>
            </w:pPr>
            <w:r>
              <w:rPr>
                <w:rFonts w:ascii="Times New Roman" w:hAnsi="Times New Roman" w:cs="Times New Roman"/>
                <w:color w:val="auto"/>
                <w:spacing w:val="8"/>
                <w:sz w:val="20"/>
                <w:szCs w:val="20"/>
                <w:highlight w:val="none"/>
              </w:rPr>
              <w:t>背</w:t>
            </w:r>
            <w:r>
              <w:rPr>
                <w:rFonts w:ascii="Times New Roman" w:hAnsi="Times New Roman" w:cs="Times New Roman"/>
                <w:color w:val="auto"/>
                <w:spacing w:val="-35"/>
                <w:sz w:val="20"/>
                <w:szCs w:val="20"/>
                <w:highlight w:val="none"/>
              </w:rPr>
              <w:t xml:space="preserve"> </w:t>
            </w:r>
            <w:r>
              <w:rPr>
                <w:rFonts w:ascii="Times New Roman" w:hAnsi="Times New Roman" w:cs="Times New Roman"/>
                <w:color w:val="auto"/>
                <w:spacing w:val="8"/>
                <w:sz w:val="20"/>
                <w:szCs w:val="20"/>
                <w:highlight w:val="none"/>
              </w:rPr>
              <w:t>面</w:t>
            </w:r>
          </w:p>
        </w:tc>
        <w:tc>
          <w:tcPr>
            <w:tcW w:w="1041" w:type="dxa"/>
            <w:vMerge w:val="restart"/>
            <w:tcBorders>
              <w:bottom w:val="nil"/>
            </w:tcBorders>
            <w:noWrap w:val="0"/>
            <w:vAlign w:val="top"/>
          </w:tcPr>
          <w:p w14:paraId="0A423CD9">
            <w:pPr>
              <w:pStyle w:val="19"/>
              <w:autoSpaceDE w:val="0"/>
              <w:autoSpaceDN w:val="0"/>
              <w:spacing w:before="88" w:line="228" w:lineRule="auto"/>
              <w:ind w:left="313"/>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根部</w:t>
            </w:r>
          </w:p>
          <w:p w14:paraId="657EEAD7">
            <w:pPr>
              <w:pStyle w:val="19"/>
              <w:autoSpaceDE w:val="0"/>
              <w:autoSpaceDN w:val="0"/>
              <w:spacing w:before="24" w:line="231" w:lineRule="auto"/>
              <w:ind w:left="332"/>
              <w:rPr>
                <w:rFonts w:ascii="Times New Roman" w:hAnsi="Times New Roman" w:cs="Times New Roman"/>
                <w:color w:val="auto"/>
                <w:sz w:val="20"/>
                <w:szCs w:val="20"/>
                <w:highlight w:val="none"/>
              </w:rPr>
            </w:pPr>
            <w:r>
              <w:rPr>
                <w:rFonts w:ascii="Times New Roman" w:hAnsi="Times New Roman" w:cs="Times New Roman"/>
                <w:color w:val="auto"/>
                <w:spacing w:val="-7"/>
                <w:sz w:val="20"/>
                <w:szCs w:val="20"/>
                <w:highlight w:val="none"/>
              </w:rPr>
              <w:t>凸出</w:t>
            </w:r>
          </w:p>
        </w:tc>
        <w:tc>
          <w:tcPr>
            <w:tcW w:w="1335" w:type="dxa"/>
            <w:noWrap w:val="0"/>
            <w:vAlign w:val="top"/>
          </w:tcPr>
          <w:p w14:paraId="47DC4244">
            <w:pPr>
              <w:pStyle w:val="19"/>
              <w:autoSpaceDE w:val="0"/>
              <w:autoSpaceDN w:val="0"/>
              <w:spacing w:before="64" w:line="221"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r>
              <w:rPr>
                <w:rFonts w:ascii="Times New Roman" w:hAnsi="Times New Roman" w:cs="Times New Roman"/>
                <w:color w:val="auto"/>
                <w:sz w:val="20"/>
                <w:szCs w:val="20"/>
                <w:highlight w:val="none"/>
              </w:rPr>
              <w:t>mm</w:t>
            </w:r>
            <w:r>
              <w:rPr>
                <w:rFonts w:ascii="Times New Roman" w:hAnsi="Times New Roman" w:cs="Times New Roman"/>
                <w:color w:val="auto"/>
                <w:spacing w:val="2"/>
                <w:sz w:val="20"/>
                <w:szCs w:val="20"/>
                <w:highlight w:val="none"/>
              </w:rPr>
              <w:t>）</w:t>
            </w:r>
          </w:p>
        </w:tc>
        <w:tc>
          <w:tcPr>
            <w:tcW w:w="1364" w:type="dxa"/>
            <w:noWrap w:val="0"/>
            <w:vAlign w:val="top"/>
          </w:tcPr>
          <w:p w14:paraId="249A4EE9">
            <w:pPr>
              <w:pStyle w:val="19"/>
              <w:autoSpaceDE w:val="0"/>
              <w:autoSpaceDN w:val="0"/>
              <w:spacing w:before="64" w:line="221" w:lineRule="auto"/>
              <w:ind w:left="298"/>
              <w:rPr>
                <w:rFonts w:hint="default" w:ascii="Times New Roman" w:hAnsi="Times New Roman" w:eastAsia="宋体" w:cs="Times New Roman"/>
                <w:color w:val="auto"/>
                <w:sz w:val="20"/>
                <w:szCs w:val="20"/>
                <w:highlight w:val="none"/>
                <w:lang w:eastAsia="zh-CN"/>
              </w:rPr>
            </w:pPr>
            <w:r>
              <w:rPr>
                <w:rFonts w:ascii="Times New Roman" w:hAnsi="Times New Roman" w:cs="Times New Roman"/>
                <w:color w:val="auto"/>
                <w:spacing w:val="-8"/>
                <w:sz w:val="20"/>
                <w:szCs w:val="20"/>
                <w:highlight w:val="none"/>
              </w:rPr>
              <w:t>≥0，</w:t>
            </w:r>
            <w:r>
              <w:rPr>
                <w:rFonts w:ascii="Times New Roman" w:hAnsi="Times New Roman" w:cs="Times New Roman"/>
                <w:color w:val="auto"/>
                <w:spacing w:val="-72"/>
                <w:sz w:val="20"/>
                <w:szCs w:val="20"/>
                <w:highlight w:val="none"/>
              </w:rPr>
              <w:t xml:space="preserve"> </w:t>
            </w:r>
            <w:r>
              <w:rPr>
                <w:rFonts w:ascii="Times New Roman" w:hAnsi="Times New Roman" w:cs="Times New Roman"/>
                <w:color w:val="auto"/>
                <w:spacing w:val="-8"/>
                <w:sz w:val="20"/>
                <w:szCs w:val="20"/>
                <w:highlight w:val="none"/>
              </w:rPr>
              <w:t>≤</w:t>
            </w:r>
            <w:r>
              <w:rPr>
                <w:rFonts w:hint="default" w:ascii="Times New Roman" w:hAnsi="Times New Roman" w:cs="Times New Roman"/>
                <w:color w:val="auto"/>
                <w:spacing w:val="-8"/>
                <w:sz w:val="20"/>
                <w:szCs w:val="20"/>
                <w:highlight w:val="none"/>
                <w:lang w:eastAsia="zh-CN"/>
              </w:rPr>
              <w:t>2</w:t>
            </w:r>
          </w:p>
        </w:tc>
        <w:tc>
          <w:tcPr>
            <w:tcW w:w="1673" w:type="dxa"/>
            <w:noWrap w:val="0"/>
            <w:vAlign w:val="top"/>
          </w:tcPr>
          <w:p w14:paraId="217BB558">
            <w:pPr>
              <w:pStyle w:val="19"/>
              <w:autoSpaceDE w:val="0"/>
              <w:autoSpaceDN w:val="0"/>
              <w:spacing w:before="64" w:line="221" w:lineRule="auto"/>
              <w:ind w:left="427"/>
              <w:rPr>
                <w:rFonts w:ascii="Times New Roman" w:hAnsi="Times New Roman" w:cs="Times New Roman"/>
                <w:color w:val="auto"/>
                <w:sz w:val="20"/>
                <w:szCs w:val="20"/>
                <w:highlight w:val="none"/>
              </w:rPr>
            </w:pPr>
            <w:r>
              <w:rPr>
                <w:rFonts w:ascii="Times New Roman" w:hAnsi="Times New Roman" w:cs="Times New Roman"/>
                <w:color w:val="auto"/>
                <w:spacing w:val="16"/>
                <w:sz w:val="20"/>
                <w:szCs w:val="20"/>
                <w:highlight w:val="none"/>
              </w:rPr>
              <w:t>&gt;</w:t>
            </w:r>
            <w:r>
              <w:rPr>
                <w:rFonts w:hint="default" w:ascii="Times New Roman" w:hAnsi="Times New Roman" w:cs="Times New Roman"/>
                <w:color w:val="auto"/>
                <w:spacing w:val="16"/>
                <w:sz w:val="20"/>
                <w:szCs w:val="20"/>
                <w:highlight w:val="none"/>
                <w:lang w:eastAsia="zh-CN"/>
              </w:rPr>
              <w:t>2</w:t>
            </w:r>
            <w:r>
              <w:rPr>
                <w:rFonts w:ascii="Times New Roman" w:hAnsi="Times New Roman" w:cs="Times New Roman"/>
                <w:color w:val="auto"/>
                <w:spacing w:val="-38"/>
                <w:sz w:val="20"/>
                <w:szCs w:val="20"/>
                <w:highlight w:val="none"/>
              </w:rPr>
              <w:t xml:space="preserve"> </w:t>
            </w:r>
            <w:r>
              <w:rPr>
                <w:rFonts w:ascii="Times New Roman" w:hAnsi="Times New Roman" w:cs="Times New Roman"/>
                <w:color w:val="auto"/>
                <w:spacing w:val="16"/>
                <w:sz w:val="20"/>
                <w:szCs w:val="20"/>
                <w:highlight w:val="none"/>
              </w:rPr>
              <w:t>或＜0</w:t>
            </w:r>
          </w:p>
        </w:tc>
        <w:tc>
          <w:tcPr>
            <w:tcW w:w="1401" w:type="dxa"/>
            <w:noWrap w:val="0"/>
            <w:vAlign w:val="top"/>
          </w:tcPr>
          <w:p w14:paraId="015E079B">
            <w:pPr>
              <w:autoSpaceDE w:val="0"/>
              <w:autoSpaceDN w:val="0"/>
              <w:rPr>
                <w:rFonts w:ascii="Times New Roman" w:hAnsi="Times New Roman" w:cs="Times New Roman"/>
                <w:color w:val="auto"/>
                <w:sz w:val="21"/>
                <w:highlight w:val="none"/>
              </w:rPr>
            </w:pPr>
          </w:p>
        </w:tc>
        <w:tc>
          <w:tcPr>
            <w:tcW w:w="1541" w:type="dxa"/>
            <w:noWrap w:val="0"/>
            <w:vAlign w:val="top"/>
          </w:tcPr>
          <w:p w14:paraId="4AADC9C4">
            <w:pPr>
              <w:autoSpaceDE w:val="0"/>
              <w:autoSpaceDN w:val="0"/>
              <w:rPr>
                <w:rFonts w:ascii="Times New Roman" w:hAnsi="Times New Roman" w:cs="Times New Roman"/>
                <w:color w:val="auto"/>
                <w:sz w:val="21"/>
                <w:highlight w:val="none"/>
              </w:rPr>
            </w:pPr>
          </w:p>
        </w:tc>
        <w:tc>
          <w:tcPr>
            <w:tcW w:w="822" w:type="dxa"/>
            <w:vMerge w:val="restart"/>
            <w:tcBorders>
              <w:bottom w:val="nil"/>
              <w:right w:val="single" w:color="000000" w:sz="10" w:space="0"/>
            </w:tcBorders>
            <w:noWrap w:val="0"/>
            <w:vAlign w:val="top"/>
          </w:tcPr>
          <w:p w14:paraId="7D210B1D">
            <w:pPr>
              <w:autoSpaceDE w:val="0"/>
              <w:autoSpaceDN w:val="0"/>
              <w:rPr>
                <w:rFonts w:ascii="Times New Roman" w:hAnsi="Times New Roman" w:cs="Times New Roman"/>
                <w:color w:val="auto"/>
                <w:sz w:val="21"/>
                <w:highlight w:val="none"/>
              </w:rPr>
            </w:pPr>
          </w:p>
        </w:tc>
      </w:tr>
      <w:tr w14:paraId="423B1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424" w:type="dxa"/>
            <w:vMerge w:val="continue"/>
            <w:tcBorders>
              <w:top w:val="nil"/>
              <w:left w:val="single" w:color="000000" w:sz="10" w:space="0"/>
              <w:bottom w:val="nil"/>
            </w:tcBorders>
            <w:noWrap w:val="0"/>
            <w:textDirection w:val="tbRlV"/>
            <w:vAlign w:val="top"/>
          </w:tcPr>
          <w:p w14:paraId="7134C64F">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0825F30B">
            <w:pPr>
              <w:autoSpaceDE w:val="0"/>
              <w:autoSpaceDN w:val="0"/>
              <w:rPr>
                <w:rFonts w:ascii="Times New Roman" w:hAnsi="Times New Roman" w:cs="Times New Roman"/>
                <w:color w:val="auto"/>
                <w:sz w:val="21"/>
                <w:highlight w:val="none"/>
              </w:rPr>
            </w:pPr>
          </w:p>
        </w:tc>
        <w:tc>
          <w:tcPr>
            <w:tcW w:w="1335" w:type="dxa"/>
            <w:noWrap w:val="0"/>
            <w:vAlign w:val="top"/>
          </w:tcPr>
          <w:p w14:paraId="2B04346B">
            <w:pPr>
              <w:pStyle w:val="19"/>
              <w:autoSpaceDE w:val="0"/>
              <w:autoSpaceDN w:val="0"/>
              <w:spacing w:before="64" w:line="221"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48175449">
            <w:pPr>
              <w:pStyle w:val="19"/>
              <w:autoSpaceDE w:val="0"/>
              <w:autoSpaceDN w:val="0"/>
              <w:spacing w:before="64" w:line="221"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pacing w:val="-5"/>
                <w:sz w:val="20"/>
                <w:szCs w:val="20"/>
                <w:highlight w:val="none"/>
                <w:lang w:val="en-US" w:eastAsia="zh-CN"/>
              </w:rPr>
              <w:t>1</w:t>
            </w:r>
          </w:p>
        </w:tc>
        <w:tc>
          <w:tcPr>
            <w:tcW w:w="1673" w:type="dxa"/>
            <w:noWrap w:val="0"/>
            <w:vAlign w:val="top"/>
          </w:tcPr>
          <w:p w14:paraId="5A836454">
            <w:pPr>
              <w:pStyle w:val="19"/>
              <w:autoSpaceDE w:val="0"/>
              <w:autoSpaceDN w:val="0"/>
              <w:spacing w:before="64" w:line="221" w:lineRule="auto"/>
              <w:ind w:left="792"/>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1401" w:type="dxa"/>
            <w:noWrap w:val="0"/>
            <w:vAlign w:val="top"/>
          </w:tcPr>
          <w:p w14:paraId="0CCB15B4">
            <w:pPr>
              <w:autoSpaceDE w:val="0"/>
              <w:autoSpaceDN w:val="0"/>
              <w:rPr>
                <w:rFonts w:ascii="Times New Roman" w:hAnsi="Times New Roman" w:cs="Times New Roman"/>
                <w:color w:val="auto"/>
                <w:sz w:val="21"/>
                <w:highlight w:val="none"/>
              </w:rPr>
            </w:pPr>
          </w:p>
        </w:tc>
        <w:tc>
          <w:tcPr>
            <w:tcW w:w="1541" w:type="dxa"/>
            <w:noWrap w:val="0"/>
            <w:vAlign w:val="top"/>
          </w:tcPr>
          <w:p w14:paraId="0B4FF2C6">
            <w:pPr>
              <w:autoSpaceDE w:val="0"/>
              <w:autoSpaceDN w:val="0"/>
              <w:rPr>
                <w:rFonts w:ascii="Times New Roman" w:hAnsi="Times New Roman" w:cs="Times New Roman"/>
                <w:color w:val="auto"/>
                <w:sz w:val="21"/>
                <w:highlight w:val="none"/>
              </w:rPr>
            </w:pPr>
          </w:p>
        </w:tc>
        <w:tc>
          <w:tcPr>
            <w:tcW w:w="822" w:type="dxa"/>
            <w:vMerge w:val="continue"/>
            <w:tcBorders>
              <w:top w:val="nil"/>
              <w:right w:val="single" w:color="000000" w:sz="10" w:space="0"/>
            </w:tcBorders>
            <w:noWrap w:val="0"/>
            <w:vAlign w:val="top"/>
          </w:tcPr>
          <w:p w14:paraId="3904CC02">
            <w:pPr>
              <w:autoSpaceDE w:val="0"/>
              <w:autoSpaceDN w:val="0"/>
              <w:rPr>
                <w:rFonts w:ascii="Times New Roman" w:hAnsi="Times New Roman" w:cs="Times New Roman"/>
                <w:color w:val="auto"/>
                <w:sz w:val="21"/>
                <w:highlight w:val="none"/>
              </w:rPr>
            </w:pPr>
          </w:p>
        </w:tc>
      </w:tr>
      <w:tr w14:paraId="4E252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24" w:type="dxa"/>
            <w:vMerge w:val="continue"/>
            <w:tcBorders>
              <w:top w:val="nil"/>
              <w:left w:val="single" w:color="000000" w:sz="10" w:space="0"/>
              <w:bottom w:val="nil"/>
            </w:tcBorders>
            <w:noWrap w:val="0"/>
            <w:textDirection w:val="tbRlV"/>
            <w:vAlign w:val="top"/>
          </w:tcPr>
          <w:p w14:paraId="2FED74F2">
            <w:pPr>
              <w:autoSpaceDE w:val="0"/>
              <w:autoSpaceDN w:val="0"/>
              <w:rPr>
                <w:rFonts w:ascii="Times New Roman" w:hAnsi="Times New Roman" w:cs="Times New Roman"/>
                <w:color w:val="auto"/>
                <w:sz w:val="21"/>
                <w:highlight w:val="none"/>
              </w:rPr>
            </w:pPr>
          </w:p>
        </w:tc>
        <w:tc>
          <w:tcPr>
            <w:tcW w:w="1041" w:type="dxa"/>
            <w:vMerge w:val="restart"/>
            <w:tcBorders>
              <w:bottom w:val="nil"/>
            </w:tcBorders>
            <w:noWrap w:val="0"/>
            <w:vAlign w:val="top"/>
          </w:tcPr>
          <w:p w14:paraId="15EE4233">
            <w:pPr>
              <w:pStyle w:val="19"/>
              <w:autoSpaceDE w:val="0"/>
              <w:autoSpaceDN w:val="0"/>
              <w:spacing w:before="226" w:line="228" w:lineRule="auto"/>
              <w:ind w:left="321"/>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咬边</w:t>
            </w:r>
          </w:p>
        </w:tc>
        <w:tc>
          <w:tcPr>
            <w:tcW w:w="1335" w:type="dxa"/>
            <w:noWrap w:val="0"/>
            <w:vAlign w:val="top"/>
          </w:tcPr>
          <w:p w14:paraId="7615E0E5">
            <w:pPr>
              <w:pStyle w:val="19"/>
              <w:autoSpaceDE w:val="0"/>
              <w:autoSpaceDN w:val="0"/>
              <w:spacing w:before="65" w:line="221"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r>
              <w:rPr>
                <w:rFonts w:ascii="Times New Roman" w:hAnsi="Times New Roman" w:cs="Times New Roman"/>
                <w:color w:val="auto"/>
                <w:sz w:val="20"/>
                <w:szCs w:val="20"/>
                <w:highlight w:val="none"/>
              </w:rPr>
              <w:t>mm</w:t>
            </w:r>
            <w:r>
              <w:rPr>
                <w:rFonts w:ascii="Times New Roman" w:hAnsi="Times New Roman" w:cs="Times New Roman"/>
                <w:color w:val="auto"/>
                <w:spacing w:val="2"/>
                <w:sz w:val="20"/>
                <w:szCs w:val="20"/>
                <w:highlight w:val="none"/>
              </w:rPr>
              <w:t>）</w:t>
            </w:r>
          </w:p>
        </w:tc>
        <w:tc>
          <w:tcPr>
            <w:tcW w:w="1364" w:type="dxa"/>
            <w:noWrap w:val="0"/>
            <w:vAlign w:val="top"/>
          </w:tcPr>
          <w:p w14:paraId="7291818D">
            <w:pPr>
              <w:pStyle w:val="19"/>
              <w:autoSpaceDE w:val="0"/>
              <w:autoSpaceDN w:val="0"/>
              <w:spacing w:before="65" w:line="221" w:lineRule="auto"/>
              <w:ind w:left="224"/>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深度≤0.3</w:t>
            </w:r>
          </w:p>
        </w:tc>
        <w:tc>
          <w:tcPr>
            <w:tcW w:w="1673" w:type="dxa"/>
            <w:noWrap w:val="0"/>
            <w:vAlign w:val="top"/>
          </w:tcPr>
          <w:p w14:paraId="5DF6EA76">
            <w:pPr>
              <w:pStyle w:val="19"/>
              <w:autoSpaceDE w:val="0"/>
              <w:autoSpaceDN w:val="0"/>
              <w:spacing w:before="65" w:line="221" w:lineRule="auto"/>
              <w:ind w:left="129"/>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0.3＜深度≤0.5</w:t>
            </w:r>
          </w:p>
        </w:tc>
        <w:tc>
          <w:tcPr>
            <w:tcW w:w="1401" w:type="dxa"/>
            <w:noWrap w:val="0"/>
            <w:vAlign w:val="top"/>
          </w:tcPr>
          <w:p w14:paraId="36C44168">
            <w:pPr>
              <w:pStyle w:val="19"/>
              <w:autoSpaceDE w:val="0"/>
              <w:autoSpaceDN w:val="0"/>
              <w:spacing w:before="65" w:line="221" w:lineRule="auto"/>
              <w:ind w:left="252"/>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深度＞0.5</w:t>
            </w:r>
          </w:p>
        </w:tc>
        <w:tc>
          <w:tcPr>
            <w:tcW w:w="1541" w:type="dxa"/>
            <w:noWrap w:val="0"/>
            <w:vAlign w:val="top"/>
          </w:tcPr>
          <w:p w14:paraId="40406B0E">
            <w:pPr>
              <w:autoSpaceDE w:val="0"/>
              <w:autoSpaceDN w:val="0"/>
              <w:rPr>
                <w:rFonts w:ascii="Times New Roman" w:hAnsi="Times New Roman" w:cs="Times New Roman"/>
                <w:color w:val="auto"/>
                <w:sz w:val="21"/>
                <w:highlight w:val="none"/>
              </w:rPr>
            </w:pPr>
          </w:p>
        </w:tc>
        <w:tc>
          <w:tcPr>
            <w:tcW w:w="822" w:type="dxa"/>
            <w:vMerge w:val="restart"/>
            <w:tcBorders>
              <w:bottom w:val="nil"/>
              <w:right w:val="single" w:color="000000" w:sz="10" w:space="0"/>
            </w:tcBorders>
            <w:noWrap w:val="0"/>
            <w:vAlign w:val="top"/>
          </w:tcPr>
          <w:p w14:paraId="621EB2CA">
            <w:pPr>
              <w:autoSpaceDE w:val="0"/>
              <w:autoSpaceDN w:val="0"/>
              <w:rPr>
                <w:rFonts w:ascii="Times New Roman" w:hAnsi="Times New Roman" w:cs="Times New Roman"/>
                <w:color w:val="auto"/>
                <w:sz w:val="21"/>
                <w:highlight w:val="none"/>
              </w:rPr>
            </w:pPr>
          </w:p>
        </w:tc>
      </w:tr>
      <w:tr w14:paraId="5EFE1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24" w:type="dxa"/>
            <w:vMerge w:val="continue"/>
            <w:tcBorders>
              <w:top w:val="nil"/>
              <w:left w:val="single" w:color="000000" w:sz="10" w:space="0"/>
              <w:bottom w:val="nil"/>
            </w:tcBorders>
            <w:noWrap w:val="0"/>
            <w:textDirection w:val="tbRlV"/>
            <w:vAlign w:val="top"/>
          </w:tcPr>
          <w:p w14:paraId="32567AE2">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51254F47">
            <w:pPr>
              <w:autoSpaceDE w:val="0"/>
              <w:autoSpaceDN w:val="0"/>
              <w:rPr>
                <w:rFonts w:ascii="Times New Roman" w:hAnsi="Times New Roman" w:cs="Times New Roman"/>
                <w:color w:val="auto"/>
                <w:sz w:val="21"/>
                <w:highlight w:val="none"/>
              </w:rPr>
            </w:pPr>
          </w:p>
        </w:tc>
        <w:tc>
          <w:tcPr>
            <w:tcW w:w="1335" w:type="dxa"/>
            <w:noWrap w:val="0"/>
            <w:vAlign w:val="top"/>
          </w:tcPr>
          <w:p w14:paraId="2B023BDD">
            <w:pPr>
              <w:pStyle w:val="19"/>
              <w:autoSpaceDE w:val="0"/>
              <w:autoSpaceDN w:val="0"/>
              <w:spacing w:before="66" w:line="220"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1084E546">
            <w:pPr>
              <w:pStyle w:val="19"/>
              <w:autoSpaceDE w:val="0"/>
              <w:autoSpaceDN w:val="0"/>
              <w:spacing w:before="66" w:line="22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pacing w:val="-5"/>
                <w:sz w:val="20"/>
                <w:szCs w:val="20"/>
                <w:highlight w:val="none"/>
                <w:lang w:val="en-US" w:eastAsia="zh-CN"/>
              </w:rPr>
              <w:t>1</w:t>
            </w:r>
          </w:p>
        </w:tc>
        <w:tc>
          <w:tcPr>
            <w:tcW w:w="1673" w:type="dxa"/>
            <w:noWrap w:val="0"/>
            <w:vAlign w:val="top"/>
          </w:tcPr>
          <w:p w14:paraId="291F2E93">
            <w:pPr>
              <w:pStyle w:val="19"/>
              <w:autoSpaceDE w:val="0"/>
              <w:autoSpaceDN w:val="0"/>
              <w:spacing w:before="66" w:line="220" w:lineRule="auto"/>
              <w:ind w:left="691"/>
              <w:rPr>
                <w:rFonts w:hint="default" w:ascii="Times New Roman" w:hAnsi="Times New Roman" w:eastAsia="宋体" w:cs="Times New Roman"/>
                <w:color w:val="auto"/>
                <w:sz w:val="20"/>
                <w:szCs w:val="20"/>
                <w:highlight w:val="none"/>
                <w:lang w:eastAsia="zh-CN"/>
              </w:rPr>
            </w:pPr>
            <w:r>
              <w:rPr>
                <w:rFonts w:ascii="Times New Roman" w:hAnsi="Times New Roman" w:cs="Times New Roman"/>
                <w:color w:val="auto"/>
                <w:sz w:val="20"/>
                <w:szCs w:val="20"/>
                <w:highlight w:val="none"/>
              </w:rPr>
              <w:t>0.</w:t>
            </w:r>
            <w:r>
              <w:rPr>
                <w:rFonts w:hint="default" w:ascii="Times New Roman" w:hAnsi="Times New Roman" w:cs="Times New Roman"/>
                <w:color w:val="auto"/>
                <w:sz w:val="20"/>
                <w:szCs w:val="20"/>
                <w:highlight w:val="none"/>
                <w:lang w:val="en-US" w:eastAsia="zh-CN"/>
              </w:rPr>
              <w:t>5</w:t>
            </w:r>
          </w:p>
        </w:tc>
        <w:tc>
          <w:tcPr>
            <w:tcW w:w="1401" w:type="dxa"/>
            <w:noWrap w:val="0"/>
            <w:vAlign w:val="top"/>
          </w:tcPr>
          <w:p w14:paraId="1247C881">
            <w:pPr>
              <w:pStyle w:val="19"/>
              <w:autoSpaceDE w:val="0"/>
              <w:autoSpaceDN w:val="0"/>
              <w:spacing w:before="66" w:line="220" w:lineRule="auto"/>
              <w:ind w:left="662"/>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1541" w:type="dxa"/>
            <w:noWrap w:val="0"/>
            <w:vAlign w:val="top"/>
          </w:tcPr>
          <w:p w14:paraId="27E78C17">
            <w:pPr>
              <w:autoSpaceDE w:val="0"/>
              <w:autoSpaceDN w:val="0"/>
              <w:rPr>
                <w:rFonts w:ascii="Times New Roman" w:hAnsi="Times New Roman" w:cs="Times New Roman"/>
                <w:color w:val="auto"/>
                <w:sz w:val="21"/>
                <w:highlight w:val="none"/>
              </w:rPr>
            </w:pPr>
          </w:p>
        </w:tc>
        <w:tc>
          <w:tcPr>
            <w:tcW w:w="822" w:type="dxa"/>
            <w:vMerge w:val="continue"/>
            <w:tcBorders>
              <w:top w:val="nil"/>
              <w:right w:val="single" w:color="000000" w:sz="10" w:space="0"/>
            </w:tcBorders>
            <w:noWrap w:val="0"/>
            <w:vAlign w:val="top"/>
          </w:tcPr>
          <w:p w14:paraId="4F38470F">
            <w:pPr>
              <w:autoSpaceDE w:val="0"/>
              <w:autoSpaceDN w:val="0"/>
              <w:rPr>
                <w:rFonts w:ascii="Times New Roman" w:hAnsi="Times New Roman" w:cs="Times New Roman"/>
                <w:color w:val="auto"/>
                <w:sz w:val="21"/>
                <w:highlight w:val="none"/>
              </w:rPr>
            </w:pPr>
          </w:p>
        </w:tc>
      </w:tr>
      <w:tr w14:paraId="3AA2A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24" w:type="dxa"/>
            <w:vMerge w:val="continue"/>
            <w:tcBorders>
              <w:top w:val="nil"/>
              <w:left w:val="single" w:color="000000" w:sz="10" w:space="0"/>
              <w:bottom w:val="nil"/>
            </w:tcBorders>
            <w:noWrap w:val="0"/>
            <w:textDirection w:val="tbRlV"/>
            <w:vAlign w:val="top"/>
          </w:tcPr>
          <w:p w14:paraId="0597C624">
            <w:pPr>
              <w:autoSpaceDE w:val="0"/>
              <w:autoSpaceDN w:val="0"/>
              <w:rPr>
                <w:rFonts w:ascii="Times New Roman" w:hAnsi="Times New Roman" w:cs="Times New Roman"/>
                <w:color w:val="auto"/>
                <w:sz w:val="21"/>
                <w:highlight w:val="none"/>
              </w:rPr>
            </w:pPr>
          </w:p>
        </w:tc>
        <w:tc>
          <w:tcPr>
            <w:tcW w:w="1041" w:type="dxa"/>
            <w:vMerge w:val="restart"/>
            <w:tcBorders>
              <w:bottom w:val="nil"/>
            </w:tcBorders>
            <w:noWrap w:val="0"/>
            <w:vAlign w:val="top"/>
          </w:tcPr>
          <w:p w14:paraId="0CDA734C">
            <w:pPr>
              <w:pStyle w:val="19"/>
              <w:autoSpaceDE w:val="0"/>
              <w:autoSpaceDN w:val="0"/>
              <w:spacing w:before="227" w:line="228" w:lineRule="auto"/>
              <w:ind w:left="328"/>
              <w:rPr>
                <w:rFonts w:ascii="Times New Roman" w:hAnsi="Times New Roman" w:cs="Times New Roman"/>
                <w:color w:val="auto"/>
                <w:sz w:val="20"/>
                <w:szCs w:val="20"/>
                <w:highlight w:val="none"/>
              </w:rPr>
            </w:pPr>
            <w:r>
              <w:rPr>
                <w:rFonts w:ascii="Times New Roman" w:hAnsi="Times New Roman" w:cs="Times New Roman"/>
                <w:color w:val="auto"/>
                <w:spacing w:val="-5"/>
                <w:sz w:val="20"/>
                <w:szCs w:val="20"/>
                <w:highlight w:val="none"/>
              </w:rPr>
              <w:t>凹陷</w:t>
            </w:r>
          </w:p>
        </w:tc>
        <w:tc>
          <w:tcPr>
            <w:tcW w:w="1335" w:type="dxa"/>
            <w:noWrap w:val="0"/>
            <w:vAlign w:val="top"/>
          </w:tcPr>
          <w:p w14:paraId="33E4DE88">
            <w:pPr>
              <w:pStyle w:val="19"/>
              <w:autoSpaceDE w:val="0"/>
              <w:autoSpaceDN w:val="0"/>
              <w:spacing w:before="65" w:line="221"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r>
              <w:rPr>
                <w:rFonts w:ascii="Times New Roman" w:hAnsi="Times New Roman" w:cs="Times New Roman"/>
                <w:color w:val="auto"/>
                <w:sz w:val="20"/>
                <w:szCs w:val="20"/>
                <w:highlight w:val="none"/>
              </w:rPr>
              <w:t>mm</w:t>
            </w:r>
            <w:r>
              <w:rPr>
                <w:rFonts w:ascii="Times New Roman" w:hAnsi="Times New Roman" w:cs="Times New Roman"/>
                <w:color w:val="auto"/>
                <w:spacing w:val="2"/>
                <w:sz w:val="20"/>
                <w:szCs w:val="20"/>
                <w:highlight w:val="none"/>
              </w:rPr>
              <w:t>）</w:t>
            </w:r>
          </w:p>
        </w:tc>
        <w:tc>
          <w:tcPr>
            <w:tcW w:w="1364" w:type="dxa"/>
            <w:noWrap w:val="0"/>
            <w:vAlign w:val="top"/>
          </w:tcPr>
          <w:p w14:paraId="4D573470">
            <w:pPr>
              <w:pStyle w:val="19"/>
              <w:autoSpaceDE w:val="0"/>
              <w:autoSpaceDN w:val="0"/>
              <w:spacing w:before="65" w:line="221" w:lineRule="auto"/>
              <w:ind w:left="224"/>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深度≤0.5</w:t>
            </w:r>
          </w:p>
        </w:tc>
        <w:tc>
          <w:tcPr>
            <w:tcW w:w="1673" w:type="dxa"/>
            <w:noWrap w:val="0"/>
            <w:vAlign w:val="top"/>
          </w:tcPr>
          <w:p w14:paraId="06C4AE82">
            <w:pPr>
              <w:pStyle w:val="19"/>
              <w:autoSpaceDE w:val="0"/>
              <w:autoSpaceDN w:val="0"/>
              <w:spacing w:before="65" w:line="221" w:lineRule="auto"/>
              <w:ind w:left="382"/>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深度＞0.5</w:t>
            </w:r>
          </w:p>
        </w:tc>
        <w:tc>
          <w:tcPr>
            <w:tcW w:w="1401" w:type="dxa"/>
            <w:noWrap w:val="0"/>
            <w:vAlign w:val="top"/>
          </w:tcPr>
          <w:p w14:paraId="1BE81E2A">
            <w:pPr>
              <w:autoSpaceDE w:val="0"/>
              <w:autoSpaceDN w:val="0"/>
              <w:rPr>
                <w:rFonts w:ascii="Times New Roman" w:hAnsi="Times New Roman" w:cs="Times New Roman"/>
                <w:color w:val="auto"/>
                <w:sz w:val="21"/>
                <w:highlight w:val="none"/>
              </w:rPr>
            </w:pPr>
          </w:p>
        </w:tc>
        <w:tc>
          <w:tcPr>
            <w:tcW w:w="1541" w:type="dxa"/>
            <w:noWrap w:val="0"/>
            <w:vAlign w:val="top"/>
          </w:tcPr>
          <w:p w14:paraId="226AF443">
            <w:pPr>
              <w:autoSpaceDE w:val="0"/>
              <w:autoSpaceDN w:val="0"/>
              <w:rPr>
                <w:rFonts w:ascii="Times New Roman" w:hAnsi="Times New Roman" w:cs="Times New Roman"/>
                <w:color w:val="auto"/>
                <w:sz w:val="21"/>
                <w:highlight w:val="none"/>
              </w:rPr>
            </w:pPr>
          </w:p>
        </w:tc>
        <w:tc>
          <w:tcPr>
            <w:tcW w:w="822" w:type="dxa"/>
            <w:vMerge w:val="restart"/>
            <w:tcBorders>
              <w:bottom w:val="nil"/>
              <w:right w:val="single" w:color="000000" w:sz="10" w:space="0"/>
            </w:tcBorders>
            <w:noWrap w:val="0"/>
            <w:vAlign w:val="top"/>
          </w:tcPr>
          <w:p w14:paraId="2001A05D">
            <w:pPr>
              <w:autoSpaceDE w:val="0"/>
              <w:autoSpaceDN w:val="0"/>
              <w:rPr>
                <w:rFonts w:ascii="Times New Roman" w:hAnsi="Times New Roman" w:cs="Times New Roman"/>
                <w:color w:val="auto"/>
                <w:sz w:val="21"/>
                <w:highlight w:val="none"/>
              </w:rPr>
            </w:pPr>
          </w:p>
        </w:tc>
      </w:tr>
      <w:tr w14:paraId="48C7C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424" w:type="dxa"/>
            <w:vMerge w:val="continue"/>
            <w:tcBorders>
              <w:top w:val="nil"/>
              <w:left w:val="single" w:color="000000" w:sz="10" w:space="0"/>
            </w:tcBorders>
            <w:noWrap w:val="0"/>
            <w:textDirection w:val="tbRlV"/>
            <w:vAlign w:val="top"/>
          </w:tcPr>
          <w:p w14:paraId="0FCF1646">
            <w:pPr>
              <w:autoSpaceDE w:val="0"/>
              <w:autoSpaceDN w:val="0"/>
              <w:rPr>
                <w:rFonts w:ascii="Times New Roman" w:hAnsi="Times New Roman" w:cs="Times New Roman"/>
                <w:color w:val="auto"/>
                <w:sz w:val="21"/>
                <w:highlight w:val="none"/>
              </w:rPr>
            </w:pPr>
          </w:p>
        </w:tc>
        <w:tc>
          <w:tcPr>
            <w:tcW w:w="1041" w:type="dxa"/>
            <w:vMerge w:val="continue"/>
            <w:tcBorders>
              <w:top w:val="nil"/>
            </w:tcBorders>
            <w:noWrap w:val="0"/>
            <w:vAlign w:val="top"/>
          </w:tcPr>
          <w:p w14:paraId="5B1F3448">
            <w:pPr>
              <w:autoSpaceDE w:val="0"/>
              <w:autoSpaceDN w:val="0"/>
              <w:rPr>
                <w:rFonts w:ascii="Times New Roman" w:hAnsi="Times New Roman" w:cs="Times New Roman"/>
                <w:color w:val="auto"/>
                <w:sz w:val="21"/>
                <w:highlight w:val="none"/>
              </w:rPr>
            </w:pPr>
          </w:p>
        </w:tc>
        <w:tc>
          <w:tcPr>
            <w:tcW w:w="1335" w:type="dxa"/>
            <w:noWrap w:val="0"/>
            <w:vAlign w:val="top"/>
          </w:tcPr>
          <w:p w14:paraId="5EB8B589">
            <w:pPr>
              <w:pStyle w:val="19"/>
              <w:autoSpaceDE w:val="0"/>
              <w:autoSpaceDN w:val="0"/>
              <w:spacing w:before="65" w:line="221"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2AEFF595">
            <w:pPr>
              <w:pStyle w:val="19"/>
              <w:autoSpaceDE w:val="0"/>
              <w:autoSpaceDN w:val="0"/>
              <w:spacing w:before="65" w:line="221"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pacing w:val="-5"/>
                <w:sz w:val="20"/>
                <w:szCs w:val="20"/>
                <w:highlight w:val="none"/>
                <w:lang w:val="en-US" w:eastAsia="zh-CN"/>
              </w:rPr>
              <w:t>2</w:t>
            </w:r>
          </w:p>
        </w:tc>
        <w:tc>
          <w:tcPr>
            <w:tcW w:w="1673" w:type="dxa"/>
            <w:noWrap w:val="0"/>
            <w:vAlign w:val="top"/>
          </w:tcPr>
          <w:p w14:paraId="24A74B4F">
            <w:pPr>
              <w:pStyle w:val="19"/>
              <w:autoSpaceDE w:val="0"/>
              <w:autoSpaceDN w:val="0"/>
              <w:spacing w:before="65" w:line="221" w:lineRule="auto"/>
              <w:ind w:left="792"/>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1401" w:type="dxa"/>
            <w:noWrap w:val="0"/>
            <w:vAlign w:val="top"/>
          </w:tcPr>
          <w:p w14:paraId="1DBC656E">
            <w:pPr>
              <w:autoSpaceDE w:val="0"/>
              <w:autoSpaceDN w:val="0"/>
              <w:rPr>
                <w:rFonts w:ascii="Times New Roman" w:hAnsi="Times New Roman" w:cs="Times New Roman"/>
                <w:color w:val="auto"/>
                <w:sz w:val="21"/>
                <w:highlight w:val="none"/>
              </w:rPr>
            </w:pPr>
          </w:p>
        </w:tc>
        <w:tc>
          <w:tcPr>
            <w:tcW w:w="1541" w:type="dxa"/>
            <w:noWrap w:val="0"/>
            <w:vAlign w:val="top"/>
          </w:tcPr>
          <w:p w14:paraId="7C3F7CB0">
            <w:pPr>
              <w:autoSpaceDE w:val="0"/>
              <w:autoSpaceDN w:val="0"/>
              <w:rPr>
                <w:rFonts w:ascii="Times New Roman" w:hAnsi="Times New Roman" w:cs="Times New Roman"/>
                <w:color w:val="auto"/>
                <w:sz w:val="21"/>
                <w:highlight w:val="none"/>
              </w:rPr>
            </w:pPr>
          </w:p>
        </w:tc>
        <w:tc>
          <w:tcPr>
            <w:tcW w:w="822" w:type="dxa"/>
            <w:vMerge w:val="continue"/>
            <w:tcBorders>
              <w:top w:val="nil"/>
              <w:right w:val="single" w:color="000000" w:sz="10" w:space="0"/>
            </w:tcBorders>
            <w:noWrap w:val="0"/>
            <w:vAlign w:val="top"/>
          </w:tcPr>
          <w:p w14:paraId="39EC6991">
            <w:pPr>
              <w:autoSpaceDE w:val="0"/>
              <w:autoSpaceDN w:val="0"/>
              <w:rPr>
                <w:rFonts w:ascii="Times New Roman" w:hAnsi="Times New Roman" w:cs="Times New Roman"/>
                <w:color w:val="auto"/>
                <w:sz w:val="21"/>
                <w:highlight w:val="none"/>
              </w:rPr>
            </w:pPr>
          </w:p>
        </w:tc>
      </w:tr>
      <w:tr w14:paraId="55EE1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465" w:type="dxa"/>
            <w:gridSpan w:val="2"/>
            <w:vMerge w:val="restart"/>
            <w:tcBorders>
              <w:left w:val="single" w:color="000000" w:sz="10" w:space="0"/>
              <w:bottom w:val="nil"/>
            </w:tcBorders>
            <w:noWrap w:val="0"/>
            <w:vAlign w:val="top"/>
          </w:tcPr>
          <w:p w14:paraId="4C1DDB47">
            <w:pPr>
              <w:pStyle w:val="19"/>
              <w:autoSpaceDE w:val="0"/>
              <w:autoSpaceDN w:val="0"/>
              <w:spacing w:before="224" w:line="228" w:lineRule="auto"/>
              <w:ind w:left="346"/>
              <w:rPr>
                <w:rFonts w:ascii="Times New Roman" w:hAnsi="Times New Roman" w:cs="Times New Roman"/>
                <w:color w:val="auto"/>
                <w:sz w:val="20"/>
                <w:szCs w:val="20"/>
                <w:highlight w:val="none"/>
              </w:rPr>
            </w:pPr>
            <w:r>
              <w:rPr>
                <w:rFonts w:ascii="Times New Roman" w:hAnsi="Times New Roman" w:cs="Times New Roman"/>
                <w:color w:val="auto"/>
                <w:spacing w:val="-3"/>
                <w:sz w:val="20"/>
                <w:szCs w:val="20"/>
                <w:highlight w:val="none"/>
              </w:rPr>
              <w:t>电弧擦伤</w:t>
            </w:r>
          </w:p>
        </w:tc>
        <w:tc>
          <w:tcPr>
            <w:tcW w:w="1335" w:type="dxa"/>
            <w:noWrap w:val="0"/>
            <w:vAlign w:val="top"/>
          </w:tcPr>
          <w:p w14:paraId="6562E5AB">
            <w:pPr>
              <w:pStyle w:val="19"/>
              <w:autoSpaceDE w:val="0"/>
              <w:autoSpaceDN w:val="0"/>
              <w:spacing w:before="66" w:line="220" w:lineRule="auto"/>
              <w:ind w:left="156"/>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标准（处）</w:t>
            </w:r>
          </w:p>
        </w:tc>
        <w:tc>
          <w:tcPr>
            <w:tcW w:w="1364" w:type="dxa"/>
            <w:noWrap w:val="0"/>
            <w:vAlign w:val="top"/>
          </w:tcPr>
          <w:p w14:paraId="568A7314">
            <w:pPr>
              <w:pStyle w:val="19"/>
              <w:autoSpaceDE w:val="0"/>
              <w:autoSpaceDN w:val="0"/>
              <w:spacing w:before="66" w:line="220" w:lineRule="auto"/>
              <w:ind w:left="584"/>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无</w:t>
            </w:r>
          </w:p>
        </w:tc>
        <w:tc>
          <w:tcPr>
            <w:tcW w:w="1673" w:type="dxa"/>
            <w:noWrap w:val="0"/>
            <w:vAlign w:val="top"/>
          </w:tcPr>
          <w:p w14:paraId="0E74C147">
            <w:pPr>
              <w:pStyle w:val="19"/>
              <w:autoSpaceDE w:val="0"/>
              <w:autoSpaceDN w:val="0"/>
              <w:spacing w:before="66" w:line="220" w:lineRule="auto"/>
              <w:ind w:left="740"/>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有</w:t>
            </w:r>
          </w:p>
        </w:tc>
        <w:tc>
          <w:tcPr>
            <w:tcW w:w="1401" w:type="dxa"/>
            <w:noWrap w:val="0"/>
            <w:vAlign w:val="top"/>
          </w:tcPr>
          <w:p w14:paraId="71A7DF86">
            <w:pPr>
              <w:autoSpaceDE w:val="0"/>
              <w:autoSpaceDN w:val="0"/>
              <w:rPr>
                <w:rFonts w:ascii="Times New Roman" w:hAnsi="Times New Roman" w:cs="Times New Roman"/>
                <w:color w:val="auto"/>
                <w:sz w:val="21"/>
                <w:highlight w:val="none"/>
              </w:rPr>
            </w:pPr>
          </w:p>
        </w:tc>
        <w:tc>
          <w:tcPr>
            <w:tcW w:w="1541" w:type="dxa"/>
            <w:noWrap w:val="0"/>
            <w:vAlign w:val="top"/>
          </w:tcPr>
          <w:p w14:paraId="5E936414">
            <w:pPr>
              <w:autoSpaceDE w:val="0"/>
              <w:autoSpaceDN w:val="0"/>
              <w:rPr>
                <w:rFonts w:ascii="Times New Roman" w:hAnsi="Times New Roman" w:cs="Times New Roman"/>
                <w:color w:val="auto"/>
                <w:sz w:val="21"/>
                <w:highlight w:val="none"/>
              </w:rPr>
            </w:pPr>
          </w:p>
        </w:tc>
        <w:tc>
          <w:tcPr>
            <w:tcW w:w="822" w:type="dxa"/>
            <w:vMerge w:val="restart"/>
            <w:tcBorders>
              <w:bottom w:val="nil"/>
              <w:right w:val="single" w:color="000000" w:sz="10" w:space="0"/>
            </w:tcBorders>
            <w:noWrap w:val="0"/>
            <w:vAlign w:val="top"/>
          </w:tcPr>
          <w:p w14:paraId="44A6B127">
            <w:pPr>
              <w:autoSpaceDE w:val="0"/>
              <w:autoSpaceDN w:val="0"/>
              <w:rPr>
                <w:rFonts w:ascii="Times New Roman" w:hAnsi="Times New Roman" w:cs="Times New Roman"/>
                <w:color w:val="auto"/>
                <w:sz w:val="21"/>
                <w:highlight w:val="none"/>
              </w:rPr>
            </w:pPr>
          </w:p>
        </w:tc>
      </w:tr>
      <w:tr w14:paraId="68F93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465" w:type="dxa"/>
            <w:gridSpan w:val="2"/>
            <w:vMerge w:val="continue"/>
            <w:tcBorders>
              <w:top w:val="nil"/>
              <w:left w:val="single" w:color="000000" w:sz="10" w:space="0"/>
            </w:tcBorders>
            <w:noWrap w:val="0"/>
            <w:vAlign w:val="top"/>
          </w:tcPr>
          <w:p w14:paraId="5B779307">
            <w:pPr>
              <w:autoSpaceDE w:val="0"/>
              <w:autoSpaceDN w:val="0"/>
              <w:rPr>
                <w:rFonts w:ascii="Times New Roman" w:hAnsi="Times New Roman" w:cs="Times New Roman"/>
                <w:color w:val="auto"/>
                <w:sz w:val="21"/>
                <w:highlight w:val="none"/>
              </w:rPr>
            </w:pPr>
          </w:p>
        </w:tc>
        <w:tc>
          <w:tcPr>
            <w:tcW w:w="1335" w:type="dxa"/>
            <w:noWrap w:val="0"/>
            <w:vAlign w:val="top"/>
          </w:tcPr>
          <w:p w14:paraId="4E15FB43">
            <w:pPr>
              <w:pStyle w:val="19"/>
              <w:autoSpaceDE w:val="0"/>
              <w:autoSpaceDN w:val="0"/>
              <w:spacing w:before="65" w:line="221"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13C5E74D">
            <w:pPr>
              <w:pStyle w:val="19"/>
              <w:autoSpaceDE w:val="0"/>
              <w:autoSpaceDN w:val="0"/>
              <w:spacing w:before="65" w:line="221" w:lineRule="auto"/>
              <w:jc w:val="center"/>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1</w:t>
            </w:r>
          </w:p>
        </w:tc>
        <w:tc>
          <w:tcPr>
            <w:tcW w:w="1673" w:type="dxa"/>
            <w:noWrap w:val="0"/>
            <w:vAlign w:val="top"/>
          </w:tcPr>
          <w:p w14:paraId="75D6DD23">
            <w:pPr>
              <w:pStyle w:val="19"/>
              <w:autoSpaceDE w:val="0"/>
              <w:autoSpaceDN w:val="0"/>
              <w:spacing w:before="65" w:line="221" w:lineRule="auto"/>
              <w:ind w:left="792"/>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1401" w:type="dxa"/>
            <w:noWrap w:val="0"/>
            <w:vAlign w:val="top"/>
          </w:tcPr>
          <w:p w14:paraId="6F06509E">
            <w:pPr>
              <w:autoSpaceDE w:val="0"/>
              <w:autoSpaceDN w:val="0"/>
              <w:rPr>
                <w:rFonts w:ascii="Times New Roman" w:hAnsi="Times New Roman" w:cs="Times New Roman"/>
                <w:color w:val="auto"/>
                <w:sz w:val="21"/>
                <w:highlight w:val="none"/>
              </w:rPr>
            </w:pPr>
          </w:p>
        </w:tc>
        <w:tc>
          <w:tcPr>
            <w:tcW w:w="1541" w:type="dxa"/>
            <w:noWrap w:val="0"/>
            <w:vAlign w:val="top"/>
          </w:tcPr>
          <w:p w14:paraId="17E582F8">
            <w:pPr>
              <w:autoSpaceDE w:val="0"/>
              <w:autoSpaceDN w:val="0"/>
              <w:rPr>
                <w:rFonts w:ascii="Times New Roman" w:hAnsi="Times New Roman" w:cs="Times New Roman"/>
                <w:color w:val="auto"/>
                <w:sz w:val="21"/>
                <w:highlight w:val="none"/>
              </w:rPr>
            </w:pPr>
          </w:p>
        </w:tc>
        <w:tc>
          <w:tcPr>
            <w:tcW w:w="822" w:type="dxa"/>
            <w:vMerge w:val="continue"/>
            <w:tcBorders>
              <w:top w:val="nil"/>
              <w:right w:val="single" w:color="000000" w:sz="10" w:space="0"/>
            </w:tcBorders>
            <w:noWrap w:val="0"/>
            <w:vAlign w:val="top"/>
          </w:tcPr>
          <w:p w14:paraId="1D57B0B9">
            <w:pPr>
              <w:autoSpaceDE w:val="0"/>
              <w:autoSpaceDN w:val="0"/>
              <w:rPr>
                <w:rFonts w:ascii="Times New Roman" w:hAnsi="Times New Roman" w:cs="Times New Roman"/>
                <w:color w:val="auto"/>
                <w:sz w:val="21"/>
                <w:highlight w:val="none"/>
              </w:rPr>
            </w:pPr>
          </w:p>
        </w:tc>
      </w:tr>
      <w:tr w14:paraId="488ED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465" w:type="dxa"/>
            <w:gridSpan w:val="2"/>
            <w:vMerge w:val="restart"/>
            <w:tcBorders>
              <w:left w:val="single" w:color="000000" w:sz="10" w:space="0"/>
              <w:bottom w:val="nil"/>
            </w:tcBorders>
            <w:noWrap w:val="0"/>
            <w:vAlign w:val="top"/>
          </w:tcPr>
          <w:p w14:paraId="281F7E15">
            <w:pPr>
              <w:autoSpaceDE w:val="0"/>
              <w:autoSpaceDN w:val="0"/>
              <w:spacing w:line="294" w:lineRule="auto"/>
              <w:rPr>
                <w:rFonts w:ascii="Times New Roman" w:hAnsi="Times New Roman" w:cs="Times New Roman"/>
                <w:color w:val="auto"/>
                <w:sz w:val="21"/>
                <w:highlight w:val="none"/>
              </w:rPr>
            </w:pPr>
          </w:p>
          <w:p w14:paraId="61F1B8D6">
            <w:pPr>
              <w:autoSpaceDE w:val="0"/>
              <w:autoSpaceDN w:val="0"/>
              <w:spacing w:line="295" w:lineRule="auto"/>
              <w:rPr>
                <w:rFonts w:ascii="Times New Roman" w:hAnsi="Times New Roman" w:cs="Times New Roman"/>
                <w:color w:val="auto"/>
                <w:sz w:val="21"/>
                <w:highlight w:val="none"/>
              </w:rPr>
            </w:pPr>
          </w:p>
          <w:p w14:paraId="78DDF6E1">
            <w:pPr>
              <w:pStyle w:val="19"/>
              <w:autoSpaceDE w:val="0"/>
              <w:autoSpaceDN w:val="0"/>
              <w:spacing w:before="65" w:line="228" w:lineRule="auto"/>
              <w:ind w:left="322"/>
              <w:rPr>
                <w:rFonts w:ascii="Times New Roman" w:hAnsi="Times New Roman" w:cs="Times New Roman"/>
                <w:color w:val="auto"/>
                <w:sz w:val="20"/>
                <w:szCs w:val="20"/>
                <w:highlight w:val="none"/>
              </w:rPr>
            </w:pPr>
            <w:r>
              <w:rPr>
                <w:rFonts w:ascii="Times New Roman" w:hAnsi="Times New Roman" w:cs="Times New Roman"/>
                <w:color w:val="auto"/>
                <w:spacing w:val="3"/>
                <w:sz w:val="20"/>
                <w:szCs w:val="20"/>
                <w:highlight w:val="none"/>
              </w:rPr>
              <w:t>焊缝成形</w:t>
            </w:r>
          </w:p>
        </w:tc>
        <w:tc>
          <w:tcPr>
            <w:tcW w:w="1335" w:type="dxa"/>
            <w:vMerge w:val="restart"/>
            <w:tcBorders>
              <w:bottom w:val="nil"/>
            </w:tcBorders>
            <w:noWrap w:val="0"/>
            <w:vAlign w:val="top"/>
          </w:tcPr>
          <w:p w14:paraId="1EA8564E">
            <w:pPr>
              <w:autoSpaceDE w:val="0"/>
              <w:autoSpaceDN w:val="0"/>
              <w:spacing w:line="415" w:lineRule="auto"/>
              <w:rPr>
                <w:rFonts w:ascii="Times New Roman" w:hAnsi="Times New Roman" w:cs="Times New Roman"/>
                <w:color w:val="auto"/>
                <w:sz w:val="21"/>
                <w:highlight w:val="none"/>
              </w:rPr>
            </w:pPr>
          </w:p>
          <w:p w14:paraId="0110D559">
            <w:pPr>
              <w:pStyle w:val="19"/>
              <w:autoSpaceDE w:val="0"/>
              <w:autoSpaceDN w:val="0"/>
              <w:spacing w:before="65" w:line="228" w:lineRule="auto"/>
              <w:ind w:left="463"/>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p>
        </w:tc>
        <w:tc>
          <w:tcPr>
            <w:tcW w:w="1364" w:type="dxa"/>
            <w:noWrap w:val="0"/>
            <w:vAlign w:val="top"/>
          </w:tcPr>
          <w:p w14:paraId="481763EF">
            <w:pPr>
              <w:pStyle w:val="19"/>
              <w:autoSpaceDE w:val="0"/>
              <w:autoSpaceDN w:val="0"/>
              <w:spacing w:before="65" w:line="220" w:lineRule="auto"/>
              <w:ind w:left="581"/>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优</w:t>
            </w:r>
          </w:p>
        </w:tc>
        <w:tc>
          <w:tcPr>
            <w:tcW w:w="1673" w:type="dxa"/>
            <w:noWrap w:val="0"/>
            <w:vAlign w:val="top"/>
          </w:tcPr>
          <w:p w14:paraId="6615B77C">
            <w:pPr>
              <w:pStyle w:val="19"/>
              <w:autoSpaceDE w:val="0"/>
              <w:autoSpaceDN w:val="0"/>
              <w:spacing w:before="65" w:line="220" w:lineRule="auto"/>
              <w:ind w:left="773"/>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良</w:t>
            </w:r>
          </w:p>
        </w:tc>
        <w:tc>
          <w:tcPr>
            <w:tcW w:w="1401" w:type="dxa"/>
            <w:noWrap w:val="0"/>
            <w:vAlign w:val="top"/>
          </w:tcPr>
          <w:p w14:paraId="5B24048C">
            <w:pPr>
              <w:pStyle w:val="19"/>
              <w:autoSpaceDE w:val="0"/>
              <w:autoSpaceDN w:val="0"/>
              <w:spacing w:before="65" w:line="220" w:lineRule="auto"/>
              <w:ind w:left="510"/>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一般</w:t>
            </w:r>
          </w:p>
        </w:tc>
        <w:tc>
          <w:tcPr>
            <w:tcW w:w="1541" w:type="dxa"/>
            <w:noWrap w:val="0"/>
            <w:vAlign w:val="top"/>
          </w:tcPr>
          <w:p w14:paraId="03A537F5">
            <w:pPr>
              <w:pStyle w:val="19"/>
              <w:autoSpaceDE w:val="0"/>
              <w:autoSpaceDN w:val="0"/>
              <w:spacing w:before="65" w:line="220" w:lineRule="auto"/>
              <w:ind w:left="685"/>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差</w:t>
            </w:r>
          </w:p>
        </w:tc>
        <w:tc>
          <w:tcPr>
            <w:tcW w:w="822" w:type="dxa"/>
            <w:vMerge w:val="restart"/>
            <w:tcBorders>
              <w:bottom w:val="nil"/>
              <w:right w:val="single" w:color="000000" w:sz="10" w:space="0"/>
            </w:tcBorders>
            <w:noWrap w:val="0"/>
            <w:vAlign w:val="top"/>
          </w:tcPr>
          <w:p w14:paraId="4EC14C48">
            <w:pPr>
              <w:autoSpaceDE w:val="0"/>
              <w:autoSpaceDN w:val="0"/>
              <w:rPr>
                <w:rFonts w:ascii="Times New Roman" w:hAnsi="Times New Roman" w:cs="Times New Roman"/>
                <w:color w:val="auto"/>
                <w:sz w:val="21"/>
                <w:highlight w:val="none"/>
              </w:rPr>
            </w:pPr>
          </w:p>
        </w:tc>
      </w:tr>
      <w:tr w14:paraId="3A29C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 w:hRule="atLeast"/>
        </w:trPr>
        <w:tc>
          <w:tcPr>
            <w:tcW w:w="1465" w:type="dxa"/>
            <w:gridSpan w:val="2"/>
            <w:vMerge w:val="continue"/>
            <w:tcBorders>
              <w:top w:val="nil"/>
              <w:left w:val="single" w:color="000000" w:sz="10" w:space="0"/>
              <w:bottom w:val="nil"/>
            </w:tcBorders>
            <w:noWrap w:val="0"/>
            <w:vAlign w:val="top"/>
          </w:tcPr>
          <w:p w14:paraId="6CEF6E06">
            <w:pPr>
              <w:autoSpaceDE w:val="0"/>
              <w:autoSpaceDN w:val="0"/>
              <w:rPr>
                <w:rFonts w:ascii="Times New Roman" w:hAnsi="Times New Roman" w:cs="Times New Roman"/>
                <w:color w:val="auto"/>
                <w:sz w:val="21"/>
                <w:highlight w:val="none"/>
              </w:rPr>
            </w:pPr>
          </w:p>
        </w:tc>
        <w:tc>
          <w:tcPr>
            <w:tcW w:w="1335" w:type="dxa"/>
            <w:vMerge w:val="continue"/>
            <w:tcBorders>
              <w:top w:val="nil"/>
            </w:tcBorders>
            <w:noWrap w:val="0"/>
            <w:vAlign w:val="top"/>
          </w:tcPr>
          <w:p w14:paraId="427A3E97">
            <w:pPr>
              <w:autoSpaceDE w:val="0"/>
              <w:autoSpaceDN w:val="0"/>
              <w:rPr>
                <w:rFonts w:ascii="Times New Roman" w:hAnsi="Times New Roman" w:cs="Times New Roman"/>
                <w:color w:val="auto"/>
                <w:sz w:val="21"/>
                <w:highlight w:val="none"/>
              </w:rPr>
            </w:pPr>
          </w:p>
        </w:tc>
        <w:tc>
          <w:tcPr>
            <w:tcW w:w="1364" w:type="dxa"/>
            <w:noWrap w:val="0"/>
            <w:vAlign w:val="top"/>
          </w:tcPr>
          <w:p w14:paraId="17C05B6F">
            <w:pPr>
              <w:pStyle w:val="19"/>
              <w:autoSpaceDE w:val="0"/>
              <w:autoSpaceDN w:val="0"/>
              <w:spacing w:before="50" w:line="236" w:lineRule="auto"/>
              <w:ind w:left="7"/>
              <w:jc w:val="both"/>
              <w:rPr>
                <w:rFonts w:ascii="Times New Roman" w:hAnsi="Times New Roman" w:cs="Times New Roman"/>
                <w:color w:val="auto"/>
                <w:sz w:val="20"/>
                <w:szCs w:val="20"/>
                <w:highlight w:val="none"/>
              </w:rPr>
            </w:pPr>
            <w:r>
              <w:rPr>
                <w:rFonts w:ascii="Times New Roman" w:hAnsi="Times New Roman" w:cs="Times New Roman"/>
                <w:color w:val="auto"/>
                <w:spacing w:val="25"/>
                <w:sz w:val="20"/>
                <w:szCs w:val="20"/>
                <w:highlight w:val="none"/>
              </w:rPr>
              <w:t>焊缝熔合线非</w:t>
            </w:r>
            <w:r>
              <w:rPr>
                <w:rFonts w:ascii="Times New Roman" w:hAnsi="Times New Roman" w:cs="Times New Roman"/>
                <w:color w:val="auto"/>
                <w:spacing w:val="-8"/>
                <w:sz w:val="20"/>
                <w:szCs w:val="20"/>
                <w:highlight w:val="none"/>
              </w:rPr>
              <w:t>常顺直，表面纹</w:t>
            </w:r>
            <w:r>
              <w:rPr>
                <w:rFonts w:ascii="Times New Roman" w:hAnsi="Times New Roman" w:cs="Times New Roman"/>
                <w:color w:val="auto"/>
                <w:spacing w:val="2"/>
                <w:sz w:val="20"/>
                <w:szCs w:val="20"/>
                <w:highlight w:val="none"/>
              </w:rPr>
              <w:t>路均匀美观</w:t>
            </w:r>
          </w:p>
        </w:tc>
        <w:tc>
          <w:tcPr>
            <w:tcW w:w="1673" w:type="dxa"/>
            <w:noWrap w:val="0"/>
            <w:vAlign w:val="top"/>
          </w:tcPr>
          <w:p w14:paraId="14FCD0C8">
            <w:pPr>
              <w:pStyle w:val="19"/>
              <w:autoSpaceDE w:val="0"/>
              <w:autoSpaceDN w:val="0"/>
              <w:spacing w:before="50" w:line="236" w:lineRule="auto"/>
              <w:ind w:left="9" w:firstLine="1"/>
              <w:jc w:val="both"/>
              <w:rPr>
                <w:rFonts w:ascii="Times New Roman" w:hAnsi="Times New Roman" w:cs="Times New Roman"/>
                <w:color w:val="auto"/>
                <w:sz w:val="20"/>
                <w:szCs w:val="20"/>
                <w:highlight w:val="none"/>
              </w:rPr>
            </w:pPr>
            <w:r>
              <w:rPr>
                <w:rFonts w:ascii="Times New Roman" w:hAnsi="Times New Roman" w:cs="Times New Roman"/>
                <w:color w:val="auto"/>
                <w:spacing w:val="7"/>
                <w:sz w:val="20"/>
                <w:szCs w:val="20"/>
                <w:highlight w:val="none"/>
              </w:rPr>
              <w:t>焊缝熔合线顺直，表面纹路比较美观</w:t>
            </w:r>
            <w:r>
              <w:rPr>
                <w:rFonts w:ascii="Times New Roman" w:hAnsi="Times New Roman" w:cs="Times New Roman"/>
                <w:color w:val="auto"/>
                <w:spacing w:val="1"/>
                <w:sz w:val="20"/>
                <w:szCs w:val="20"/>
                <w:highlight w:val="none"/>
              </w:rPr>
              <w:t>平整</w:t>
            </w:r>
          </w:p>
        </w:tc>
        <w:tc>
          <w:tcPr>
            <w:tcW w:w="1401" w:type="dxa"/>
            <w:noWrap w:val="0"/>
            <w:vAlign w:val="top"/>
          </w:tcPr>
          <w:p w14:paraId="1F94F915">
            <w:pPr>
              <w:pStyle w:val="19"/>
              <w:autoSpaceDE w:val="0"/>
              <w:autoSpaceDN w:val="0"/>
              <w:spacing w:before="50" w:line="236" w:lineRule="auto"/>
              <w:ind w:left="13"/>
              <w:jc w:val="both"/>
              <w:rPr>
                <w:rFonts w:ascii="Times New Roman" w:hAnsi="Times New Roman" w:cs="Times New Roman"/>
                <w:color w:val="auto"/>
                <w:sz w:val="20"/>
                <w:szCs w:val="20"/>
                <w:highlight w:val="none"/>
              </w:rPr>
            </w:pPr>
            <w:r>
              <w:rPr>
                <w:rFonts w:ascii="Times New Roman" w:hAnsi="Times New Roman" w:cs="Times New Roman"/>
                <w:color w:val="auto"/>
                <w:spacing w:val="30"/>
                <w:sz w:val="20"/>
                <w:szCs w:val="20"/>
                <w:highlight w:val="none"/>
              </w:rPr>
              <w:t>焊缝熔合线基</w:t>
            </w:r>
            <w:r>
              <w:rPr>
                <w:rFonts w:ascii="Times New Roman" w:hAnsi="Times New Roman" w:cs="Times New Roman"/>
                <w:color w:val="auto"/>
                <w:spacing w:val="-3"/>
                <w:sz w:val="20"/>
                <w:szCs w:val="20"/>
                <w:highlight w:val="none"/>
              </w:rPr>
              <w:t>本顺直，焊缝表</w:t>
            </w:r>
            <w:r>
              <w:rPr>
                <w:rFonts w:ascii="Times New Roman" w:hAnsi="Times New Roman" w:cs="Times New Roman"/>
                <w:color w:val="auto"/>
                <w:spacing w:val="1"/>
                <w:sz w:val="20"/>
                <w:szCs w:val="20"/>
                <w:highlight w:val="none"/>
              </w:rPr>
              <w:t>面成形一般</w:t>
            </w:r>
          </w:p>
        </w:tc>
        <w:tc>
          <w:tcPr>
            <w:tcW w:w="1541" w:type="dxa"/>
            <w:noWrap w:val="0"/>
            <w:vAlign w:val="top"/>
          </w:tcPr>
          <w:p w14:paraId="11E5BA11">
            <w:pPr>
              <w:pStyle w:val="19"/>
              <w:autoSpaceDE w:val="0"/>
              <w:autoSpaceDN w:val="0"/>
              <w:spacing w:before="50" w:line="236" w:lineRule="auto"/>
              <w:ind w:left="17" w:firstLine="1"/>
              <w:jc w:val="both"/>
              <w:rPr>
                <w:rFonts w:ascii="Times New Roman" w:hAnsi="Times New Roman" w:cs="Times New Roman"/>
                <w:color w:val="auto"/>
                <w:sz w:val="20"/>
                <w:szCs w:val="20"/>
                <w:highlight w:val="none"/>
              </w:rPr>
            </w:pPr>
            <w:r>
              <w:rPr>
                <w:rFonts w:ascii="Times New Roman" w:hAnsi="Times New Roman" w:cs="Times New Roman"/>
                <w:color w:val="auto"/>
                <w:spacing w:val="-11"/>
                <w:sz w:val="20"/>
                <w:szCs w:val="20"/>
                <w:highlight w:val="none"/>
              </w:rPr>
              <w:t>焊缝熔合线弯扭，</w:t>
            </w:r>
            <w:r>
              <w:rPr>
                <w:rFonts w:ascii="Times New Roman" w:hAnsi="Times New Roman" w:cs="Times New Roman"/>
                <w:color w:val="auto"/>
                <w:spacing w:val="-16"/>
                <w:sz w:val="20"/>
                <w:szCs w:val="20"/>
                <w:highlight w:val="none"/>
              </w:rPr>
              <w:t>表面纹路凌乱，存</w:t>
            </w:r>
            <w:r>
              <w:rPr>
                <w:rFonts w:ascii="Times New Roman" w:hAnsi="Times New Roman" w:cs="Times New Roman"/>
                <w:color w:val="auto"/>
                <w:spacing w:val="-4"/>
                <w:sz w:val="20"/>
                <w:szCs w:val="20"/>
                <w:highlight w:val="none"/>
              </w:rPr>
              <w:t>在明显成型不良</w:t>
            </w:r>
          </w:p>
        </w:tc>
        <w:tc>
          <w:tcPr>
            <w:tcW w:w="822" w:type="dxa"/>
            <w:vMerge w:val="continue"/>
            <w:tcBorders>
              <w:top w:val="nil"/>
              <w:bottom w:val="nil"/>
              <w:right w:val="single" w:color="000000" w:sz="10" w:space="0"/>
            </w:tcBorders>
            <w:noWrap w:val="0"/>
            <w:vAlign w:val="top"/>
          </w:tcPr>
          <w:p w14:paraId="1A6E30BC">
            <w:pPr>
              <w:autoSpaceDE w:val="0"/>
              <w:autoSpaceDN w:val="0"/>
              <w:rPr>
                <w:rFonts w:ascii="Times New Roman" w:hAnsi="Times New Roman" w:cs="Times New Roman"/>
                <w:color w:val="auto"/>
                <w:sz w:val="21"/>
                <w:highlight w:val="none"/>
              </w:rPr>
            </w:pPr>
          </w:p>
        </w:tc>
      </w:tr>
      <w:tr w14:paraId="602D6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465" w:type="dxa"/>
            <w:gridSpan w:val="2"/>
            <w:vMerge w:val="continue"/>
            <w:tcBorders>
              <w:top w:val="nil"/>
              <w:left w:val="single" w:color="000000" w:sz="10" w:space="0"/>
            </w:tcBorders>
            <w:noWrap w:val="0"/>
            <w:vAlign w:val="top"/>
          </w:tcPr>
          <w:p w14:paraId="3E2DBE75">
            <w:pPr>
              <w:autoSpaceDE w:val="0"/>
              <w:autoSpaceDN w:val="0"/>
              <w:rPr>
                <w:rFonts w:ascii="Times New Roman" w:hAnsi="Times New Roman" w:cs="Times New Roman"/>
                <w:color w:val="auto"/>
                <w:sz w:val="21"/>
                <w:highlight w:val="none"/>
              </w:rPr>
            </w:pPr>
          </w:p>
        </w:tc>
        <w:tc>
          <w:tcPr>
            <w:tcW w:w="1335" w:type="dxa"/>
            <w:noWrap w:val="0"/>
            <w:vAlign w:val="top"/>
          </w:tcPr>
          <w:p w14:paraId="7ACDECC4">
            <w:pPr>
              <w:pStyle w:val="19"/>
              <w:autoSpaceDE w:val="0"/>
              <w:autoSpaceDN w:val="0"/>
              <w:spacing w:before="82" w:line="228"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4D9353DF">
            <w:pPr>
              <w:pStyle w:val="19"/>
              <w:autoSpaceDE w:val="0"/>
              <w:autoSpaceDN w:val="0"/>
              <w:spacing w:before="82" w:line="230" w:lineRule="auto"/>
              <w:ind w:left="648"/>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2</w:t>
            </w:r>
          </w:p>
        </w:tc>
        <w:tc>
          <w:tcPr>
            <w:tcW w:w="1673" w:type="dxa"/>
            <w:noWrap w:val="0"/>
            <w:vAlign w:val="top"/>
          </w:tcPr>
          <w:p w14:paraId="42841149">
            <w:pPr>
              <w:pStyle w:val="19"/>
              <w:autoSpaceDE w:val="0"/>
              <w:autoSpaceDN w:val="0"/>
              <w:spacing w:before="82" w:line="230" w:lineRule="auto"/>
              <w:ind w:left="691"/>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1</w:t>
            </w:r>
          </w:p>
        </w:tc>
        <w:tc>
          <w:tcPr>
            <w:tcW w:w="1401" w:type="dxa"/>
            <w:noWrap w:val="0"/>
            <w:vAlign w:val="top"/>
          </w:tcPr>
          <w:p w14:paraId="579BBE26">
            <w:pPr>
              <w:pStyle w:val="19"/>
              <w:autoSpaceDE w:val="0"/>
              <w:autoSpaceDN w:val="0"/>
              <w:spacing w:before="82" w:line="230" w:lineRule="auto"/>
              <w:ind w:left="559"/>
              <w:rPr>
                <w:rFonts w:hint="default" w:ascii="Times New Roman" w:hAnsi="Times New Roman" w:eastAsia="宋体" w:cs="Times New Roman"/>
                <w:color w:val="auto"/>
                <w:sz w:val="20"/>
                <w:szCs w:val="20"/>
                <w:highlight w:val="none"/>
                <w:lang w:eastAsia="zh-CN"/>
              </w:rPr>
            </w:pPr>
            <w:r>
              <w:rPr>
                <w:rFonts w:ascii="Times New Roman" w:hAnsi="Times New Roman" w:cs="Times New Roman"/>
                <w:color w:val="auto"/>
                <w:sz w:val="20"/>
                <w:szCs w:val="20"/>
                <w:highlight w:val="none"/>
              </w:rPr>
              <w:t>0.</w:t>
            </w:r>
            <w:r>
              <w:rPr>
                <w:rFonts w:hint="default" w:ascii="Times New Roman" w:hAnsi="Times New Roman" w:cs="Times New Roman"/>
                <w:color w:val="auto"/>
                <w:sz w:val="20"/>
                <w:szCs w:val="20"/>
                <w:highlight w:val="none"/>
                <w:lang w:val="en-US" w:eastAsia="zh-CN"/>
              </w:rPr>
              <w:t>5</w:t>
            </w:r>
          </w:p>
        </w:tc>
        <w:tc>
          <w:tcPr>
            <w:tcW w:w="1541" w:type="dxa"/>
            <w:noWrap w:val="0"/>
            <w:vAlign w:val="top"/>
          </w:tcPr>
          <w:p w14:paraId="140289E0">
            <w:pPr>
              <w:pStyle w:val="19"/>
              <w:autoSpaceDE w:val="0"/>
              <w:autoSpaceDN w:val="0"/>
              <w:spacing w:before="82" w:line="230" w:lineRule="auto"/>
              <w:ind w:left="734"/>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0</w:t>
            </w:r>
          </w:p>
        </w:tc>
        <w:tc>
          <w:tcPr>
            <w:tcW w:w="822" w:type="dxa"/>
            <w:vMerge w:val="continue"/>
            <w:tcBorders>
              <w:top w:val="nil"/>
              <w:right w:val="single" w:color="000000" w:sz="10" w:space="0"/>
            </w:tcBorders>
            <w:noWrap w:val="0"/>
            <w:vAlign w:val="top"/>
          </w:tcPr>
          <w:p w14:paraId="3708CEBC">
            <w:pPr>
              <w:autoSpaceDE w:val="0"/>
              <w:autoSpaceDN w:val="0"/>
              <w:rPr>
                <w:rFonts w:ascii="Times New Roman" w:hAnsi="Times New Roman" w:cs="Times New Roman"/>
                <w:color w:val="auto"/>
                <w:sz w:val="21"/>
                <w:highlight w:val="none"/>
              </w:rPr>
            </w:pPr>
          </w:p>
        </w:tc>
      </w:tr>
      <w:tr w14:paraId="56A26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1465" w:type="dxa"/>
            <w:gridSpan w:val="2"/>
            <w:vMerge w:val="restart"/>
            <w:tcBorders>
              <w:left w:val="single" w:color="000000" w:sz="10" w:space="0"/>
              <w:bottom w:val="nil"/>
            </w:tcBorders>
            <w:noWrap w:val="0"/>
            <w:vAlign w:val="top"/>
          </w:tcPr>
          <w:p w14:paraId="02AB3EB7">
            <w:pPr>
              <w:autoSpaceDE w:val="0"/>
              <w:autoSpaceDN w:val="0"/>
              <w:spacing w:line="247" w:lineRule="auto"/>
              <w:rPr>
                <w:rFonts w:ascii="Times New Roman" w:hAnsi="Times New Roman" w:cs="Times New Roman"/>
                <w:color w:val="auto"/>
                <w:sz w:val="21"/>
                <w:highlight w:val="none"/>
              </w:rPr>
            </w:pPr>
          </w:p>
          <w:p w14:paraId="0F65A8B2">
            <w:pPr>
              <w:autoSpaceDE w:val="0"/>
              <w:autoSpaceDN w:val="0"/>
              <w:spacing w:line="248" w:lineRule="auto"/>
              <w:rPr>
                <w:rFonts w:ascii="Times New Roman" w:hAnsi="Times New Roman" w:cs="Times New Roman"/>
                <w:color w:val="auto"/>
                <w:sz w:val="21"/>
                <w:highlight w:val="none"/>
              </w:rPr>
            </w:pPr>
          </w:p>
          <w:p w14:paraId="0F3F65C0">
            <w:pPr>
              <w:pStyle w:val="19"/>
              <w:autoSpaceDE w:val="0"/>
              <w:autoSpaceDN w:val="0"/>
              <w:spacing w:before="65" w:line="252" w:lineRule="auto"/>
              <w:ind w:left="33" w:right="10" w:firstLine="6"/>
              <w:jc w:val="both"/>
              <w:rPr>
                <w:rFonts w:ascii="Times New Roman" w:hAnsi="Times New Roman" w:cs="Times New Roman"/>
                <w:color w:val="auto"/>
                <w:sz w:val="20"/>
                <w:szCs w:val="20"/>
                <w:highlight w:val="none"/>
              </w:rPr>
            </w:pPr>
            <w:r>
              <w:rPr>
                <w:rFonts w:ascii="Times New Roman" w:hAnsi="Times New Roman" w:cs="Times New Roman"/>
                <w:color w:val="auto"/>
                <w:spacing w:val="9"/>
                <w:sz w:val="20"/>
                <w:szCs w:val="20"/>
                <w:highlight w:val="none"/>
              </w:rPr>
              <w:t>接头周围99%范</w:t>
            </w:r>
            <w:r>
              <w:rPr>
                <w:rFonts w:ascii="Times New Roman" w:hAnsi="Times New Roman" w:cs="Times New Roman"/>
                <w:color w:val="auto"/>
                <w:sz w:val="20"/>
                <w:szCs w:val="20"/>
                <w:highlight w:val="none"/>
              </w:rPr>
              <w:t>围内的熔渣、飞</w:t>
            </w:r>
            <w:r>
              <w:rPr>
                <w:rFonts w:ascii="Times New Roman" w:hAnsi="Times New Roman" w:cs="Times New Roman"/>
                <w:color w:val="auto"/>
                <w:spacing w:val="17"/>
                <w:sz w:val="20"/>
                <w:szCs w:val="20"/>
                <w:highlight w:val="none"/>
              </w:rPr>
              <w:t>溅等清除情况</w:t>
            </w:r>
          </w:p>
        </w:tc>
        <w:tc>
          <w:tcPr>
            <w:tcW w:w="1335" w:type="dxa"/>
            <w:vMerge w:val="restart"/>
            <w:tcBorders>
              <w:bottom w:val="nil"/>
            </w:tcBorders>
            <w:noWrap w:val="0"/>
            <w:vAlign w:val="top"/>
          </w:tcPr>
          <w:p w14:paraId="443D575E">
            <w:pPr>
              <w:autoSpaceDE w:val="0"/>
              <w:autoSpaceDN w:val="0"/>
              <w:spacing w:line="282" w:lineRule="auto"/>
              <w:rPr>
                <w:rFonts w:ascii="Times New Roman" w:hAnsi="Times New Roman" w:cs="Times New Roman"/>
                <w:color w:val="auto"/>
                <w:sz w:val="21"/>
                <w:highlight w:val="none"/>
              </w:rPr>
            </w:pPr>
          </w:p>
          <w:p w14:paraId="5FCDC61C">
            <w:pPr>
              <w:autoSpaceDE w:val="0"/>
              <w:autoSpaceDN w:val="0"/>
              <w:spacing w:line="283" w:lineRule="auto"/>
              <w:rPr>
                <w:rFonts w:ascii="Times New Roman" w:hAnsi="Times New Roman" w:cs="Times New Roman"/>
                <w:color w:val="auto"/>
                <w:sz w:val="21"/>
                <w:highlight w:val="none"/>
              </w:rPr>
            </w:pPr>
          </w:p>
          <w:p w14:paraId="6E24E456">
            <w:pPr>
              <w:pStyle w:val="19"/>
              <w:autoSpaceDE w:val="0"/>
              <w:autoSpaceDN w:val="0"/>
              <w:spacing w:before="65" w:line="228" w:lineRule="auto"/>
              <w:ind w:left="463"/>
              <w:rPr>
                <w:rFonts w:ascii="Times New Roman" w:hAnsi="Times New Roman" w:cs="Times New Roman"/>
                <w:color w:val="auto"/>
                <w:sz w:val="20"/>
                <w:szCs w:val="20"/>
                <w:highlight w:val="none"/>
              </w:rPr>
            </w:pPr>
            <w:r>
              <w:rPr>
                <w:rFonts w:ascii="Times New Roman" w:hAnsi="Times New Roman" w:cs="Times New Roman"/>
                <w:color w:val="auto"/>
                <w:spacing w:val="2"/>
                <w:sz w:val="20"/>
                <w:szCs w:val="20"/>
                <w:highlight w:val="none"/>
              </w:rPr>
              <w:t>标准</w:t>
            </w:r>
          </w:p>
        </w:tc>
        <w:tc>
          <w:tcPr>
            <w:tcW w:w="1364" w:type="dxa"/>
            <w:noWrap w:val="0"/>
            <w:vAlign w:val="top"/>
          </w:tcPr>
          <w:p w14:paraId="0BF215C6">
            <w:pPr>
              <w:pStyle w:val="19"/>
              <w:autoSpaceDE w:val="0"/>
              <w:autoSpaceDN w:val="0"/>
              <w:spacing w:before="83" w:line="228" w:lineRule="auto"/>
              <w:ind w:left="581"/>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优</w:t>
            </w:r>
          </w:p>
        </w:tc>
        <w:tc>
          <w:tcPr>
            <w:tcW w:w="1673" w:type="dxa"/>
            <w:noWrap w:val="0"/>
            <w:vAlign w:val="top"/>
          </w:tcPr>
          <w:p w14:paraId="6E300D4A">
            <w:pPr>
              <w:pStyle w:val="19"/>
              <w:autoSpaceDE w:val="0"/>
              <w:autoSpaceDN w:val="0"/>
              <w:spacing w:before="83" w:line="229" w:lineRule="auto"/>
              <w:ind w:left="773"/>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良</w:t>
            </w:r>
          </w:p>
        </w:tc>
        <w:tc>
          <w:tcPr>
            <w:tcW w:w="1401" w:type="dxa"/>
            <w:noWrap w:val="0"/>
            <w:vAlign w:val="top"/>
          </w:tcPr>
          <w:p w14:paraId="55F90AE6">
            <w:pPr>
              <w:pStyle w:val="19"/>
              <w:autoSpaceDE w:val="0"/>
              <w:autoSpaceDN w:val="0"/>
              <w:spacing w:before="83" w:line="229" w:lineRule="auto"/>
              <w:ind w:left="510"/>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一般</w:t>
            </w:r>
          </w:p>
        </w:tc>
        <w:tc>
          <w:tcPr>
            <w:tcW w:w="1541" w:type="dxa"/>
            <w:noWrap w:val="0"/>
            <w:vAlign w:val="top"/>
          </w:tcPr>
          <w:p w14:paraId="221F4A07">
            <w:pPr>
              <w:pStyle w:val="19"/>
              <w:autoSpaceDE w:val="0"/>
              <w:autoSpaceDN w:val="0"/>
              <w:spacing w:before="83" w:line="229" w:lineRule="auto"/>
              <w:ind w:left="685"/>
              <w:rPr>
                <w:rFonts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差</w:t>
            </w:r>
          </w:p>
        </w:tc>
        <w:tc>
          <w:tcPr>
            <w:tcW w:w="822" w:type="dxa"/>
            <w:vMerge w:val="restart"/>
            <w:tcBorders>
              <w:bottom w:val="nil"/>
              <w:right w:val="single" w:color="000000" w:sz="10" w:space="0"/>
            </w:tcBorders>
            <w:noWrap w:val="0"/>
            <w:vAlign w:val="top"/>
          </w:tcPr>
          <w:p w14:paraId="0AA7F8AD">
            <w:pPr>
              <w:autoSpaceDE w:val="0"/>
              <w:autoSpaceDN w:val="0"/>
              <w:rPr>
                <w:rFonts w:ascii="Times New Roman" w:hAnsi="Times New Roman" w:cs="Times New Roman"/>
                <w:color w:val="auto"/>
                <w:sz w:val="21"/>
                <w:highlight w:val="none"/>
              </w:rPr>
            </w:pPr>
          </w:p>
        </w:tc>
      </w:tr>
      <w:tr w14:paraId="0DAAE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465" w:type="dxa"/>
            <w:gridSpan w:val="2"/>
            <w:vMerge w:val="continue"/>
            <w:tcBorders>
              <w:top w:val="nil"/>
              <w:left w:val="single" w:color="000000" w:sz="10" w:space="0"/>
              <w:bottom w:val="nil"/>
            </w:tcBorders>
            <w:noWrap w:val="0"/>
            <w:vAlign w:val="top"/>
          </w:tcPr>
          <w:p w14:paraId="00B6BC3B">
            <w:pPr>
              <w:autoSpaceDE w:val="0"/>
              <w:autoSpaceDN w:val="0"/>
              <w:rPr>
                <w:rFonts w:ascii="Times New Roman" w:hAnsi="Times New Roman" w:cs="Times New Roman"/>
                <w:color w:val="auto"/>
                <w:sz w:val="21"/>
                <w:highlight w:val="none"/>
              </w:rPr>
            </w:pPr>
          </w:p>
        </w:tc>
        <w:tc>
          <w:tcPr>
            <w:tcW w:w="1335" w:type="dxa"/>
            <w:vMerge w:val="continue"/>
            <w:tcBorders>
              <w:top w:val="nil"/>
            </w:tcBorders>
            <w:noWrap w:val="0"/>
            <w:vAlign w:val="top"/>
          </w:tcPr>
          <w:p w14:paraId="47E0875C">
            <w:pPr>
              <w:autoSpaceDE w:val="0"/>
              <w:autoSpaceDN w:val="0"/>
              <w:rPr>
                <w:rFonts w:ascii="Times New Roman" w:hAnsi="Times New Roman" w:cs="Times New Roman"/>
                <w:color w:val="auto"/>
                <w:sz w:val="21"/>
                <w:highlight w:val="none"/>
              </w:rPr>
            </w:pPr>
          </w:p>
        </w:tc>
        <w:tc>
          <w:tcPr>
            <w:tcW w:w="1364" w:type="dxa"/>
            <w:noWrap w:val="0"/>
            <w:vAlign w:val="top"/>
          </w:tcPr>
          <w:p w14:paraId="68AB7D7B">
            <w:pPr>
              <w:pStyle w:val="19"/>
              <w:autoSpaceDE w:val="0"/>
              <w:autoSpaceDN w:val="0"/>
              <w:spacing w:before="55" w:line="237" w:lineRule="auto"/>
              <w:ind w:left="5"/>
              <w:jc w:val="both"/>
              <w:rPr>
                <w:rFonts w:ascii="Times New Roman" w:hAnsi="Times New Roman" w:cs="Times New Roman"/>
                <w:color w:val="auto"/>
                <w:sz w:val="20"/>
                <w:szCs w:val="20"/>
                <w:highlight w:val="none"/>
              </w:rPr>
            </w:pPr>
            <w:r>
              <w:rPr>
                <w:rFonts w:ascii="Times New Roman" w:hAnsi="Times New Roman" w:cs="Times New Roman"/>
                <w:color w:val="auto"/>
                <w:spacing w:val="25"/>
                <w:sz w:val="20"/>
                <w:szCs w:val="20"/>
                <w:highlight w:val="none"/>
              </w:rPr>
              <w:t>试件表面没有任何可见的熔</w:t>
            </w:r>
            <w:r>
              <w:rPr>
                <w:rFonts w:ascii="Times New Roman" w:hAnsi="Times New Roman" w:cs="Times New Roman"/>
                <w:color w:val="auto"/>
                <w:spacing w:val="-7"/>
                <w:sz w:val="20"/>
                <w:szCs w:val="20"/>
                <w:highlight w:val="none"/>
              </w:rPr>
              <w:t>渣、烟尘、飞溅</w:t>
            </w:r>
            <w:r>
              <w:rPr>
                <w:rFonts w:ascii="Times New Roman" w:hAnsi="Times New Roman" w:cs="Times New Roman"/>
                <w:color w:val="auto"/>
                <w:spacing w:val="1"/>
                <w:sz w:val="20"/>
                <w:szCs w:val="20"/>
                <w:highlight w:val="none"/>
              </w:rPr>
              <w:t>等</w:t>
            </w:r>
          </w:p>
        </w:tc>
        <w:tc>
          <w:tcPr>
            <w:tcW w:w="1673" w:type="dxa"/>
            <w:noWrap w:val="0"/>
            <w:vAlign w:val="top"/>
          </w:tcPr>
          <w:p w14:paraId="75DFD6D6">
            <w:pPr>
              <w:pStyle w:val="19"/>
              <w:autoSpaceDE w:val="0"/>
              <w:autoSpaceDN w:val="0"/>
              <w:spacing w:before="54" w:line="251" w:lineRule="auto"/>
              <w:ind w:left="11"/>
              <w:jc w:val="both"/>
              <w:rPr>
                <w:rFonts w:ascii="Times New Roman" w:hAnsi="Times New Roman" w:cs="Times New Roman"/>
                <w:color w:val="auto"/>
                <w:sz w:val="20"/>
                <w:szCs w:val="20"/>
                <w:highlight w:val="none"/>
              </w:rPr>
            </w:pPr>
            <w:r>
              <w:rPr>
                <w:rFonts w:ascii="Times New Roman" w:hAnsi="Times New Roman" w:cs="Times New Roman"/>
                <w:color w:val="auto"/>
                <w:spacing w:val="7"/>
                <w:sz w:val="20"/>
                <w:szCs w:val="20"/>
                <w:highlight w:val="none"/>
              </w:rPr>
              <w:t>焊缝及周边区域的熔渣、烟尘、飞溅</w:t>
            </w:r>
            <w:r>
              <w:rPr>
                <w:rFonts w:ascii="Times New Roman" w:hAnsi="Times New Roman" w:cs="Times New Roman"/>
                <w:color w:val="auto"/>
                <w:spacing w:val="2"/>
                <w:sz w:val="20"/>
                <w:szCs w:val="20"/>
                <w:highlight w:val="none"/>
              </w:rPr>
              <w:t>等清理得比较彻底</w:t>
            </w:r>
          </w:p>
        </w:tc>
        <w:tc>
          <w:tcPr>
            <w:tcW w:w="1401" w:type="dxa"/>
            <w:noWrap w:val="0"/>
            <w:vAlign w:val="top"/>
          </w:tcPr>
          <w:p w14:paraId="35DC1FDA">
            <w:pPr>
              <w:pStyle w:val="19"/>
              <w:autoSpaceDE w:val="0"/>
              <w:autoSpaceDN w:val="0"/>
              <w:spacing w:before="53" w:line="251" w:lineRule="auto"/>
              <w:ind w:left="13" w:firstLine="1"/>
              <w:jc w:val="both"/>
              <w:rPr>
                <w:rFonts w:ascii="Times New Roman" w:hAnsi="Times New Roman" w:cs="Times New Roman"/>
                <w:color w:val="auto"/>
                <w:sz w:val="20"/>
                <w:szCs w:val="20"/>
                <w:highlight w:val="none"/>
              </w:rPr>
            </w:pPr>
            <w:r>
              <w:rPr>
                <w:rFonts w:ascii="Times New Roman" w:hAnsi="Times New Roman" w:cs="Times New Roman"/>
                <w:color w:val="auto"/>
                <w:spacing w:val="-3"/>
                <w:sz w:val="20"/>
                <w:szCs w:val="20"/>
                <w:highlight w:val="none"/>
              </w:rPr>
              <w:t>大部分的熔渣、烟尘、飞溅等基</w:t>
            </w:r>
            <w:r>
              <w:rPr>
                <w:rFonts w:ascii="Times New Roman" w:hAnsi="Times New Roman" w:cs="Times New Roman"/>
                <w:color w:val="auto"/>
                <w:spacing w:val="1"/>
                <w:sz w:val="20"/>
                <w:szCs w:val="20"/>
                <w:highlight w:val="none"/>
              </w:rPr>
              <w:t>本被清除干净</w:t>
            </w:r>
          </w:p>
        </w:tc>
        <w:tc>
          <w:tcPr>
            <w:tcW w:w="1541" w:type="dxa"/>
            <w:noWrap w:val="0"/>
            <w:vAlign w:val="top"/>
          </w:tcPr>
          <w:p w14:paraId="71D52D23">
            <w:pPr>
              <w:pStyle w:val="19"/>
              <w:autoSpaceDE w:val="0"/>
              <w:autoSpaceDN w:val="0"/>
              <w:spacing w:before="55" w:line="237" w:lineRule="auto"/>
              <w:ind w:left="17" w:firstLine="3"/>
              <w:jc w:val="both"/>
              <w:rPr>
                <w:rFonts w:ascii="Times New Roman" w:hAnsi="Times New Roman" w:cs="Times New Roman"/>
                <w:color w:val="auto"/>
                <w:sz w:val="20"/>
                <w:szCs w:val="20"/>
                <w:highlight w:val="none"/>
              </w:rPr>
            </w:pPr>
            <w:r>
              <w:rPr>
                <w:rFonts w:ascii="Times New Roman" w:hAnsi="Times New Roman" w:cs="Times New Roman"/>
                <w:color w:val="auto"/>
                <w:spacing w:val="7"/>
                <w:sz w:val="20"/>
                <w:szCs w:val="20"/>
                <w:highlight w:val="none"/>
              </w:rPr>
              <w:t>几乎未对焊缝及</w:t>
            </w:r>
            <w:r>
              <w:rPr>
                <w:rFonts w:ascii="Times New Roman" w:hAnsi="Times New Roman" w:cs="Times New Roman"/>
                <w:color w:val="auto"/>
                <w:spacing w:val="-11"/>
                <w:sz w:val="20"/>
                <w:szCs w:val="20"/>
                <w:highlight w:val="none"/>
              </w:rPr>
              <w:t>周边区域的熔渣、</w:t>
            </w:r>
            <w:r>
              <w:rPr>
                <w:rFonts w:ascii="Times New Roman" w:hAnsi="Times New Roman" w:cs="Times New Roman"/>
                <w:color w:val="auto"/>
                <w:spacing w:val="-18"/>
                <w:sz w:val="20"/>
                <w:szCs w:val="20"/>
                <w:highlight w:val="none"/>
              </w:rPr>
              <w:t>烟尘、飞溅等进行</w:t>
            </w:r>
            <w:r>
              <w:rPr>
                <w:rFonts w:ascii="Times New Roman" w:hAnsi="Times New Roman" w:cs="Times New Roman"/>
                <w:color w:val="auto"/>
                <w:spacing w:val="-5"/>
                <w:sz w:val="20"/>
                <w:szCs w:val="20"/>
                <w:highlight w:val="none"/>
              </w:rPr>
              <w:t>清理</w:t>
            </w:r>
          </w:p>
        </w:tc>
        <w:tc>
          <w:tcPr>
            <w:tcW w:w="822" w:type="dxa"/>
            <w:vMerge w:val="continue"/>
            <w:tcBorders>
              <w:top w:val="nil"/>
              <w:bottom w:val="nil"/>
              <w:right w:val="single" w:color="000000" w:sz="10" w:space="0"/>
            </w:tcBorders>
            <w:noWrap w:val="0"/>
            <w:vAlign w:val="top"/>
          </w:tcPr>
          <w:p w14:paraId="23FB9EED">
            <w:pPr>
              <w:autoSpaceDE w:val="0"/>
              <w:autoSpaceDN w:val="0"/>
              <w:rPr>
                <w:rFonts w:ascii="Times New Roman" w:hAnsi="Times New Roman" w:cs="Times New Roman"/>
                <w:color w:val="auto"/>
                <w:sz w:val="21"/>
                <w:highlight w:val="none"/>
              </w:rPr>
            </w:pPr>
          </w:p>
        </w:tc>
      </w:tr>
      <w:tr w14:paraId="1D44D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1465" w:type="dxa"/>
            <w:gridSpan w:val="2"/>
            <w:vMerge w:val="continue"/>
            <w:tcBorders>
              <w:top w:val="nil"/>
              <w:left w:val="single" w:color="000000" w:sz="10" w:space="0"/>
            </w:tcBorders>
            <w:noWrap w:val="0"/>
            <w:vAlign w:val="top"/>
          </w:tcPr>
          <w:p w14:paraId="05946C7D">
            <w:pPr>
              <w:autoSpaceDE w:val="0"/>
              <w:autoSpaceDN w:val="0"/>
              <w:rPr>
                <w:rFonts w:ascii="Times New Roman" w:hAnsi="Times New Roman" w:cs="Times New Roman"/>
                <w:color w:val="auto"/>
                <w:sz w:val="21"/>
                <w:highlight w:val="none"/>
              </w:rPr>
            </w:pPr>
          </w:p>
        </w:tc>
        <w:tc>
          <w:tcPr>
            <w:tcW w:w="1335" w:type="dxa"/>
            <w:noWrap w:val="0"/>
            <w:vAlign w:val="top"/>
          </w:tcPr>
          <w:p w14:paraId="6A0AE052">
            <w:pPr>
              <w:pStyle w:val="19"/>
              <w:autoSpaceDE w:val="0"/>
              <w:autoSpaceDN w:val="0"/>
              <w:spacing w:before="115" w:line="228" w:lineRule="auto"/>
              <w:ind w:left="465"/>
              <w:rPr>
                <w:rFonts w:ascii="Times New Roman" w:hAnsi="Times New Roman" w:cs="Times New Roman"/>
                <w:color w:val="auto"/>
                <w:sz w:val="20"/>
                <w:szCs w:val="20"/>
                <w:highlight w:val="none"/>
              </w:rPr>
            </w:pPr>
            <w:r>
              <w:rPr>
                <w:rFonts w:ascii="Times New Roman" w:hAnsi="Times New Roman" w:cs="Times New Roman"/>
                <w:color w:val="auto"/>
                <w:spacing w:val="1"/>
                <w:sz w:val="20"/>
                <w:szCs w:val="20"/>
                <w:highlight w:val="none"/>
              </w:rPr>
              <w:t>分数</w:t>
            </w:r>
          </w:p>
        </w:tc>
        <w:tc>
          <w:tcPr>
            <w:tcW w:w="1364" w:type="dxa"/>
            <w:noWrap w:val="0"/>
            <w:vAlign w:val="top"/>
          </w:tcPr>
          <w:p w14:paraId="3824274D">
            <w:pPr>
              <w:pStyle w:val="19"/>
              <w:autoSpaceDE w:val="0"/>
              <w:autoSpaceDN w:val="0"/>
              <w:spacing w:before="116" w:line="270" w:lineRule="exact"/>
              <w:ind w:left="648"/>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position w:val="1"/>
                <w:sz w:val="20"/>
                <w:szCs w:val="20"/>
                <w:highlight w:val="none"/>
                <w:lang w:val="en-US" w:eastAsia="zh-CN"/>
              </w:rPr>
              <w:t>2</w:t>
            </w:r>
          </w:p>
        </w:tc>
        <w:tc>
          <w:tcPr>
            <w:tcW w:w="1673" w:type="dxa"/>
            <w:noWrap w:val="0"/>
            <w:vAlign w:val="top"/>
          </w:tcPr>
          <w:p w14:paraId="1793ACAA">
            <w:pPr>
              <w:pStyle w:val="19"/>
              <w:autoSpaceDE w:val="0"/>
              <w:autoSpaceDN w:val="0"/>
              <w:spacing w:before="116" w:line="267" w:lineRule="exact"/>
              <w:ind w:left="691"/>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w:t>
            </w:r>
          </w:p>
        </w:tc>
        <w:tc>
          <w:tcPr>
            <w:tcW w:w="1401" w:type="dxa"/>
            <w:noWrap w:val="0"/>
            <w:vAlign w:val="top"/>
          </w:tcPr>
          <w:p w14:paraId="08CAA570">
            <w:pPr>
              <w:pStyle w:val="19"/>
              <w:autoSpaceDE w:val="0"/>
              <w:autoSpaceDN w:val="0"/>
              <w:spacing w:before="116" w:line="267" w:lineRule="exact"/>
              <w:ind w:left="559"/>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position w:val="1"/>
                <w:sz w:val="20"/>
                <w:szCs w:val="20"/>
                <w:highlight w:val="none"/>
                <w:lang w:val="en-US" w:eastAsia="zh-CN"/>
              </w:rPr>
              <w:t>0.5</w:t>
            </w:r>
          </w:p>
        </w:tc>
        <w:tc>
          <w:tcPr>
            <w:tcW w:w="1541" w:type="dxa"/>
            <w:noWrap w:val="0"/>
            <w:vAlign w:val="top"/>
          </w:tcPr>
          <w:p w14:paraId="7138BFB5">
            <w:pPr>
              <w:pStyle w:val="19"/>
              <w:autoSpaceDE w:val="0"/>
              <w:autoSpaceDN w:val="0"/>
              <w:spacing w:before="116" w:line="268" w:lineRule="exact"/>
              <w:ind w:left="734"/>
              <w:rPr>
                <w:rFonts w:ascii="Times New Roman" w:hAnsi="Times New Roman" w:cs="Times New Roman"/>
                <w:color w:val="auto"/>
                <w:sz w:val="20"/>
                <w:szCs w:val="20"/>
                <w:highlight w:val="none"/>
              </w:rPr>
            </w:pPr>
            <w:r>
              <w:rPr>
                <w:rFonts w:ascii="Times New Roman" w:hAnsi="Times New Roman" w:cs="Times New Roman"/>
                <w:color w:val="auto"/>
                <w:position w:val="1"/>
                <w:sz w:val="20"/>
                <w:szCs w:val="20"/>
                <w:highlight w:val="none"/>
              </w:rPr>
              <w:t>0</w:t>
            </w:r>
          </w:p>
        </w:tc>
        <w:tc>
          <w:tcPr>
            <w:tcW w:w="822" w:type="dxa"/>
            <w:vMerge w:val="continue"/>
            <w:tcBorders>
              <w:top w:val="nil"/>
              <w:right w:val="single" w:color="000000" w:sz="10" w:space="0"/>
            </w:tcBorders>
            <w:noWrap w:val="0"/>
            <w:vAlign w:val="top"/>
          </w:tcPr>
          <w:p w14:paraId="39E0D8A4">
            <w:pPr>
              <w:autoSpaceDE w:val="0"/>
              <w:autoSpaceDN w:val="0"/>
              <w:rPr>
                <w:rFonts w:ascii="Times New Roman" w:hAnsi="Times New Roman" w:cs="Times New Roman"/>
                <w:color w:val="auto"/>
                <w:sz w:val="21"/>
                <w:highlight w:val="none"/>
              </w:rPr>
            </w:pPr>
          </w:p>
        </w:tc>
      </w:tr>
      <w:tr w14:paraId="0273A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779" w:type="dxa"/>
            <w:gridSpan w:val="7"/>
            <w:tcBorders>
              <w:left w:val="single" w:color="000000" w:sz="10" w:space="0"/>
              <w:bottom w:val="single" w:color="000000" w:sz="10" w:space="0"/>
            </w:tcBorders>
            <w:noWrap w:val="0"/>
            <w:vAlign w:val="top"/>
          </w:tcPr>
          <w:p w14:paraId="7FC086D6">
            <w:pPr>
              <w:pStyle w:val="19"/>
              <w:autoSpaceDE w:val="0"/>
              <w:autoSpaceDN w:val="0"/>
              <w:spacing w:before="116" w:line="228" w:lineRule="auto"/>
              <w:ind w:left="3989"/>
              <w:rPr>
                <w:rFonts w:ascii="Times New Roman" w:hAnsi="Times New Roman" w:cs="Times New Roman"/>
                <w:color w:val="auto"/>
                <w:sz w:val="20"/>
                <w:szCs w:val="20"/>
                <w:highlight w:val="none"/>
              </w:rPr>
            </w:pPr>
            <w:r>
              <w:rPr>
                <w:rFonts w:ascii="Times New Roman" w:hAnsi="Times New Roman" w:cs="Times New Roman"/>
                <w:color w:val="auto"/>
                <w:spacing w:val="3"/>
                <w:sz w:val="20"/>
                <w:szCs w:val="20"/>
                <w:highlight w:val="none"/>
              </w:rPr>
              <w:t>合计得分</w:t>
            </w:r>
          </w:p>
        </w:tc>
        <w:tc>
          <w:tcPr>
            <w:tcW w:w="822" w:type="dxa"/>
            <w:tcBorders>
              <w:bottom w:val="single" w:color="000000" w:sz="10" w:space="0"/>
              <w:right w:val="single" w:color="000000" w:sz="10" w:space="0"/>
            </w:tcBorders>
            <w:noWrap w:val="0"/>
            <w:vAlign w:val="top"/>
          </w:tcPr>
          <w:p w14:paraId="78849976">
            <w:pPr>
              <w:autoSpaceDE w:val="0"/>
              <w:autoSpaceDN w:val="0"/>
              <w:rPr>
                <w:rFonts w:ascii="Times New Roman" w:hAnsi="Times New Roman" w:cs="Times New Roman"/>
                <w:color w:val="auto"/>
                <w:sz w:val="21"/>
                <w:highlight w:val="none"/>
              </w:rPr>
            </w:pPr>
          </w:p>
        </w:tc>
      </w:tr>
    </w:tbl>
    <w:p w14:paraId="7F44FFD7">
      <w:pPr>
        <w:spacing w:before="32" w:line="251" w:lineRule="auto"/>
        <w:ind w:left="378" w:right="158" w:hanging="19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
          <w:sz w:val="20"/>
          <w:szCs w:val="20"/>
          <w:highlight w:val="none"/>
        </w:rPr>
        <w:t>1.盖面焊道存在补焊，或盖面焊道方向不一致，或正面坡口边缘存在未熔</w:t>
      </w:r>
      <w:r>
        <w:rPr>
          <w:rFonts w:hint="default" w:ascii="Times New Roman" w:hAnsi="Times New Roman" w:eastAsia="仿宋_GB2312" w:cs="Times New Roman"/>
          <w:color w:val="auto"/>
          <w:spacing w:val="1"/>
          <w:sz w:val="20"/>
          <w:szCs w:val="20"/>
          <w:highlight w:val="none"/>
        </w:rPr>
        <w:t>直边时，该试件正面的外观评判</w:t>
      </w:r>
      <w:r>
        <w:rPr>
          <w:rFonts w:hint="default" w:ascii="Times New Roman" w:hAnsi="Times New Roman" w:eastAsia="仿宋_GB2312" w:cs="Times New Roman"/>
          <w:color w:val="auto"/>
          <w:spacing w:val="2"/>
          <w:sz w:val="20"/>
          <w:szCs w:val="20"/>
          <w:highlight w:val="none"/>
        </w:rPr>
        <w:t>项目将被判为</w:t>
      </w:r>
      <w:r>
        <w:rPr>
          <w:rFonts w:hint="default" w:ascii="Times New Roman" w:hAnsi="Times New Roman" w:eastAsia="仿宋_GB2312" w:cs="Times New Roman"/>
          <w:color w:val="auto"/>
          <w:spacing w:val="-41"/>
          <w:sz w:val="20"/>
          <w:szCs w:val="20"/>
          <w:highlight w:val="none"/>
        </w:rPr>
        <w:t xml:space="preserve"> </w:t>
      </w:r>
      <w:r>
        <w:rPr>
          <w:rFonts w:hint="default" w:ascii="Times New Roman" w:hAnsi="Times New Roman" w:eastAsia="仿宋_GB2312" w:cs="Times New Roman"/>
          <w:color w:val="auto"/>
          <w:spacing w:val="2"/>
          <w:sz w:val="20"/>
          <w:szCs w:val="20"/>
          <w:highlight w:val="none"/>
        </w:rPr>
        <w:t>0</w:t>
      </w:r>
      <w:r>
        <w:rPr>
          <w:rFonts w:hint="default" w:ascii="Times New Roman" w:hAnsi="Times New Roman" w:eastAsia="仿宋_GB2312" w:cs="Times New Roman"/>
          <w:color w:val="auto"/>
          <w:spacing w:val="-43"/>
          <w:sz w:val="20"/>
          <w:szCs w:val="20"/>
          <w:highlight w:val="none"/>
        </w:rPr>
        <w:t xml:space="preserve"> </w:t>
      </w:r>
      <w:r>
        <w:rPr>
          <w:rFonts w:hint="default" w:ascii="Times New Roman" w:hAnsi="Times New Roman" w:eastAsia="仿宋_GB2312" w:cs="Times New Roman"/>
          <w:color w:val="auto"/>
          <w:spacing w:val="2"/>
          <w:sz w:val="20"/>
          <w:szCs w:val="20"/>
          <w:highlight w:val="none"/>
        </w:rPr>
        <w:t>分，X</w:t>
      </w:r>
      <w:r>
        <w:rPr>
          <w:rFonts w:hint="default" w:ascii="Times New Roman" w:hAnsi="Times New Roman" w:eastAsia="仿宋_GB2312" w:cs="Times New Roman"/>
          <w:color w:val="auto"/>
          <w:spacing w:val="-42"/>
          <w:sz w:val="20"/>
          <w:szCs w:val="20"/>
          <w:highlight w:val="none"/>
        </w:rPr>
        <w:t xml:space="preserve"> </w:t>
      </w:r>
      <w:r>
        <w:rPr>
          <w:rFonts w:hint="default" w:ascii="Times New Roman" w:hAnsi="Times New Roman" w:eastAsia="仿宋_GB2312" w:cs="Times New Roman"/>
          <w:color w:val="auto"/>
          <w:spacing w:val="2"/>
          <w:sz w:val="20"/>
          <w:szCs w:val="20"/>
          <w:highlight w:val="none"/>
        </w:rPr>
        <w:t>射线检测为Ⅳ级。</w:t>
      </w:r>
    </w:p>
    <w:p w14:paraId="78CD0EE0">
      <w:pPr>
        <w:spacing w:line="227" w:lineRule="auto"/>
        <w:ind w:left="17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lang w:eastAsia="zh-CN"/>
        </w:rPr>
        <w:t>2</w:t>
      </w:r>
      <w:r>
        <w:rPr>
          <w:rFonts w:hint="default" w:ascii="Times New Roman" w:hAnsi="Times New Roman" w:eastAsia="仿宋_GB2312" w:cs="Times New Roman"/>
          <w:color w:val="auto"/>
          <w:spacing w:val="3"/>
          <w:sz w:val="20"/>
          <w:szCs w:val="20"/>
          <w:highlight w:val="none"/>
        </w:rPr>
        <w:t>.背面存在未焊透或侧壁未熔合时，该试件背面的外观评判项目将被判为</w:t>
      </w:r>
      <w:r>
        <w:rPr>
          <w:rFonts w:hint="default" w:ascii="Times New Roman" w:hAnsi="Times New Roman" w:eastAsia="仿宋_GB2312" w:cs="Times New Roman"/>
          <w:color w:val="auto"/>
          <w:spacing w:val="-35"/>
          <w:sz w:val="20"/>
          <w:szCs w:val="20"/>
          <w:highlight w:val="none"/>
        </w:rPr>
        <w:t xml:space="preserve"> </w:t>
      </w:r>
      <w:r>
        <w:rPr>
          <w:rFonts w:hint="default" w:ascii="Times New Roman" w:hAnsi="Times New Roman" w:eastAsia="仿宋_GB2312" w:cs="Times New Roman"/>
          <w:color w:val="auto"/>
          <w:spacing w:val="3"/>
          <w:sz w:val="20"/>
          <w:szCs w:val="20"/>
          <w:highlight w:val="none"/>
        </w:rPr>
        <w:t>0</w:t>
      </w:r>
      <w:r>
        <w:rPr>
          <w:rFonts w:hint="default" w:ascii="Times New Roman" w:hAnsi="Times New Roman" w:eastAsia="仿宋_GB2312" w:cs="Times New Roman"/>
          <w:color w:val="auto"/>
          <w:spacing w:val="-43"/>
          <w:sz w:val="20"/>
          <w:szCs w:val="20"/>
          <w:highlight w:val="none"/>
        </w:rPr>
        <w:t xml:space="preserve"> </w:t>
      </w:r>
      <w:r>
        <w:rPr>
          <w:rFonts w:hint="default" w:ascii="Times New Roman" w:hAnsi="Times New Roman" w:eastAsia="仿宋_GB2312" w:cs="Times New Roman"/>
          <w:color w:val="auto"/>
          <w:spacing w:val="3"/>
          <w:sz w:val="20"/>
          <w:szCs w:val="20"/>
          <w:highlight w:val="none"/>
        </w:rPr>
        <w:t>分，X</w:t>
      </w:r>
      <w:r>
        <w:rPr>
          <w:rFonts w:hint="default" w:ascii="Times New Roman" w:hAnsi="Times New Roman" w:eastAsia="仿宋_GB2312" w:cs="Times New Roman"/>
          <w:color w:val="auto"/>
          <w:spacing w:val="-43"/>
          <w:sz w:val="20"/>
          <w:szCs w:val="20"/>
          <w:highlight w:val="none"/>
        </w:rPr>
        <w:t xml:space="preserve"> </w:t>
      </w:r>
      <w:r>
        <w:rPr>
          <w:rFonts w:hint="default" w:ascii="Times New Roman" w:hAnsi="Times New Roman" w:eastAsia="仿宋_GB2312" w:cs="Times New Roman"/>
          <w:color w:val="auto"/>
          <w:spacing w:val="3"/>
          <w:sz w:val="20"/>
          <w:szCs w:val="20"/>
          <w:highlight w:val="none"/>
        </w:rPr>
        <w:t>射线检测为Ⅳ级。</w:t>
      </w:r>
    </w:p>
    <w:p w14:paraId="2DDC43B0">
      <w:pPr>
        <w:spacing w:before="27" w:line="227" w:lineRule="auto"/>
        <w:ind w:left="17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3.对接焊缝根部焊道存在烧穿时，该试件背面的外观评判项目将被判为</w:t>
      </w:r>
      <w:r>
        <w:rPr>
          <w:rFonts w:hint="default" w:ascii="Times New Roman" w:hAnsi="Times New Roman" w:eastAsia="仿宋_GB2312" w:cs="Times New Roman"/>
          <w:color w:val="auto"/>
          <w:spacing w:val="-38"/>
          <w:sz w:val="20"/>
          <w:szCs w:val="20"/>
          <w:highlight w:val="none"/>
        </w:rPr>
        <w:t xml:space="preserve"> </w:t>
      </w:r>
      <w:r>
        <w:rPr>
          <w:rFonts w:hint="default" w:ascii="Times New Roman" w:hAnsi="Times New Roman" w:eastAsia="仿宋_GB2312" w:cs="Times New Roman"/>
          <w:color w:val="auto"/>
          <w:spacing w:val="3"/>
          <w:sz w:val="20"/>
          <w:szCs w:val="20"/>
          <w:highlight w:val="none"/>
        </w:rPr>
        <w:t>0</w:t>
      </w:r>
      <w:r>
        <w:rPr>
          <w:rFonts w:hint="default" w:ascii="Times New Roman" w:hAnsi="Times New Roman" w:eastAsia="仿宋_GB2312" w:cs="Times New Roman"/>
          <w:color w:val="auto"/>
          <w:spacing w:val="-42"/>
          <w:sz w:val="20"/>
          <w:szCs w:val="20"/>
          <w:highlight w:val="none"/>
        </w:rPr>
        <w:t xml:space="preserve"> </w:t>
      </w:r>
      <w:r>
        <w:rPr>
          <w:rFonts w:hint="default" w:ascii="Times New Roman" w:hAnsi="Times New Roman" w:eastAsia="仿宋_GB2312" w:cs="Times New Roman"/>
          <w:color w:val="auto"/>
          <w:spacing w:val="3"/>
          <w:sz w:val="20"/>
          <w:szCs w:val="20"/>
          <w:highlight w:val="none"/>
        </w:rPr>
        <w:t>分，X</w:t>
      </w:r>
      <w:r>
        <w:rPr>
          <w:rFonts w:hint="default" w:ascii="Times New Roman" w:hAnsi="Times New Roman" w:eastAsia="仿宋_GB2312" w:cs="Times New Roman"/>
          <w:color w:val="auto"/>
          <w:spacing w:val="-43"/>
          <w:sz w:val="20"/>
          <w:szCs w:val="20"/>
          <w:highlight w:val="none"/>
        </w:rPr>
        <w:t xml:space="preserve"> </w:t>
      </w:r>
      <w:r>
        <w:rPr>
          <w:rFonts w:hint="default" w:ascii="Times New Roman" w:hAnsi="Times New Roman" w:eastAsia="仿宋_GB2312" w:cs="Times New Roman"/>
          <w:color w:val="auto"/>
          <w:spacing w:val="3"/>
          <w:sz w:val="20"/>
          <w:szCs w:val="20"/>
          <w:highlight w:val="none"/>
        </w:rPr>
        <w:t>射线检测为Ⅳ级。</w:t>
      </w:r>
    </w:p>
    <w:p w14:paraId="4AA6BCCD">
      <w:pPr>
        <w:spacing w:before="25" w:line="228" w:lineRule="auto"/>
        <w:ind w:left="17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4.其他违规扣分按照技术工作文件执行。</w:t>
      </w:r>
    </w:p>
    <w:p w14:paraId="04848075">
      <w:pPr>
        <w:spacing w:line="228" w:lineRule="auto"/>
        <w:rPr>
          <w:rFonts w:hint="default" w:ascii="Times New Roman" w:hAnsi="Times New Roman" w:eastAsia="仿宋_GB2312" w:cs="Times New Roman"/>
          <w:color w:val="auto"/>
          <w:sz w:val="20"/>
          <w:szCs w:val="20"/>
          <w:highlight w:val="none"/>
        </w:rPr>
        <w:sectPr>
          <w:footerReference r:id="rId4" w:type="default"/>
          <w:pgSz w:w="11907" w:h="16840"/>
          <w:pgMar w:top="1420" w:right="1140" w:bottom="1049" w:left="1139" w:header="0" w:footer="737" w:gutter="0"/>
          <w:pgNumType w:fmt="decimal"/>
          <w:cols w:space="720" w:num="1"/>
        </w:sectPr>
      </w:pPr>
    </w:p>
    <w:p w14:paraId="3DC3A127">
      <w:pPr>
        <w:spacing w:before="100" w:line="282" w:lineRule="auto"/>
        <w:ind w:left="74" w:right="2254" w:firstLine="2298"/>
        <w:rPr>
          <w:rFonts w:hint="default" w:ascii="Times New Roman" w:hAnsi="Times New Roman" w:eastAsia="仿宋" w:cs="Times New Roman"/>
          <w:color w:val="auto"/>
          <w:spacing w:val="-1"/>
          <w:sz w:val="32"/>
          <w:szCs w:val="32"/>
          <w:highlight w:val="none"/>
          <w:lang w:val="en-US" w:eastAsia="zh-CN"/>
        </w:rPr>
      </w:pPr>
      <w:r>
        <w:rPr>
          <w:rFonts w:hint="default" w:ascii="Times New Roman" w:hAnsi="Times New Roman" w:eastAsia="仿宋_GB2312" w:cs="Times New Roman"/>
          <w:b/>
          <w:bCs/>
          <w:color w:val="auto"/>
          <w:sz w:val="31"/>
          <w:szCs w:val="31"/>
          <w:highlight w:val="none"/>
        </w:rPr>
        <w:t>附件</w:t>
      </w:r>
      <w:r>
        <w:rPr>
          <w:rFonts w:hint="default" w:ascii="Times New Roman" w:hAnsi="Times New Roman" w:eastAsia="仿宋_GB2312" w:cs="Times New Roman"/>
          <w:color w:val="auto"/>
          <w:spacing w:val="-59"/>
          <w:sz w:val="31"/>
          <w:szCs w:val="31"/>
          <w:highlight w:val="none"/>
        </w:rPr>
        <w:t xml:space="preserve"> </w:t>
      </w:r>
      <w:r>
        <w:rPr>
          <w:rFonts w:hint="default" w:ascii="Times New Roman" w:hAnsi="Times New Roman" w:eastAsia="仿宋_GB2312" w:cs="Times New Roman"/>
          <w:b/>
          <w:bCs/>
          <w:color w:val="auto"/>
          <w:sz w:val="31"/>
          <w:szCs w:val="31"/>
          <w:highlight w:val="none"/>
          <w:lang w:val="en-US" w:eastAsia="zh-CN"/>
        </w:rPr>
        <w:t>4</w:t>
      </w:r>
      <w:r>
        <w:rPr>
          <w:rFonts w:hint="default" w:ascii="Times New Roman" w:hAnsi="Times New Roman" w:eastAsia="仿宋_GB2312" w:cs="Times New Roman"/>
          <w:b/>
          <w:bCs/>
          <w:color w:val="auto"/>
          <w:sz w:val="31"/>
          <w:szCs w:val="31"/>
          <w:highlight w:val="none"/>
        </w:rPr>
        <w:t>-</w:t>
      </w:r>
      <w:r>
        <w:rPr>
          <w:rFonts w:hint="default" w:ascii="Times New Roman" w:hAnsi="Times New Roman" w:eastAsia="仿宋_GB2312" w:cs="Times New Roman"/>
          <w:b/>
          <w:bCs/>
          <w:color w:val="auto"/>
          <w:sz w:val="31"/>
          <w:szCs w:val="31"/>
          <w:highlight w:val="none"/>
          <w:lang w:val="en-US" w:eastAsia="zh-CN"/>
        </w:rPr>
        <w:t>4</w:t>
      </w:r>
      <w:r>
        <w:rPr>
          <w:rFonts w:hint="default" w:ascii="Times New Roman" w:hAnsi="Times New Roman" w:eastAsia="仿宋_GB2312" w:cs="Times New Roman"/>
          <w:b/>
          <w:bCs/>
          <w:color w:val="auto"/>
          <w:sz w:val="31"/>
          <w:szCs w:val="31"/>
          <w:highlight w:val="none"/>
        </w:rPr>
        <w:t>-</w:t>
      </w:r>
      <w:r>
        <w:rPr>
          <w:rFonts w:hint="default" w:ascii="Times New Roman" w:hAnsi="Times New Roman" w:eastAsia="仿宋_GB2312" w:cs="Times New Roman"/>
          <w:b/>
          <w:bCs/>
          <w:color w:val="auto"/>
          <w:sz w:val="31"/>
          <w:szCs w:val="31"/>
          <w:highlight w:val="none"/>
          <w:lang w:eastAsia="zh-CN"/>
        </w:rPr>
        <w:t>2</w:t>
      </w:r>
      <w:r>
        <w:rPr>
          <w:rFonts w:hint="default" w:ascii="Times New Roman" w:hAnsi="Times New Roman" w:eastAsia="仿宋_GB2312" w:cs="Times New Roman"/>
          <w:color w:val="auto"/>
          <w:sz w:val="31"/>
          <w:szCs w:val="31"/>
          <w:highlight w:val="none"/>
        </w:rPr>
        <w:t xml:space="preserve"> </w:t>
      </w:r>
      <w:r>
        <w:rPr>
          <w:rFonts w:hint="default" w:ascii="Times New Roman" w:hAnsi="Times New Roman" w:eastAsia="仿宋_GB2312" w:cs="Times New Roman"/>
          <w:color w:val="auto"/>
          <w:sz w:val="32"/>
          <w:szCs w:val="32"/>
          <w:highlight w:val="none"/>
        </w:rPr>
        <w:t>低碳钢板对接焊缝试件</w:t>
      </w:r>
      <w:r>
        <w:rPr>
          <w:rFonts w:hint="default" w:ascii="Times New Roman" w:hAnsi="Times New Roman" w:eastAsia="仿宋_GB2312" w:cs="Times New Roman"/>
          <w:color w:val="auto"/>
          <w:spacing w:val="-73"/>
          <w:sz w:val="32"/>
          <w:szCs w:val="32"/>
          <w:highlight w:val="none"/>
        </w:rPr>
        <w:t xml:space="preserve"> </w:t>
      </w:r>
      <w:r>
        <w:rPr>
          <w:rFonts w:hint="default" w:ascii="Times New Roman" w:hAnsi="Times New Roman" w:eastAsia="仿宋_GB2312" w:cs="Times New Roman"/>
          <w:color w:val="auto"/>
          <w:sz w:val="32"/>
          <w:szCs w:val="32"/>
          <w:highlight w:val="none"/>
        </w:rPr>
        <w:t>X</w:t>
      </w:r>
      <w:r>
        <w:rPr>
          <w:rFonts w:hint="default" w:ascii="Times New Roman" w:hAnsi="Times New Roman" w:eastAsia="仿宋_GB2312" w:cs="Times New Roman"/>
          <w:color w:val="auto"/>
          <w:spacing w:val="-60"/>
          <w:sz w:val="32"/>
          <w:szCs w:val="32"/>
          <w:highlight w:val="none"/>
        </w:rPr>
        <w:t xml:space="preserve"> </w:t>
      </w:r>
      <w:r>
        <w:rPr>
          <w:rFonts w:hint="default" w:ascii="Times New Roman" w:hAnsi="Times New Roman" w:eastAsia="仿宋_GB2312" w:cs="Times New Roman"/>
          <w:color w:val="auto"/>
          <w:spacing w:val="-1"/>
          <w:sz w:val="32"/>
          <w:szCs w:val="32"/>
          <w:highlight w:val="none"/>
        </w:rPr>
        <w:t>射线检测评分标准（满分</w:t>
      </w:r>
      <w:r>
        <w:rPr>
          <w:rFonts w:hint="default" w:ascii="Times New Roman" w:hAnsi="Times New Roman" w:eastAsia="仿宋_GB2312" w:cs="Times New Roman"/>
          <w:color w:val="auto"/>
          <w:spacing w:val="-1"/>
          <w:sz w:val="32"/>
          <w:szCs w:val="32"/>
          <w:highlight w:val="none"/>
          <w:lang w:val="en-US" w:eastAsia="zh-CN"/>
        </w:rPr>
        <w:t>17</w:t>
      </w:r>
      <w:r>
        <w:rPr>
          <w:rFonts w:hint="default" w:ascii="Times New Roman" w:hAnsi="Times New Roman" w:eastAsia="仿宋_GB2312" w:cs="Times New Roman"/>
          <w:color w:val="auto"/>
          <w:spacing w:val="-1"/>
          <w:sz w:val="32"/>
          <w:szCs w:val="32"/>
          <w:highlight w:val="none"/>
        </w:rPr>
        <w:t>分）</w:t>
      </w:r>
      <w:r>
        <w:rPr>
          <w:rFonts w:hint="default" w:ascii="Times New Roman" w:hAnsi="Times New Roman" w:eastAsia="仿宋" w:cs="Times New Roman"/>
          <w:color w:val="auto"/>
          <w:spacing w:val="-1"/>
          <w:sz w:val="32"/>
          <w:szCs w:val="32"/>
          <w:highlight w:val="none"/>
          <w:lang w:val="en-US" w:eastAsia="zh-CN"/>
        </w:rPr>
        <w:t xml:space="preserve"> </w:t>
      </w:r>
    </w:p>
    <w:p w14:paraId="2CA1EA76">
      <w:pPr>
        <w:spacing w:before="100" w:line="282" w:lineRule="auto"/>
        <w:ind w:right="2254"/>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pacing w:val="-1"/>
          <w:sz w:val="32"/>
          <w:szCs w:val="32"/>
          <w:highlight w:val="none"/>
        </w:rPr>
        <w:t>参赛选手工位号：                试件明码号：                  裁判员签名：</w:t>
      </w:r>
    </w:p>
    <w:tbl>
      <w:tblPr>
        <w:tblStyle w:val="20"/>
        <w:tblW w:w="1433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6"/>
        <w:gridCol w:w="1078"/>
        <w:gridCol w:w="1202"/>
        <w:gridCol w:w="1557"/>
        <w:gridCol w:w="1312"/>
        <w:gridCol w:w="1021"/>
        <w:gridCol w:w="1376"/>
        <w:gridCol w:w="1352"/>
        <w:gridCol w:w="1344"/>
        <w:gridCol w:w="898"/>
        <w:gridCol w:w="1172"/>
      </w:tblGrid>
      <w:tr w14:paraId="46D59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026" w:type="dxa"/>
            <w:vMerge w:val="restart"/>
            <w:tcBorders>
              <w:top w:val="single" w:color="000000" w:sz="10" w:space="0"/>
              <w:left w:val="single" w:color="000000" w:sz="10" w:space="0"/>
              <w:bottom w:val="nil"/>
            </w:tcBorders>
            <w:noWrap w:val="0"/>
            <w:vAlign w:val="top"/>
          </w:tcPr>
          <w:p w14:paraId="1D3E1195">
            <w:pPr>
              <w:pStyle w:val="19"/>
              <w:autoSpaceDE w:val="0"/>
              <w:autoSpaceDN w:val="0"/>
              <w:spacing w:before="321" w:line="220" w:lineRule="auto"/>
              <w:ind w:left="461"/>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5"/>
                <w:highlight w:val="none"/>
              </w:rPr>
              <w:t>检测标准</w:t>
            </w:r>
          </w:p>
        </w:tc>
        <w:tc>
          <w:tcPr>
            <w:tcW w:w="1078" w:type="dxa"/>
            <w:vMerge w:val="restart"/>
            <w:tcBorders>
              <w:top w:val="single" w:color="000000" w:sz="10" w:space="0"/>
              <w:bottom w:val="nil"/>
            </w:tcBorders>
            <w:noWrap w:val="0"/>
            <w:vAlign w:val="top"/>
          </w:tcPr>
          <w:p w14:paraId="4DF85172">
            <w:pPr>
              <w:pStyle w:val="19"/>
              <w:autoSpaceDE w:val="0"/>
              <w:autoSpaceDN w:val="0"/>
              <w:spacing w:before="170" w:line="209" w:lineRule="auto"/>
              <w:ind w:left="265" w:right="15" w:firstLine="12"/>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21"/>
                <w:highlight w:val="none"/>
              </w:rPr>
              <w:t>标准、</w:t>
            </w:r>
            <w:r>
              <w:rPr>
                <w:rFonts w:hint="default" w:ascii="Times New Roman" w:hAnsi="Times New Roman" w:eastAsia="仿宋_GB2312" w:cs="Times New Roman"/>
                <w:color w:val="auto"/>
                <w:spacing w:val="-7"/>
                <w:highlight w:val="none"/>
              </w:rPr>
              <w:t>分数</w:t>
            </w:r>
          </w:p>
        </w:tc>
        <w:tc>
          <w:tcPr>
            <w:tcW w:w="10062" w:type="dxa"/>
            <w:gridSpan w:val="8"/>
            <w:tcBorders>
              <w:top w:val="single" w:color="000000" w:sz="10" w:space="0"/>
            </w:tcBorders>
            <w:noWrap w:val="0"/>
            <w:vAlign w:val="top"/>
          </w:tcPr>
          <w:p w14:paraId="00399667">
            <w:pPr>
              <w:pStyle w:val="19"/>
              <w:autoSpaceDE w:val="0"/>
              <w:autoSpaceDN w:val="0"/>
              <w:spacing w:before="74" w:line="220" w:lineRule="auto"/>
              <w:ind w:left="450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9"/>
                <w:highlight w:val="none"/>
              </w:rPr>
              <w:t>焊缝等级</w:t>
            </w:r>
          </w:p>
        </w:tc>
        <w:tc>
          <w:tcPr>
            <w:tcW w:w="1172" w:type="dxa"/>
            <w:vMerge w:val="restart"/>
            <w:tcBorders>
              <w:top w:val="single" w:color="000000" w:sz="10" w:space="0"/>
              <w:bottom w:val="nil"/>
              <w:right w:val="single" w:color="000000" w:sz="10" w:space="0"/>
            </w:tcBorders>
            <w:noWrap w:val="0"/>
            <w:vAlign w:val="top"/>
          </w:tcPr>
          <w:p w14:paraId="6A040C53">
            <w:pPr>
              <w:pStyle w:val="19"/>
              <w:autoSpaceDE w:val="0"/>
              <w:autoSpaceDN w:val="0"/>
              <w:spacing w:before="321" w:line="220" w:lineRule="auto"/>
              <w:ind w:left="51"/>
              <w:rPr>
                <w:rFonts w:ascii="Times New Roman" w:hAnsi="Times New Roman" w:cs="Times New Roman"/>
                <w:color w:val="auto"/>
                <w:highlight w:val="none"/>
              </w:rPr>
            </w:pPr>
            <w:r>
              <w:rPr>
                <w:rFonts w:hint="default" w:ascii="Times New Roman" w:hAnsi="Times New Roman" w:eastAsia="仿宋_GB2312" w:cs="Times New Roman"/>
                <w:color w:val="auto"/>
                <w:spacing w:val="-8"/>
                <w:highlight w:val="none"/>
              </w:rPr>
              <w:t>实际得分</w:t>
            </w:r>
          </w:p>
        </w:tc>
      </w:tr>
      <w:tr w14:paraId="4CE90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2026" w:type="dxa"/>
            <w:vMerge w:val="continue"/>
            <w:tcBorders>
              <w:top w:val="nil"/>
              <w:left w:val="single" w:color="000000" w:sz="10" w:space="0"/>
            </w:tcBorders>
            <w:noWrap w:val="0"/>
            <w:vAlign w:val="top"/>
          </w:tcPr>
          <w:p w14:paraId="3F25EDBC">
            <w:pPr>
              <w:autoSpaceDE w:val="0"/>
              <w:autoSpaceDN w:val="0"/>
              <w:rPr>
                <w:rFonts w:hint="default" w:ascii="Times New Roman" w:hAnsi="Times New Roman" w:eastAsia="仿宋_GB2312" w:cs="Times New Roman"/>
                <w:color w:val="auto"/>
                <w:sz w:val="21"/>
                <w:highlight w:val="none"/>
              </w:rPr>
            </w:pPr>
          </w:p>
        </w:tc>
        <w:tc>
          <w:tcPr>
            <w:tcW w:w="1078" w:type="dxa"/>
            <w:vMerge w:val="continue"/>
            <w:tcBorders>
              <w:top w:val="nil"/>
            </w:tcBorders>
            <w:noWrap w:val="0"/>
            <w:vAlign w:val="top"/>
          </w:tcPr>
          <w:p w14:paraId="222E1337">
            <w:pPr>
              <w:autoSpaceDE w:val="0"/>
              <w:autoSpaceDN w:val="0"/>
              <w:rPr>
                <w:rFonts w:hint="default" w:ascii="Times New Roman" w:hAnsi="Times New Roman" w:eastAsia="仿宋_GB2312" w:cs="Times New Roman"/>
                <w:color w:val="auto"/>
                <w:sz w:val="21"/>
                <w:highlight w:val="none"/>
              </w:rPr>
            </w:pPr>
          </w:p>
        </w:tc>
        <w:tc>
          <w:tcPr>
            <w:tcW w:w="4071" w:type="dxa"/>
            <w:gridSpan w:val="3"/>
            <w:noWrap w:val="0"/>
            <w:vAlign w:val="top"/>
          </w:tcPr>
          <w:p w14:paraId="3E8204FF">
            <w:pPr>
              <w:pStyle w:val="19"/>
              <w:autoSpaceDE w:val="0"/>
              <w:autoSpaceDN w:val="0"/>
              <w:spacing w:before="95" w:line="235" w:lineRule="auto"/>
              <w:ind w:left="1992"/>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Ⅰ</w:t>
            </w:r>
          </w:p>
        </w:tc>
        <w:tc>
          <w:tcPr>
            <w:tcW w:w="2397" w:type="dxa"/>
            <w:gridSpan w:val="2"/>
            <w:noWrap w:val="0"/>
            <w:vAlign w:val="top"/>
          </w:tcPr>
          <w:p w14:paraId="0AF40219">
            <w:pPr>
              <w:pStyle w:val="19"/>
              <w:autoSpaceDE w:val="0"/>
              <w:autoSpaceDN w:val="0"/>
              <w:spacing w:before="95" w:line="236" w:lineRule="auto"/>
              <w:ind w:left="1118"/>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Ⅱ</w:t>
            </w:r>
          </w:p>
        </w:tc>
        <w:tc>
          <w:tcPr>
            <w:tcW w:w="2696" w:type="dxa"/>
            <w:gridSpan w:val="2"/>
            <w:noWrap w:val="0"/>
            <w:vAlign w:val="top"/>
          </w:tcPr>
          <w:p w14:paraId="11DB71F4">
            <w:pPr>
              <w:pStyle w:val="19"/>
              <w:autoSpaceDE w:val="0"/>
              <w:autoSpaceDN w:val="0"/>
              <w:spacing w:before="95" w:line="236" w:lineRule="auto"/>
              <w:ind w:left="122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Ⅲ</w:t>
            </w:r>
          </w:p>
        </w:tc>
        <w:tc>
          <w:tcPr>
            <w:tcW w:w="898" w:type="dxa"/>
            <w:noWrap w:val="0"/>
            <w:vAlign w:val="top"/>
          </w:tcPr>
          <w:p w14:paraId="32FCE6B3">
            <w:pPr>
              <w:pStyle w:val="19"/>
              <w:autoSpaceDE w:val="0"/>
              <w:autoSpaceDN w:val="0"/>
              <w:spacing w:before="95" w:line="236" w:lineRule="auto"/>
              <w:ind w:left="33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Ⅳ</w:t>
            </w:r>
          </w:p>
        </w:tc>
        <w:tc>
          <w:tcPr>
            <w:tcW w:w="1172" w:type="dxa"/>
            <w:vMerge w:val="continue"/>
            <w:tcBorders>
              <w:top w:val="nil"/>
              <w:right w:val="single" w:color="000000" w:sz="10" w:space="0"/>
            </w:tcBorders>
            <w:noWrap w:val="0"/>
            <w:vAlign w:val="top"/>
          </w:tcPr>
          <w:p w14:paraId="54263EE1">
            <w:pPr>
              <w:autoSpaceDE w:val="0"/>
              <w:autoSpaceDN w:val="0"/>
              <w:rPr>
                <w:rFonts w:ascii="Times New Roman" w:hAnsi="Times New Roman" w:cs="Times New Roman"/>
                <w:color w:val="auto"/>
                <w:sz w:val="21"/>
                <w:highlight w:val="none"/>
              </w:rPr>
            </w:pPr>
          </w:p>
        </w:tc>
      </w:tr>
      <w:tr w14:paraId="18096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8" w:hRule="atLeast"/>
        </w:trPr>
        <w:tc>
          <w:tcPr>
            <w:tcW w:w="2026" w:type="dxa"/>
            <w:vMerge w:val="restart"/>
            <w:tcBorders>
              <w:left w:val="single" w:color="000000" w:sz="10" w:space="0"/>
              <w:bottom w:val="nil"/>
            </w:tcBorders>
            <w:noWrap w:val="0"/>
            <w:vAlign w:val="top"/>
          </w:tcPr>
          <w:p w14:paraId="49FE7BF1">
            <w:pPr>
              <w:autoSpaceDE w:val="0"/>
              <w:autoSpaceDN w:val="0"/>
              <w:spacing w:line="265" w:lineRule="auto"/>
              <w:rPr>
                <w:rFonts w:hint="default" w:ascii="Times New Roman" w:hAnsi="Times New Roman" w:eastAsia="仿宋_GB2312" w:cs="Times New Roman"/>
                <w:color w:val="auto"/>
                <w:sz w:val="21"/>
                <w:highlight w:val="none"/>
              </w:rPr>
            </w:pPr>
          </w:p>
          <w:p w14:paraId="23E5A5B5">
            <w:pPr>
              <w:autoSpaceDE w:val="0"/>
              <w:autoSpaceDN w:val="0"/>
              <w:spacing w:line="265" w:lineRule="auto"/>
              <w:rPr>
                <w:rFonts w:hint="default" w:ascii="Times New Roman" w:hAnsi="Times New Roman" w:eastAsia="仿宋_GB2312" w:cs="Times New Roman"/>
                <w:color w:val="auto"/>
                <w:sz w:val="21"/>
                <w:highlight w:val="none"/>
              </w:rPr>
            </w:pPr>
          </w:p>
          <w:p w14:paraId="5C7A8A5B">
            <w:pPr>
              <w:autoSpaceDE w:val="0"/>
              <w:autoSpaceDN w:val="0"/>
              <w:spacing w:line="265" w:lineRule="auto"/>
              <w:rPr>
                <w:rFonts w:hint="default" w:ascii="Times New Roman" w:hAnsi="Times New Roman" w:eastAsia="仿宋_GB2312" w:cs="Times New Roman"/>
                <w:color w:val="auto"/>
                <w:sz w:val="21"/>
                <w:highlight w:val="none"/>
              </w:rPr>
            </w:pPr>
          </w:p>
          <w:p w14:paraId="665E2B88">
            <w:pPr>
              <w:autoSpaceDE w:val="0"/>
              <w:autoSpaceDN w:val="0"/>
              <w:spacing w:line="265" w:lineRule="auto"/>
              <w:rPr>
                <w:rFonts w:hint="default" w:ascii="Times New Roman" w:hAnsi="Times New Roman" w:eastAsia="仿宋_GB2312" w:cs="Times New Roman"/>
                <w:color w:val="auto"/>
                <w:sz w:val="21"/>
                <w:highlight w:val="none"/>
              </w:rPr>
            </w:pPr>
          </w:p>
          <w:p w14:paraId="339409D3">
            <w:pPr>
              <w:autoSpaceDE w:val="0"/>
              <w:autoSpaceDN w:val="0"/>
              <w:spacing w:line="265" w:lineRule="auto"/>
              <w:rPr>
                <w:rFonts w:hint="default" w:ascii="Times New Roman" w:hAnsi="Times New Roman" w:eastAsia="仿宋_GB2312" w:cs="Times New Roman"/>
                <w:color w:val="auto"/>
                <w:sz w:val="21"/>
                <w:highlight w:val="none"/>
              </w:rPr>
            </w:pPr>
          </w:p>
          <w:p w14:paraId="5BAB557E">
            <w:pPr>
              <w:autoSpaceDE w:val="0"/>
              <w:autoSpaceDN w:val="0"/>
              <w:spacing w:line="265" w:lineRule="auto"/>
              <w:rPr>
                <w:rFonts w:hint="default" w:ascii="Times New Roman" w:hAnsi="Times New Roman" w:eastAsia="仿宋_GB2312" w:cs="Times New Roman"/>
                <w:color w:val="auto"/>
                <w:sz w:val="21"/>
                <w:highlight w:val="none"/>
              </w:rPr>
            </w:pPr>
          </w:p>
          <w:p w14:paraId="4DF68F89">
            <w:pPr>
              <w:autoSpaceDE w:val="0"/>
              <w:autoSpaceDN w:val="0"/>
              <w:spacing w:line="265" w:lineRule="auto"/>
              <w:rPr>
                <w:rFonts w:hint="default" w:ascii="Times New Roman" w:hAnsi="Times New Roman" w:eastAsia="仿宋_GB2312" w:cs="Times New Roman"/>
                <w:color w:val="auto"/>
                <w:sz w:val="21"/>
                <w:highlight w:val="none"/>
              </w:rPr>
            </w:pPr>
          </w:p>
          <w:p w14:paraId="32BE5AC0">
            <w:pPr>
              <w:pStyle w:val="19"/>
              <w:autoSpaceDE w:val="0"/>
              <w:autoSpaceDN w:val="0"/>
              <w:spacing w:before="91" w:line="198" w:lineRule="auto"/>
              <w:ind w:left="72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
                <w:highlight w:val="none"/>
              </w:rPr>
              <w:t>NB/T</w:t>
            </w:r>
          </w:p>
          <w:p w14:paraId="54C716FA">
            <w:pPr>
              <w:pStyle w:val="19"/>
              <w:autoSpaceDE w:val="0"/>
              <w:autoSpaceDN w:val="0"/>
              <w:spacing w:line="239" w:lineRule="auto"/>
              <w:ind w:left="172"/>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
                <w:highlight w:val="none"/>
              </w:rPr>
              <w:t>47013.</w:t>
            </w:r>
            <w:r>
              <w:rPr>
                <w:rFonts w:hint="default" w:ascii="Times New Roman" w:hAnsi="Times New Roman" w:eastAsia="仿宋_GB2312" w:cs="Times New Roman"/>
                <w:color w:val="auto"/>
                <w:spacing w:val="-1"/>
                <w:highlight w:val="none"/>
                <w:lang w:eastAsia="zh-CN"/>
              </w:rPr>
              <w:t>2</w:t>
            </w:r>
            <w:r>
              <w:rPr>
                <w:rFonts w:hint="default" w:ascii="Times New Roman" w:hAnsi="Times New Roman" w:eastAsia="仿宋_GB2312" w:cs="Times New Roman"/>
                <w:color w:val="auto"/>
                <w:spacing w:val="-1"/>
                <w:highlight w:val="none"/>
              </w:rPr>
              <w:t>-</w:t>
            </w:r>
            <w:r>
              <w:rPr>
                <w:rFonts w:hint="default" w:ascii="Times New Roman" w:hAnsi="Times New Roman" w:eastAsia="仿宋_GB2312" w:cs="Times New Roman"/>
                <w:color w:val="auto"/>
                <w:spacing w:val="-1"/>
                <w:highlight w:val="none"/>
                <w:lang w:eastAsia="zh-CN"/>
              </w:rPr>
              <w:t>2</w:t>
            </w:r>
            <w:r>
              <w:rPr>
                <w:rFonts w:hint="default" w:ascii="Times New Roman" w:hAnsi="Times New Roman" w:eastAsia="仿宋_GB2312" w:cs="Times New Roman"/>
                <w:color w:val="auto"/>
                <w:spacing w:val="-1"/>
                <w:highlight w:val="none"/>
              </w:rPr>
              <w:t>0</w:t>
            </w:r>
            <w:r>
              <w:rPr>
                <w:rFonts w:hint="default" w:ascii="Times New Roman" w:hAnsi="Times New Roman" w:eastAsia="仿宋_GB2312" w:cs="Times New Roman"/>
                <w:color w:val="auto"/>
                <w:spacing w:val="-1"/>
                <w:highlight w:val="none"/>
                <w:lang w:eastAsia="zh-CN"/>
              </w:rPr>
              <w:t>2</w:t>
            </w:r>
            <w:r>
              <w:rPr>
                <w:rFonts w:hint="default" w:ascii="Times New Roman" w:hAnsi="Times New Roman" w:eastAsia="仿宋_GB2312" w:cs="Times New Roman"/>
                <w:color w:val="auto"/>
                <w:spacing w:val="-1"/>
                <w:highlight w:val="none"/>
              </w:rPr>
              <w:t>3</w:t>
            </w:r>
          </w:p>
        </w:tc>
        <w:tc>
          <w:tcPr>
            <w:tcW w:w="1078" w:type="dxa"/>
            <w:noWrap w:val="0"/>
            <w:vAlign w:val="top"/>
          </w:tcPr>
          <w:p w14:paraId="1039A636">
            <w:pPr>
              <w:autoSpaceDE w:val="0"/>
              <w:autoSpaceDN w:val="0"/>
              <w:spacing w:line="328" w:lineRule="auto"/>
              <w:rPr>
                <w:rFonts w:hint="default" w:ascii="Times New Roman" w:hAnsi="Times New Roman" w:eastAsia="仿宋_GB2312" w:cs="Times New Roman"/>
                <w:color w:val="auto"/>
                <w:sz w:val="21"/>
                <w:highlight w:val="none"/>
              </w:rPr>
            </w:pPr>
          </w:p>
          <w:p w14:paraId="3B2898B6">
            <w:pPr>
              <w:autoSpaceDE w:val="0"/>
              <w:autoSpaceDN w:val="0"/>
              <w:spacing w:line="329" w:lineRule="auto"/>
              <w:rPr>
                <w:rFonts w:hint="default" w:ascii="Times New Roman" w:hAnsi="Times New Roman" w:eastAsia="仿宋_GB2312" w:cs="Times New Roman"/>
                <w:color w:val="auto"/>
                <w:sz w:val="21"/>
                <w:highlight w:val="none"/>
              </w:rPr>
            </w:pPr>
          </w:p>
          <w:p w14:paraId="28E5EE98">
            <w:pPr>
              <w:pStyle w:val="19"/>
              <w:autoSpaceDE w:val="0"/>
              <w:autoSpaceDN w:val="0"/>
              <w:spacing w:before="91" w:line="221" w:lineRule="auto"/>
              <w:ind w:left="26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6"/>
                <w:highlight w:val="none"/>
              </w:rPr>
              <w:t>标准</w:t>
            </w:r>
          </w:p>
        </w:tc>
        <w:tc>
          <w:tcPr>
            <w:tcW w:w="1202" w:type="dxa"/>
            <w:noWrap w:val="0"/>
            <w:vAlign w:val="top"/>
          </w:tcPr>
          <w:p w14:paraId="4829BA7C">
            <w:pPr>
              <w:pStyle w:val="19"/>
              <w:autoSpaceDE w:val="0"/>
              <w:autoSpaceDN w:val="0"/>
              <w:spacing w:before="305" w:line="209" w:lineRule="auto"/>
              <w:ind w:left="184" w:right="185" w:firstLine="188"/>
              <w:jc w:val="center"/>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21"/>
                <w:highlight w:val="none"/>
              </w:rPr>
              <w:t>I</w:t>
            </w:r>
            <w:r>
              <w:rPr>
                <w:rFonts w:hint="default" w:ascii="Times New Roman" w:hAnsi="Times New Roman" w:eastAsia="仿宋_GB2312" w:cs="Times New Roman"/>
                <w:color w:val="auto"/>
                <w:spacing w:val="-54"/>
                <w:highlight w:val="none"/>
              </w:rPr>
              <w:t xml:space="preserve"> </w:t>
            </w:r>
            <w:r>
              <w:rPr>
                <w:rFonts w:hint="default" w:ascii="Times New Roman" w:hAnsi="Times New Roman" w:eastAsia="仿宋_GB2312" w:cs="Times New Roman"/>
                <w:color w:val="auto"/>
                <w:spacing w:val="-21"/>
                <w:highlight w:val="none"/>
              </w:rPr>
              <w:t>级</w:t>
            </w:r>
            <w:r>
              <w:rPr>
                <w:rFonts w:hint="default" w:ascii="Times New Roman" w:hAnsi="Times New Roman" w:eastAsia="仿宋_GB2312" w:cs="Times New Roman"/>
                <w:color w:val="auto"/>
                <w:spacing w:val="-21"/>
                <w:highlight w:val="none"/>
                <w:lang w:val="en-US" w:eastAsia="zh-CN"/>
              </w:rPr>
              <w:t xml:space="preserve"> </w:t>
            </w:r>
            <w:r>
              <w:rPr>
                <w:rFonts w:hint="default" w:ascii="Times New Roman" w:hAnsi="Times New Roman" w:eastAsia="仿宋_GB2312" w:cs="Times New Roman"/>
                <w:color w:val="auto"/>
                <w:spacing w:val="-5"/>
                <w:highlight w:val="none"/>
                <w:lang w:val="en-US" w:eastAsia="zh-CN"/>
              </w:rPr>
              <w:t>无</w:t>
            </w:r>
            <w:r>
              <w:rPr>
                <w:rFonts w:hint="default" w:ascii="Times New Roman" w:hAnsi="Times New Roman" w:eastAsia="仿宋_GB2312" w:cs="Times New Roman"/>
                <w:color w:val="auto"/>
                <w:spacing w:val="-5"/>
                <w:highlight w:val="none"/>
              </w:rPr>
              <w:t>缺陷</w:t>
            </w:r>
          </w:p>
        </w:tc>
        <w:tc>
          <w:tcPr>
            <w:tcW w:w="1557" w:type="dxa"/>
            <w:noWrap w:val="0"/>
            <w:vAlign w:val="top"/>
          </w:tcPr>
          <w:p w14:paraId="08C37278">
            <w:pPr>
              <w:pStyle w:val="19"/>
              <w:autoSpaceDE w:val="0"/>
              <w:autoSpaceDN w:val="0"/>
              <w:spacing w:before="306" w:line="205" w:lineRule="auto"/>
              <w:ind w:left="79" w:firstLine="60"/>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33"/>
                <w:highlight w:val="none"/>
              </w:rPr>
              <w:t>I</w:t>
            </w:r>
            <w:r>
              <w:rPr>
                <w:rFonts w:hint="default" w:ascii="Times New Roman" w:hAnsi="Times New Roman" w:eastAsia="仿宋_GB2312" w:cs="Times New Roman"/>
                <w:color w:val="auto"/>
                <w:spacing w:val="-71"/>
                <w:highlight w:val="none"/>
              </w:rPr>
              <w:t xml:space="preserve"> </w:t>
            </w:r>
            <w:r>
              <w:rPr>
                <w:rFonts w:hint="default" w:ascii="Times New Roman" w:hAnsi="Times New Roman" w:eastAsia="仿宋_GB2312" w:cs="Times New Roman"/>
                <w:color w:val="auto"/>
                <w:spacing w:val="-33"/>
                <w:highlight w:val="none"/>
              </w:rPr>
              <w:t>级有缺陷，</w:t>
            </w:r>
            <w:r>
              <w:rPr>
                <w:rFonts w:hint="default" w:ascii="Times New Roman" w:hAnsi="Times New Roman" w:eastAsia="仿宋_GB2312" w:cs="Times New Roman"/>
                <w:color w:val="auto"/>
                <w:spacing w:val="-3"/>
                <w:highlight w:val="none"/>
              </w:rPr>
              <w:t>但底片评级区外无缺陷</w:t>
            </w:r>
          </w:p>
        </w:tc>
        <w:tc>
          <w:tcPr>
            <w:tcW w:w="1312" w:type="dxa"/>
            <w:noWrap w:val="0"/>
            <w:vAlign w:val="top"/>
          </w:tcPr>
          <w:p w14:paraId="6FDC16F0">
            <w:pPr>
              <w:pStyle w:val="19"/>
              <w:autoSpaceDE w:val="0"/>
              <w:autoSpaceDN w:val="0"/>
              <w:spacing w:before="304" w:line="198" w:lineRule="auto"/>
              <w:ind w:left="15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0"/>
                <w:highlight w:val="none"/>
              </w:rPr>
              <w:t>I</w:t>
            </w:r>
            <w:r>
              <w:rPr>
                <w:rFonts w:hint="default" w:ascii="Times New Roman" w:hAnsi="Times New Roman" w:eastAsia="仿宋_GB2312" w:cs="Times New Roman"/>
                <w:color w:val="auto"/>
                <w:spacing w:val="-54"/>
                <w:highlight w:val="none"/>
              </w:rPr>
              <w:t xml:space="preserve"> </w:t>
            </w:r>
            <w:r>
              <w:rPr>
                <w:rFonts w:hint="default" w:ascii="Times New Roman" w:hAnsi="Times New Roman" w:eastAsia="仿宋_GB2312" w:cs="Times New Roman"/>
                <w:color w:val="auto"/>
                <w:spacing w:val="-10"/>
                <w:highlight w:val="none"/>
              </w:rPr>
              <w:t>级有缺</w:t>
            </w:r>
          </w:p>
          <w:p w14:paraId="24E67886">
            <w:pPr>
              <w:pStyle w:val="19"/>
              <w:autoSpaceDE w:val="0"/>
              <w:autoSpaceDN w:val="0"/>
              <w:spacing w:before="1" w:line="197" w:lineRule="auto"/>
              <w:jc w:val="righ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27"/>
                <w:highlight w:val="none"/>
              </w:rPr>
              <w:t>陷，且底</w:t>
            </w:r>
            <w:r>
              <w:rPr>
                <w:rFonts w:hint="default" w:ascii="Times New Roman" w:hAnsi="Times New Roman" w:eastAsia="仿宋_GB2312" w:cs="Times New Roman"/>
                <w:color w:val="auto"/>
                <w:spacing w:val="-22"/>
                <w:highlight w:val="none"/>
              </w:rPr>
              <w:t>片</w:t>
            </w:r>
          </w:p>
          <w:p w14:paraId="255E643F">
            <w:pPr>
              <w:pStyle w:val="19"/>
              <w:autoSpaceDE w:val="0"/>
              <w:autoSpaceDN w:val="0"/>
              <w:spacing w:before="1" w:line="197" w:lineRule="auto"/>
              <w:ind w:left="10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3"/>
                <w:highlight w:val="none"/>
              </w:rPr>
              <w:t>评级区外</w:t>
            </w:r>
          </w:p>
          <w:p w14:paraId="45087A9A">
            <w:pPr>
              <w:pStyle w:val="19"/>
              <w:autoSpaceDE w:val="0"/>
              <w:autoSpaceDN w:val="0"/>
              <w:spacing w:before="1" w:line="220" w:lineRule="auto"/>
              <w:ind w:left="24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4"/>
                <w:highlight w:val="none"/>
              </w:rPr>
              <w:t>有缺陷</w:t>
            </w:r>
          </w:p>
        </w:tc>
        <w:tc>
          <w:tcPr>
            <w:tcW w:w="1021" w:type="dxa"/>
            <w:noWrap w:val="0"/>
            <w:vAlign w:val="top"/>
          </w:tcPr>
          <w:p w14:paraId="6261CBBF">
            <w:pPr>
              <w:pStyle w:val="19"/>
              <w:autoSpaceDE w:val="0"/>
              <w:autoSpaceDN w:val="0"/>
              <w:spacing w:before="301" w:line="204" w:lineRule="auto"/>
              <w:ind w:left="99" w:right="86" w:firstLine="49"/>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20"/>
                <w:highlight w:val="none"/>
              </w:rPr>
              <w:t>Ⅱ级且</w:t>
            </w:r>
            <w:r>
              <w:rPr>
                <w:rFonts w:hint="default" w:ascii="Times New Roman" w:hAnsi="Times New Roman" w:eastAsia="仿宋_GB2312" w:cs="Times New Roman"/>
                <w:color w:val="auto"/>
                <w:spacing w:val="-4"/>
                <w:highlight w:val="none"/>
              </w:rPr>
              <w:t>底片评级区外无缺陷</w:t>
            </w:r>
          </w:p>
        </w:tc>
        <w:tc>
          <w:tcPr>
            <w:tcW w:w="1376" w:type="dxa"/>
            <w:noWrap w:val="0"/>
            <w:vAlign w:val="top"/>
          </w:tcPr>
          <w:p w14:paraId="5707565E">
            <w:pPr>
              <w:pStyle w:val="19"/>
              <w:autoSpaceDE w:val="0"/>
              <w:autoSpaceDN w:val="0"/>
              <w:spacing w:before="306" w:line="205" w:lineRule="auto"/>
              <w:ind w:left="139" w:right="120" w:firstLine="49"/>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6"/>
                <w:highlight w:val="none"/>
              </w:rPr>
              <w:t>Ⅱ级底片</w:t>
            </w:r>
            <w:r>
              <w:rPr>
                <w:rFonts w:hint="default" w:ascii="Times New Roman" w:hAnsi="Times New Roman" w:eastAsia="仿宋_GB2312" w:cs="Times New Roman"/>
                <w:color w:val="auto"/>
                <w:spacing w:val="-3"/>
                <w:highlight w:val="none"/>
              </w:rPr>
              <w:t>评级区外</w:t>
            </w:r>
            <w:r>
              <w:rPr>
                <w:rFonts w:hint="default" w:ascii="Times New Roman" w:hAnsi="Times New Roman" w:eastAsia="仿宋_GB2312" w:cs="Times New Roman"/>
                <w:color w:val="auto"/>
                <w:spacing w:val="43"/>
                <w:highlight w:val="none"/>
              </w:rPr>
              <w:t>有缺陷</w:t>
            </w:r>
          </w:p>
        </w:tc>
        <w:tc>
          <w:tcPr>
            <w:tcW w:w="1352" w:type="dxa"/>
            <w:noWrap w:val="0"/>
            <w:vAlign w:val="top"/>
          </w:tcPr>
          <w:p w14:paraId="365EFEEA">
            <w:pPr>
              <w:pStyle w:val="19"/>
              <w:autoSpaceDE w:val="0"/>
              <w:autoSpaceDN w:val="0"/>
              <w:spacing w:before="306" w:line="205" w:lineRule="auto"/>
              <w:ind w:left="134" w:right="107" w:hanging="6"/>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3"/>
                <w:highlight w:val="none"/>
              </w:rPr>
              <w:t>Ⅲ级且底</w:t>
            </w:r>
            <w:r>
              <w:rPr>
                <w:rFonts w:hint="default" w:ascii="Times New Roman" w:hAnsi="Times New Roman" w:eastAsia="仿宋_GB2312" w:cs="Times New Roman"/>
                <w:color w:val="auto"/>
                <w:spacing w:val="-4"/>
                <w:highlight w:val="none"/>
              </w:rPr>
              <w:t>片评级区外无缺陷</w:t>
            </w:r>
          </w:p>
        </w:tc>
        <w:tc>
          <w:tcPr>
            <w:tcW w:w="1344" w:type="dxa"/>
            <w:noWrap w:val="0"/>
            <w:vAlign w:val="top"/>
          </w:tcPr>
          <w:p w14:paraId="0567A008">
            <w:pPr>
              <w:pStyle w:val="19"/>
              <w:autoSpaceDE w:val="0"/>
              <w:autoSpaceDN w:val="0"/>
              <w:spacing w:before="306" w:line="205" w:lineRule="auto"/>
              <w:ind w:left="127" w:right="100"/>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3"/>
                <w:highlight w:val="none"/>
              </w:rPr>
              <w:t>Ⅲ级底片评级区外</w:t>
            </w:r>
            <w:r>
              <w:rPr>
                <w:rFonts w:hint="default" w:ascii="Times New Roman" w:hAnsi="Times New Roman" w:eastAsia="仿宋_GB2312" w:cs="Times New Roman"/>
                <w:color w:val="auto"/>
                <w:spacing w:val="43"/>
                <w:highlight w:val="none"/>
              </w:rPr>
              <w:t>有缺陷</w:t>
            </w:r>
          </w:p>
        </w:tc>
        <w:tc>
          <w:tcPr>
            <w:tcW w:w="898" w:type="dxa"/>
            <w:noWrap w:val="0"/>
            <w:vAlign w:val="top"/>
          </w:tcPr>
          <w:p w14:paraId="430D53C9">
            <w:pPr>
              <w:autoSpaceDE w:val="0"/>
              <w:autoSpaceDN w:val="0"/>
              <w:spacing w:line="329" w:lineRule="auto"/>
              <w:rPr>
                <w:rFonts w:hint="default" w:ascii="Times New Roman" w:hAnsi="Times New Roman" w:eastAsia="仿宋_GB2312" w:cs="Times New Roman"/>
                <w:color w:val="auto"/>
                <w:sz w:val="21"/>
                <w:highlight w:val="none"/>
              </w:rPr>
            </w:pPr>
          </w:p>
          <w:p w14:paraId="237B93AC">
            <w:pPr>
              <w:autoSpaceDE w:val="0"/>
              <w:autoSpaceDN w:val="0"/>
              <w:spacing w:line="329" w:lineRule="auto"/>
              <w:rPr>
                <w:rFonts w:hint="default" w:ascii="Times New Roman" w:hAnsi="Times New Roman" w:eastAsia="仿宋_GB2312" w:cs="Times New Roman"/>
                <w:color w:val="auto"/>
                <w:sz w:val="21"/>
                <w:highlight w:val="none"/>
              </w:rPr>
            </w:pPr>
          </w:p>
          <w:p w14:paraId="01B32BFB">
            <w:pPr>
              <w:pStyle w:val="19"/>
              <w:autoSpaceDE w:val="0"/>
              <w:autoSpaceDN w:val="0"/>
              <w:spacing w:before="91" w:line="222" w:lineRule="auto"/>
              <w:ind w:left="197"/>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11"/>
                <w:highlight w:val="none"/>
              </w:rPr>
              <w:t>Ⅳ级</w:t>
            </w:r>
          </w:p>
        </w:tc>
        <w:tc>
          <w:tcPr>
            <w:tcW w:w="1172" w:type="dxa"/>
            <w:vMerge w:val="restart"/>
            <w:tcBorders>
              <w:bottom w:val="nil"/>
              <w:right w:val="single" w:color="000000" w:sz="10" w:space="0"/>
            </w:tcBorders>
            <w:noWrap w:val="0"/>
            <w:vAlign w:val="top"/>
          </w:tcPr>
          <w:p w14:paraId="3259E345">
            <w:pPr>
              <w:autoSpaceDE w:val="0"/>
              <w:autoSpaceDN w:val="0"/>
              <w:rPr>
                <w:rFonts w:ascii="Times New Roman" w:hAnsi="Times New Roman" w:cs="Times New Roman"/>
                <w:color w:val="auto"/>
                <w:sz w:val="21"/>
                <w:highlight w:val="none"/>
              </w:rPr>
            </w:pPr>
          </w:p>
        </w:tc>
      </w:tr>
      <w:tr w14:paraId="75771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4" w:hRule="atLeast"/>
        </w:trPr>
        <w:tc>
          <w:tcPr>
            <w:tcW w:w="2026" w:type="dxa"/>
            <w:vMerge w:val="continue"/>
            <w:tcBorders>
              <w:top w:val="nil"/>
              <w:left w:val="single" w:color="000000" w:sz="10" w:space="0"/>
            </w:tcBorders>
            <w:noWrap w:val="0"/>
            <w:vAlign w:val="top"/>
          </w:tcPr>
          <w:p w14:paraId="1D1C00A6">
            <w:pPr>
              <w:autoSpaceDE w:val="0"/>
              <w:autoSpaceDN w:val="0"/>
              <w:rPr>
                <w:rFonts w:hint="default" w:ascii="Times New Roman" w:hAnsi="Times New Roman" w:eastAsia="仿宋_GB2312" w:cs="Times New Roman"/>
                <w:color w:val="auto"/>
                <w:sz w:val="21"/>
                <w:highlight w:val="none"/>
              </w:rPr>
            </w:pPr>
          </w:p>
        </w:tc>
        <w:tc>
          <w:tcPr>
            <w:tcW w:w="1078" w:type="dxa"/>
            <w:noWrap w:val="0"/>
            <w:vAlign w:val="top"/>
          </w:tcPr>
          <w:p w14:paraId="5923B01A">
            <w:pPr>
              <w:autoSpaceDE w:val="0"/>
              <w:autoSpaceDN w:val="0"/>
              <w:spacing w:line="252" w:lineRule="auto"/>
              <w:rPr>
                <w:rFonts w:hint="default" w:ascii="Times New Roman" w:hAnsi="Times New Roman" w:eastAsia="仿宋_GB2312" w:cs="Times New Roman"/>
                <w:color w:val="auto"/>
                <w:sz w:val="21"/>
                <w:highlight w:val="none"/>
              </w:rPr>
            </w:pPr>
          </w:p>
          <w:p w14:paraId="189C2D23">
            <w:pPr>
              <w:autoSpaceDE w:val="0"/>
              <w:autoSpaceDN w:val="0"/>
              <w:spacing w:line="252" w:lineRule="auto"/>
              <w:rPr>
                <w:rFonts w:hint="default" w:ascii="Times New Roman" w:hAnsi="Times New Roman" w:eastAsia="仿宋_GB2312" w:cs="Times New Roman"/>
                <w:color w:val="auto"/>
                <w:sz w:val="21"/>
                <w:highlight w:val="none"/>
              </w:rPr>
            </w:pPr>
          </w:p>
          <w:p w14:paraId="56087498">
            <w:pPr>
              <w:autoSpaceDE w:val="0"/>
              <w:autoSpaceDN w:val="0"/>
              <w:spacing w:line="252" w:lineRule="auto"/>
              <w:rPr>
                <w:rFonts w:hint="default" w:ascii="Times New Roman" w:hAnsi="Times New Roman" w:eastAsia="仿宋_GB2312" w:cs="Times New Roman"/>
                <w:color w:val="auto"/>
                <w:sz w:val="21"/>
                <w:highlight w:val="none"/>
              </w:rPr>
            </w:pPr>
          </w:p>
          <w:p w14:paraId="08CE901D">
            <w:pPr>
              <w:autoSpaceDE w:val="0"/>
              <w:autoSpaceDN w:val="0"/>
              <w:spacing w:line="252" w:lineRule="auto"/>
              <w:rPr>
                <w:rFonts w:hint="default" w:ascii="Times New Roman" w:hAnsi="Times New Roman" w:eastAsia="仿宋_GB2312" w:cs="Times New Roman"/>
                <w:color w:val="auto"/>
                <w:sz w:val="21"/>
                <w:highlight w:val="none"/>
              </w:rPr>
            </w:pPr>
          </w:p>
          <w:p w14:paraId="3830FC7C">
            <w:pPr>
              <w:autoSpaceDE w:val="0"/>
              <w:autoSpaceDN w:val="0"/>
              <w:spacing w:line="253" w:lineRule="auto"/>
              <w:rPr>
                <w:rFonts w:hint="default" w:ascii="Times New Roman" w:hAnsi="Times New Roman" w:eastAsia="仿宋_GB2312" w:cs="Times New Roman"/>
                <w:color w:val="auto"/>
                <w:sz w:val="21"/>
                <w:highlight w:val="none"/>
              </w:rPr>
            </w:pPr>
          </w:p>
          <w:p w14:paraId="195DA889">
            <w:pPr>
              <w:pStyle w:val="19"/>
              <w:autoSpaceDE w:val="0"/>
              <w:autoSpaceDN w:val="0"/>
              <w:spacing w:before="91" w:line="220" w:lineRule="auto"/>
              <w:ind w:left="263"/>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7"/>
                <w:highlight w:val="none"/>
              </w:rPr>
              <w:t>分数</w:t>
            </w:r>
          </w:p>
        </w:tc>
        <w:tc>
          <w:tcPr>
            <w:tcW w:w="1202" w:type="dxa"/>
            <w:noWrap w:val="0"/>
            <w:vAlign w:val="top"/>
          </w:tcPr>
          <w:p w14:paraId="2B94C166">
            <w:pPr>
              <w:autoSpaceDE w:val="0"/>
              <w:autoSpaceDN w:val="0"/>
              <w:spacing w:line="252" w:lineRule="auto"/>
              <w:rPr>
                <w:rFonts w:hint="default" w:ascii="Times New Roman" w:hAnsi="Times New Roman" w:eastAsia="仿宋_GB2312" w:cs="Times New Roman"/>
                <w:color w:val="auto"/>
                <w:sz w:val="21"/>
                <w:highlight w:val="none"/>
              </w:rPr>
            </w:pPr>
          </w:p>
          <w:p w14:paraId="664EE07F">
            <w:pPr>
              <w:autoSpaceDE w:val="0"/>
              <w:autoSpaceDN w:val="0"/>
              <w:spacing w:line="252" w:lineRule="auto"/>
              <w:rPr>
                <w:rFonts w:hint="default" w:ascii="Times New Roman" w:hAnsi="Times New Roman" w:eastAsia="仿宋_GB2312" w:cs="Times New Roman"/>
                <w:color w:val="auto"/>
                <w:sz w:val="21"/>
                <w:highlight w:val="none"/>
              </w:rPr>
            </w:pPr>
          </w:p>
          <w:p w14:paraId="3DBB137F">
            <w:pPr>
              <w:autoSpaceDE w:val="0"/>
              <w:autoSpaceDN w:val="0"/>
              <w:spacing w:line="252" w:lineRule="auto"/>
              <w:rPr>
                <w:rFonts w:hint="default" w:ascii="Times New Roman" w:hAnsi="Times New Roman" w:eastAsia="仿宋_GB2312" w:cs="Times New Roman"/>
                <w:color w:val="auto"/>
                <w:sz w:val="21"/>
                <w:highlight w:val="none"/>
              </w:rPr>
            </w:pPr>
          </w:p>
          <w:p w14:paraId="4D76171A">
            <w:pPr>
              <w:autoSpaceDE w:val="0"/>
              <w:autoSpaceDN w:val="0"/>
              <w:spacing w:line="252" w:lineRule="auto"/>
              <w:rPr>
                <w:rFonts w:hint="default" w:ascii="Times New Roman" w:hAnsi="Times New Roman" w:eastAsia="仿宋_GB2312" w:cs="Times New Roman"/>
                <w:color w:val="auto"/>
                <w:sz w:val="21"/>
                <w:highlight w:val="none"/>
              </w:rPr>
            </w:pPr>
          </w:p>
          <w:p w14:paraId="4BEE201F">
            <w:pPr>
              <w:autoSpaceDE w:val="0"/>
              <w:autoSpaceDN w:val="0"/>
              <w:spacing w:line="252" w:lineRule="auto"/>
              <w:rPr>
                <w:rFonts w:hint="default" w:ascii="Times New Roman" w:hAnsi="Times New Roman" w:eastAsia="仿宋_GB2312" w:cs="Times New Roman"/>
                <w:color w:val="auto"/>
                <w:sz w:val="21"/>
                <w:highlight w:val="none"/>
              </w:rPr>
            </w:pPr>
          </w:p>
          <w:p w14:paraId="40E2DBBA">
            <w:pPr>
              <w:pStyle w:val="19"/>
              <w:autoSpaceDE w:val="0"/>
              <w:autoSpaceDN w:val="0"/>
              <w:spacing w:before="91" w:line="242" w:lineRule="auto"/>
              <w:ind w:left="484"/>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15"/>
                <w:highlight w:val="none"/>
                <w:lang w:val="en-US" w:eastAsia="zh-CN"/>
              </w:rPr>
              <w:t>17</w:t>
            </w:r>
          </w:p>
        </w:tc>
        <w:tc>
          <w:tcPr>
            <w:tcW w:w="1557" w:type="dxa"/>
            <w:noWrap w:val="0"/>
            <w:vAlign w:val="top"/>
          </w:tcPr>
          <w:p w14:paraId="0AC4A7E3">
            <w:pPr>
              <w:autoSpaceDE w:val="0"/>
              <w:autoSpaceDN w:val="0"/>
              <w:spacing w:line="252" w:lineRule="auto"/>
              <w:rPr>
                <w:rFonts w:hint="default" w:ascii="Times New Roman" w:hAnsi="Times New Roman" w:eastAsia="仿宋_GB2312" w:cs="Times New Roman"/>
                <w:color w:val="auto"/>
                <w:sz w:val="21"/>
                <w:highlight w:val="none"/>
              </w:rPr>
            </w:pPr>
          </w:p>
          <w:p w14:paraId="4EF857D1">
            <w:pPr>
              <w:autoSpaceDE w:val="0"/>
              <w:autoSpaceDN w:val="0"/>
              <w:spacing w:line="252" w:lineRule="auto"/>
              <w:rPr>
                <w:rFonts w:hint="default" w:ascii="Times New Roman" w:hAnsi="Times New Roman" w:eastAsia="仿宋_GB2312" w:cs="Times New Roman"/>
                <w:color w:val="auto"/>
                <w:sz w:val="21"/>
                <w:highlight w:val="none"/>
              </w:rPr>
            </w:pPr>
          </w:p>
          <w:p w14:paraId="63AEC63F">
            <w:pPr>
              <w:autoSpaceDE w:val="0"/>
              <w:autoSpaceDN w:val="0"/>
              <w:spacing w:line="252" w:lineRule="auto"/>
              <w:rPr>
                <w:rFonts w:hint="default" w:ascii="Times New Roman" w:hAnsi="Times New Roman" w:eastAsia="仿宋_GB2312" w:cs="Times New Roman"/>
                <w:color w:val="auto"/>
                <w:sz w:val="21"/>
                <w:highlight w:val="none"/>
              </w:rPr>
            </w:pPr>
          </w:p>
          <w:p w14:paraId="4C2EC310">
            <w:pPr>
              <w:autoSpaceDE w:val="0"/>
              <w:autoSpaceDN w:val="0"/>
              <w:spacing w:line="252" w:lineRule="auto"/>
              <w:rPr>
                <w:rFonts w:hint="default" w:ascii="Times New Roman" w:hAnsi="Times New Roman" w:eastAsia="仿宋_GB2312" w:cs="Times New Roman"/>
                <w:color w:val="auto"/>
                <w:sz w:val="21"/>
                <w:highlight w:val="none"/>
              </w:rPr>
            </w:pPr>
          </w:p>
          <w:p w14:paraId="376B6E56">
            <w:pPr>
              <w:autoSpaceDE w:val="0"/>
              <w:autoSpaceDN w:val="0"/>
              <w:spacing w:line="253" w:lineRule="auto"/>
              <w:rPr>
                <w:rFonts w:hint="default" w:ascii="Times New Roman" w:hAnsi="Times New Roman" w:eastAsia="仿宋_GB2312" w:cs="Times New Roman"/>
                <w:color w:val="auto"/>
                <w:sz w:val="21"/>
                <w:highlight w:val="none"/>
              </w:rPr>
            </w:pPr>
          </w:p>
          <w:p w14:paraId="15A1E0C1">
            <w:pPr>
              <w:pStyle w:val="19"/>
              <w:autoSpaceDE w:val="0"/>
              <w:autoSpaceDN w:val="0"/>
              <w:spacing w:before="91"/>
              <w:ind w:left="664"/>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15"/>
                <w:highlight w:val="none"/>
                <w:lang w:val="en-US" w:eastAsia="zh-CN"/>
              </w:rPr>
              <w:t>15</w:t>
            </w:r>
          </w:p>
        </w:tc>
        <w:tc>
          <w:tcPr>
            <w:tcW w:w="1312" w:type="dxa"/>
            <w:noWrap w:val="0"/>
            <w:vAlign w:val="top"/>
          </w:tcPr>
          <w:p w14:paraId="71DEE4F0">
            <w:pPr>
              <w:keepNext w:val="0"/>
              <w:keepLines w:val="0"/>
              <w:pageBreakBefore w:val="0"/>
              <w:widowControl w:val="0"/>
              <w:kinsoku/>
              <w:wordWrap/>
              <w:overflowPunct/>
              <w:topLinePunct w:val="0"/>
              <w:autoSpaceDE/>
              <w:autoSpaceDN/>
              <w:bidi w:val="0"/>
              <w:adjustRightInd/>
              <w:snapToGrid/>
              <w:spacing w:line="271" w:lineRule="auto"/>
              <w:ind w:left="0"/>
              <w:jc w:val="both"/>
              <w:textAlignment w:val="auto"/>
              <w:rPr>
                <w:rFonts w:hint="default" w:ascii="Times New Roman" w:hAnsi="Times New Roman" w:eastAsia="仿宋_GB2312" w:cs="Times New Roman"/>
                <w:color w:val="auto"/>
                <w:sz w:val="21"/>
                <w:highlight w:val="none"/>
              </w:rPr>
            </w:pPr>
          </w:p>
          <w:p w14:paraId="2FADD6C0">
            <w:pPr>
              <w:pStyle w:val="19"/>
              <w:keepNext w:val="0"/>
              <w:keepLines w:val="0"/>
              <w:pageBreakBefore w:val="0"/>
              <w:widowControl w:val="0"/>
              <w:kinsoku/>
              <w:wordWrap/>
              <w:overflowPunct/>
              <w:topLinePunct w:val="0"/>
              <w:autoSpaceDE/>
              <w:autoSpaceDN/>
              <w:bidi w:val="0"/>
              <w:adjustRightInd/>
              <w:snapToGrid/>
              <w:spacing w:line="198" w:lineRule="auto"/>
              <w:ind w:left="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28"/>
                <w:highlight w:val="none"/>
              </w:rPr>
              <w:t>每</w:t>
            </w:r>
            <w:r>
              <w:rPr>
                <w:rFonts w:hint="default" w:ascii="Times New Roman" w:hAnsi="Times New Roman" w:eastAsia="仿宋_GB2312" w:cs="Times New Roman"/>
                <w:color w:val="auto"/>
                <w:spacing w:val="-66"/>
                <w:highlight w:val="none"/>
              </w:rPr>
              <w:t xml:space="preserve"> </w:t>
            </w:r>
            <w:r>
              <w:rPr>
                <w:rFonts w:hint="default" w:ascii="Times New Roman" w:hAnsi="Times New Roman" w:eastAsia="仿宋_GB2312" w:cs="Times New Roman"/>
                <w:color w:val="auto"/>
                <w:spacing w:val="-28"/>
                <w:highlight w:val="none"/>
              </w:rPr>
              <w:t>1</w:t>
            </w:r>
            <w:r>
              <w:rPr>
                <w:rFonts w:hint="default" w:ascii="Times New Roman" w:hAnsi="Times New Roman" w:eastAsia="仿宋_GB2312" w:cs="Times New Roman"/>
                <w:color w:val="auto"/>
                <w:spacing w:val="-61"/>
                <w:highlight w:val="none"/>
              </w:rPr>
              <w:t xml:space="preserve"> </w:t>
            </w:r>
            <w:r>
              <w:rPr>
                <w:rFonts w:hint="default" w:ascii="Times New Roman" w:hAnsi="Times New Roman" w:eastAsia="仿宋_GB2312" w:cs="Times New Roman"/>
                <w:color w:val="auto"/>
                <w:spacing w:val="-28"/>
                <w:highlight w:val="none"/>
              </w:rPr>
              <w:t>点</w:t>
            </w:r>
            <w:r>
              <w:rPr>
                <w:rFonts w:hint="default" w:ascii="Times New Roman" w:hAnsi="Times New Roman" w:eastAsia="仿宋_GB2312" w:cs="Times New Roman"/>
                <w:color w:val="auto"/>
                <w:spacing w:val="-27"/>
                <w:highlight w:val="none"/>
              </w:rPr>
              <w:t>圆</w:t>
            </w:r>
            <w:r>
              <w:rPr>
                <w:rFonts w:hint="default" w:ascii="Times New Roman" w:hAnsi="Times New Roman" w:eastAsia="仿宋_GB2312" w:cs="Times New Roman"/>
                <w:color w:val="auto"/>
                <w:spacing w:val="-14"/>
                <w:highlight w:val="none"/>
              </w:rPr>
              <w:t>形</w:t>
            </w:r>
            <w:r>
              <w:rPr>
                <w:rFonts w:hint="default" w:ascii="Times New Roman" w:hAnsi="Times New Roman" w:eastAsia="仿宋_GB2312" w:cs="Times New Roman"/>
                <w:color w:val="auto"/>
                <w:spacing w:val="-4"/>
                <w:highlight w:val="none"/>
              </w:rPr>
              <w:t>缺陷扣1</w:t>
            </w:r>
            <w:r>
              <w:rPr>
                <w:rFonts w:hint="default" w:ascii="Times New Roman" w:hAnsi="Times New Roman" w:eastAsia="仿宋_GB2312" w:cs="Times New Roman"/>
                <w:color w:val="auto"/>
                <w:spacing w:val="-25"/>
                <w:highlight w:val="none"/>
              </w:rPr>
              <w:t>分</w:t>
            </w:r>
            <w:r>
              <w:rPr>
                <w:rFonts w:hint="default" w:ascii="Times New Roman" w:hAnsi="Times New Roman" w:eastAsia="仿宋_GB2312" w:cs="Times New Roman"/>
                <w:color w:val="auto"/>
                <w:spacing w:val="-24"/>
                <w:highlight w:val="none"/>
              </w:rPr>
              <w:t>，最大</w:t>
            </w:r>
            <w:r>
              <w:rPr>
                <w:rFonts w:hint="default" w:ascii="Times New Roman" w:hAnsi="Times New Roman" w:eastAsia="仿宋_GB2312" w:cs="Times New Roman"/>
                <w:color w:val="auto"/>
                <w:spacing w:val="-18"/>
                <w:highlight w:val="none"/>
              </w:rPr>
              <w:t>允</w:t>
            </w:r>
            <w:r>
              <w:rPr>
                <w:rFonts w:hint="default" w:ascii="Times New Roman" w:hAnsi="Times New Roman" w:eastAsia="仿宋_GB2312" w:cs="Times New Roman"/>
                <w:color w:val="auto"/>
                <w:spacing w:val="-19"/>
                <w:highlight w:val="none"/>
              </w:rPr>
              <w:t>许扣4</w:t>
            </w:r>
            <w:r>
              <w:rPr>
                <w:rFonts w:hint="default" w:ascii="Times New Roman" w:hAnsi="Times New Roman" w:eastAsia="仿宋_GB2312" w:cs="Times New Roman"/>
                <w:color w:val="auto"/>
                <w:spacing w:val="-69"/>
                <w:highlight w:val="none"/>
              </w:rPr>
              <w:t xml:space="preserve"> </w:t>
            </w:r>
            <w:r>
              <w:rPr>
                <w:rFonts w:hint="default" w:ascii="Times New Roman" w:hAnsi="Times New Roman" w:eastAsia="仿宋_GB2312" w:cs="Times New Roman"/>
                <w:color w:val="auto"/>
                <w:spacing w:val="-19"/>
                <w:highlight w:val="none"/>
              </w:rPr>
              <w:t>分，</w:t>
            </w:r>
            <w:r>
              <w:rPr>
                <w:rFonts w:hint="default" w:ascii="Times New Roman" w:hAnsi="Times New Roman" w:eastAsia="仿宋_GB2312" w:cs="Times New Roman"/>
                <w:color w:val="auto"/>
                <w:spacing w:val="-9"/>
                <w:highlight w:val="none"/>
              </w:rPr>
              <w:t>最低得8</w:t>
            </w:r>
            <w:r>
              <w:rPr>
                <w:rFonts w:hint="default" w:ascii="Times New Roman" w:hAnsi="Times New Roman" w:eastAsia="仿宋_GB2312" w:cs="Times New Roman"/>
                <w:color w:val="auto"/>
                <w:spacing w:val="-71"/>
                <w:highlight w:val="none"/>
              </w:rPr>
              <w:t xml:space="preserve"> </w:t>
            </w:r>
            <w:r>
              <w:rPr>
                <w:rFonts w:hint="default" w:ascii="Times New Roman" w:hAnsi="Times New Roman" w:eastAsia="仿宋_GB2312" w:cs="Times New Roman"/>
                <w:color w:val="auto"/>
                <w:spacing w:val="-9"/>
                <w:highlight w:val="none"/>
              </w:rPr>
              <w:t>分</w:t>
            </w:r>
          </w:p>
        </w:tc>
        <w:tc>
          <w:tcPr>
            <w:tcW w:w="1021" w:type="dxa"/>
            <w:noWrap w:val="0"/>
            <w:vAlign w:val="top"/>
          </w:tcPr>
          <w:p w14:paraId="17DC3AB4">
            <w:pPr>
              <w:keepNext w:val="0"/>
              <w:keepLines w:val="0"/>
              <w:pageBreakBefore w:val="0"/>
              <w:widowControl w:val="0"/>
              <w:kinsoku/>
              <w:wordWrap/>
              <w:overflowPunct/>
              <w:topLinePunct w:val="0"/>
              <w:autoSpaceDE/>
              <w:autoSpaceDN/>
              <w:bidi w:val="0"/>
              <w:adjustRightInd/>
              <w:snapToGrid/>
              <w:spacing w:line="252" w:lineRule="auto"/>
              <w:ind w:left="0"/>
              <w:jc w:val="center"/>
              <w:textAlignment w:val="auto"/>
              <w:rPr>
                <w:rFonts w:hint="default" w:ascii="Times New Roman" w:hAnsi="Times New Roman" w:eastAsia="仿宋_GB2312" w:cs="Times New Roman"/>
                <w:color w:val="auto"/>
                <w:sz w:val="21"/>
                <w:highlight w:val="none"/>
              </w:rPr>
            </w:pPr>
          </w:p>
          <w:p w14:paraId="71F2E0F1">
            <w:pPr>
              <w:keepNext w:val="0"/>
              <w:keepLines w:val="0"/>
              <w:pageBreakBefore w:val="0"/>
              <w:widowControl w:val="0"/>
              <w:kinsoku/>
              <w:wordWrap/>
              <w:overflowPunct/>
              <w:topLinePunct w:val="0"/>
              <w:autoSpaceDE/>
              <w:autoSpaceDN/>
              <w:bidi w:val="0"/>
              <w:adjustRightInd/>
              <w:snapToGrid/>
              <w:spacing w:line="252" w:lineRule="auto"/>
              <w:ind w:left="0"/>
              <w:jc w:val="center"/>
              <w:textAlignment w:val="auto"/>
              <w:rPr>
                <w:rFonts w:hint="default" w:ascii="Times New Roman" w:hAnsi="Times New Roman" w:eastAsia="仿宋_GB2312" w:cs="Times New Roman"/>
                <w:color w:val="auto"/>
                <w:sz w:val="21"/>
                <w:highlight w:val="none"/>
              </w:rPr>
            </w:pPr>
          </w:p>
          <w:p w14:paraId="6C4B3534">
            <w:pPr>
              <w:keepNext w:val="0"/>
              <w:keepLines w:val="0"/>
              <w:pageBreakBefore w:val="0"/>
              <w:widowControl w:val="0"/>
              <w:kinsoku/>
              <w:wordWrap/>
              <w:overflowPunct/>
              <w:topLinePunct w:val="0"/>
              <w:autoSpaceDE/>
              <w:autoSpaceDN/>
              <w:bidi w:val="0"/>
              <w:adjustRightInd/>
              <w:snapToGrid/>
              <w:spacing w:line="252" w:lineRule="auto"/>
              <w:ind w:left="0"/>
              <w:jc w:val="center"/>
              <w:textAlignment w:val="auto"/>
              <w:rPr>
                <w:rFonts w:hint="default" w:ascii="Times New Roman" w:hAnsi="Times New Roman" w:eastAsia="仿宋_GB2312" w:cs="Times New Roman"/>
                <w:color w:val="auto"/>
                <w:sz w:val="21"/>
                <w:highlight w:val="none"/>
              </w:rPr>
            </w:pPr>
          </w:p>
          <w:p w14:paraId="0336E3A5">
            <w:pPr>
              <w:keepNext w:val="0"/>
              <w:keepLines w:val="0"/>
              <w:pageBreakBefore w:val="0"/>
              <w:widowControl w:val="0"/>
              <w:kinsoku/>
              <w:wordWrap/>
              <w:overflowPunct/>
              <w:topLinePunct w:val="0"/>
              <w:autoSpaceDE/>
              <w:autoSpaceDN/>
              <w:bidi w:val="0"/>
              <w:adjustRightInd/>
              <w:snapToGrid/>
              <w:spacing w:line="252" w:lineRule="auto"/>
              <w:ind w:left="0"/>
              <w:jc w:val="center"/>
              <w:textAlignment w:val="auto"/>
              <w:rPr>
                <w:rFonts w:hint="default" w:ascii="Times New Roman" w:hAnsi="Times New Roman" w:eastAsia="仿宋_GB2312" w:cs="Times New Roman"/>
                <w:color w:val="auto"/>
                <w:sz w:val="21"/>
                <w:highlight w:val="none"/>
              </w:rPr>
            </w:pPr>
          </w:p>
          <w:p w14:paraId="13F34668">
            <w:pPr>
              <w:keepNext w:val="0"/>
              <w:keepLines w:val="0"/>
              <w:pageBreakBefore w:val="0"/>
              <w:widowControl w:val="0"/>
              <w:kinsoku/>
              <w:wordWrap/>
              <w:overflowPunct/>
              <w:topLinePunct w:val="0"/>
              <w:autoSpaceDE/>
              <w:autoSpaceDN/>
              <w:bidi w:val="0"/>
              <w:adjustRightInd/>
              <w:snapToGrid/>
              <w:spacing w:line="253" w:lineRule="auto"/>
              <w:ind w:left="0"/>
              <w:jc w:val="center"/>
              <w:textAlignment w:val="auto"/>
              <w:rPr>
                <w:rFonts w:hint="default" w:ascii="Times New Roman" w:hAnsi="Times New Roman" w:eastAsia="仿宋_GB2312" w:cs="Times New Roman"/>
                <w:color w:val="auto"/>
                <w:sz w:val="21"/>
                <w:highlight w:val="none"/>
              </w:rPr>
            </w:pPr>
          </w:p>
          <w:p w14:paraId="7BF8E5AC">
            <w:pPr>
              <w:pStyle w:val="19"/>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t>11</w:t>
            </w:r>
          </w:p>
        </w:tc>
        <w:tc>
          <w:tcPr>
            <w:tcW w:w="1376" w:type="dxa"/>
            <w:noWrap w:val="0"/>
            <w:vAlign w:val="top"/>
          </w:tcPr>
          <w:p w14:paraId="36425C21">
            <w:pPr>
              <w:pStyle w:val="19"/>
              <w:autoSpaceDE w:val="0"/>
              <w:autoSpaceDN w:val="0"/>
              <w:spacing w:before="306" w:line="201" w:lineRule="auto"/>
              <w:ind w:left="15" w:firstLine="35"/>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39"/>
                <w:highlight w:val="none"/>
              </w:rPr>
              <w:t>每</w:t>
            </w:r>
            <w:r>
              <w:rPr>
                <w:rFonts w:hint="default" w:ascii="Times New Roman" w:hAnsi="Times New Roman" w:eastAsia="仿宋_GB2312" w:cs="Times New Roman"/>
                <w:color w:val="auto"/>
                <w:spacing w:val="-71"/>
                <w:highlight w:val="none"/>
              </w:rPr>
              <w:t xml:space="preserve"> </w:t>
            </w:r>
            <w:r>
              <w:rPr>
                <w:rFonts w:hint="default" w:ascii="Times New Roman" w:hAnsi="Times New Roman" w:eastAsia="仿宋_GB2312" w:cs="Times New Roman"/>
                <w:color w:val="auto"/>
                <w:spacing w:val="-39"/>
                <w:highlight w:val="none"/>
              </w:rPr>
              <w:t>1</w:t>
            </w:r>
            <w:r>
              <w:rPr>
                <w:rFonts w:hint="default" w:ascii="Times New Roman" w:hAnsi="Times New Roman" w:eastAsia="仿宋_GB2312" w:cs="Times New Roman"/>
                <w:color w:val="auto"/>
                <w:spacing w:val="-66"/>
                <w:highlight w:val="none"/>
              </w:rPr>
              <w:t xml:space="preserve"> </w:t>
            </w:r>
            <w:r>
              <w:rPr>
                <w:rFonts w:hint="default" w:ascii="Times New Roman" w:hAnsi="Times New Roman" w:eastAsia="仿宋_GB2312" w:cs="Times New Roman"/>
                <w:color w:val="auto"/>
                <w:spacing w:val="-39"/>
                <w:highlight w:val="none"/>
              </w:rPr>
              <w:t>点圆形</w:t>
            </w:r>
            <w:r>
              <w:rPr>
                <w:rFonts w:hint="default" w:ascii="Times New Roman" w:hAnsi="Times New Roman" w:eastAsia="仿宋_GB2312" w:cs="Times New Roman"/>
                <w:color w:val="auto"/>
                <w:spacing w:val="-41"/>
                <w:highlight w:val="none"/>
              </w:rPr>
              <w:t>缺陷扣1</w:t>
            </w:r>
            <w:r>
              <w:rPr>
                <w:rFonts w:hint="default" w:ascii="Times New Roman" w:hAnsi="Times New Roman" w:eastAsia="仿宋_GB2312" w:cs="Times New Roman"/>
                <w:color w:val="auto"/>
                <w:spacing w:val="-80"/>
                <w:highlight w:val="none"/>
              </w:rPr>
              <w:t xml:space="preserve"> </w:t>
            </w:r>
            <w:r>
              <w:rPr>
                <w:rFonts w:hint="default" w:ascii="Times New Roman" w:hAnsi="Times New Roman" w:eastAsia="仿宋_GB2312" w:cs="Times New Roman"/>
                <w:color w:val="auto"/>
                <w:spacing w:val="-41"/>
                <w:highlight w:val="none"/>
              </w:rPr>
              <w:t>分，</w:t>
            </w:r>
            <w:r>
              <w:rPr>
                <w:rFonts w:hint="default" w:ascii="Times New Roman" w:hAnsi="Times New Roman" w:eastAsia="仿宋_GB2312" w:cs="Times New Roman"/>
                <w:color w:val="auto"/>
                <w:spacing w:val="-10"/>
                <w:highlight w:val="none"/>
              </w:rPr>
              <w:t>每1个Ⅱ级</w:t>
            </w:r>
            <w:r>
              <w:rPr>
                <w:rFonts w:hint="default" w:ascii="Times New Roman" w:hAnsi="Times New Roman" w:eastAsia="仿宋_GB2312" w:cs="Times New Roman"/>
                <w:color w:val="auto"/>
                <w:spacing w:val="-32"/>
                <w:highlight w:val="none"/>
              </w:rPr>
              <w:t>片允许的条</w:t>
            </w:r>
            <w:r>
              <w:rPr>
                <w:rFonts w:hint="default" w:ascii="Times New Roman" w:hAnsi="Times New Roman" w:eastAsia="仿宋_GB2312" w:cs="Times New Roman"/>
                <w:color w:val="auto"/>
                <w:spacing w:val="-12"/>
                <w:highlight w:val="none"/>
              </w:rPr>
              <w:t>形缺陷扣</w:t>
            </w:r>
            <w:r>
              <w:rPr>
                <w:rFonts w:hint="default" w:ascii="Times New Roman" w:hAnsi="Times New Roman" w:eastAsia="仿宋_GB2312" w:cs="Times New Roman"/>
                <w:color w:val="auto"/>
                <w:spacing w:val="-12"/>
                <w:highlight w:val="none"/>
                <w:lang w:eastAsia="zh-CN"/>
              </w:rPr>
              <w:t>2</w:t>
            </w:r>
            <w:r>
              <w:rPr>
                <w:rFonts w:hint="default" w:ascii="Times New Roman" w:hAnsi="Times New Roman" w:eastAsia="仿宋_GB2312" w:cs="Times New Roman"/>
                <w:color w:val="auto"/>
                <w:spacing w:val="-32"/>
                <w:highlight w:val="none"/>
              </w:rPr>
              <w:t>分，最大允</w:t>
            </w:r>
            <w:r>
              <w:rPr>
                <w:rFonts w:hint="default" w:ascii="Times New Roman" w:hAnsi="Times New Roman" w:eastAsia="仿宋_GB2312" w:cs="Times New Roman"/>
                <w:color w:val="auto"/>
                <w:spacing w:val="-8"/>
                <w:highlight w:val="none"/>
              </w:rPr>
              <w:t>许扣4</w:t>
            </w:r>
            <w:r>
              <w:rPr>
                <w:rFonts w:hint="default" w:ascii="Times New Roman" w:hAnsi="Times New Roman" w:eastAsia="仿宋_GB2312" w:cs="Times New Roman"/>
                <w:color w:val="auto"/>
                <w:spacing w:val="-75"/>
                <w:highlight w:val="none"/>
              </w:rPr>
              <w:t xml:space="preserve"> </w:t>
            </w:r>
            <w:r>
              <w:rPr>
                <w:rFonts w:hint="default" w:ascii="Times New Roman" w:hAnsi="Times New Roman" w:eastAsia="仿宋_GB2312" w:cs="Times New Roman"/>
                <w:color w:val="auto"/>
                <w:spacing w:val="-8"/>
                <w:highlight w:val="none"/>
              </w:rPr>
              <w:t>分，</w:t>
            </w:r>
            <w:r>
              <w:rPr>
                <w:rFonts w:hint="default" w:ascii="Times New Roman" w:hAnsi="Times New Roman" w:eastAsia="仿宋_GB2312" w:cs="Times New Roman"/>
                <w:color w:val="auto"/>
                <w:spacing w:val="-10"/>
                <w:highlight w:val="none"/>
              </w:rPr>
              <w:t>最低得4</w:t>
            </w:r>
            <w:r>
              <w:rPr>
                <w:rFonts w:hint="default" w:ascii="Times New Roman" w:hAnsi="Times New Roman" w:eastAsia="仿宋_GB2312" w:cs="Times New Roman"/>
                <w:color w:val="auto"/>
                <w:spacing w:val="-74"/>
                <w:highlight w:val="none"/>
              </w:rPr>
              <w:t xml:space="preserve"> </w:t>
            </w:r>
            <w:r>
              <w:rPr>
                <w:rFonts w:hint="default" w:ascii="Times New Roman" w:hAnsi="Times New Roman" w:eastAsia="仿宋_GB2312" w:cs="Times New Roman"/>
                <w:color w:val="auto"/>
                <w:spacing w:val="-10"/>
                <w:highlight w:val="none"/>
              </w:rPr>
              <w:t>分</w:t>
            </w:r>
          </w:p>
        </w:tc>
        <w:tc>
          <w:tcPr>
            <w:tcW w:w="1352" w:type="dxa"/>
            <w:noWrap w:val="0"/>
            <w:vAlign w:val="top"/>
          </w:tcPr>
          <w:p w14:paraId="150A5386">
            <w:pPr>
              <w:autoSpaceDE w:val="0"/>
              <w:autoSpaceDN w:val="0"/>
              <w:spacing w:line="252" w:lineRule="auto"/>
              <w:rPr>
                <w:rFonts w:hint="default" w:ascii="Times New Roman" w:hAnsi="Times New Roman" w:eastAsia="仿宋_GB2312" w:cs="Times New Roman"/>
                <w:color w:val="auto"/>
                <w:sz w:val="21"/>
                <w:highlight w:val="none"/>
              </w:rPr>
            </w:pPr>
          </w:p>
          <w:p w14:paraId="75543F7F">
            <w:pPr>
              <w:autoSpaceDE w:val="0"/>
              <w:autoSpaceDN w:val="0"/>
              <w:spacing w:line="252" w:lineRule="auto"/>
              <w:rPr>
                <w:rFonts w:hint="default" w:ascii="Times New Roman" w:hAnsi="Times New Roman" w:eastAsia="仿宋_GB2312" w:cs="Times New Roman"/>
                <w:color w:val="auto"/>
                <w:sz w:val="21"/>
                <w:highlight w:val="none"/>
              </w:rPr>
            </w:pPr>
          </w:p>
          <w:p w14:paraId="786C36C0">
            <w:pPr>
              <w:autoSpaceDE w:val="0"/>
              <w:autoSpaceDN w:val="0"/>
              <w:spacing w:line="252" w:lineRule="auto"/>
              <w:rPr>
                <w:rFonts w:hint="default" w:ascii="Times New Roman" w:hAnsi="Times New Roman" w:eastAsia="仿宋_GB2312" w:cs="Times New Roman"/>
                <w:color w:val="auto"/>
                <w:sz w:val="21"/>
                <w:highlight w:val="none"/>
              </w:rPr>
            </w:pPr>
          </w:p>
          <w:p w14:paraId="55026BE9">
            <w:pPr>
              <w:autoSpaceDE w:val="0"/>
              <w:autoSpaceDN w:val="0"/>
              <w:spacing w:line="252" w:lineRule="auto"/>
              <w:rPr>
                <w:rFonts w:hint="default" w:ascii="Times New Roman" w:hAnsi="Times New Roman" w:eastAsia="仿宋_GB2312" w:cs="Times New Roman"/>
                <w:color w:val="auto"/>
                <w:sz w:val="21"/>
                <w:highlight w:val="none"/>
              </w:rPr>
            </w:pPr>
          </w:p>
          <w:p w14:paraId="40C5ABD1">
            <w:pPr>
              <w:autoSpaceDE w:val="0"/>
              <w:autoSpaceDN w:val="0"/>
              <w:spacing w:line="252" w:lineRule="auto"/>
              <w:rPr>
                <w:rFonts w:hint="default" w:ascii="Times New Roman" w:hAnsi="Times New Roman" w:eastAsia="仿宋_GB2312" w:cs="Times New Roman"/>
                <w:color w:val="auto"/>
                <w:sz w:val="21"/>
                <w:highlight w:val="none"/>
              </w:rPr>
            </w:pPr>
          </w:p>
          <w:p w14:paraId="15014042">
            <w:pPr>
              <w:pStyle w:val="19"/>
              <w:autoSpaceDE w:val="0"/>
              <w:autoSpaceDN w:val="0"/>
              <w:spacing w:before="91" w:line="242" w:lineRule="auto"/>
              <w:ind w:left="618"/>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highlight w:val="none"/>
                <w:lang w:val="en-US" w:eastAsia="zh-CN"/>
              </w:rPr>
              <w:t>7</w:t>
            </w:r>
          </w:p>
        </w:tc>
        <w:tc>
          <w:tcPr>
            <w:tcW w:w="1344" w:type="dxa"/>
            <w:noWrap w:val="0"/>
            <w:vAlign w:val="top"/>
          </w:tcPr>
          <w:p w14:paraId="33CB5BA6">
            <w:pPr>
              <w:pStyle w:val="19"/>
              <w:autoSpaceDE w:val="0"/>
              <w:autoSpaceDN w:val="0"/>
              <w:spacing w:before="306" w:line="201" w:lineRule="auto"/>
              <w:ind w:left="20" w:firstLine="6"/>
              <w:jc w:val="both"/>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40"/>
                <w:highlight w:val="none"/>
              </w:rPr>
              <w:t>每</w:t>
            </w:r>
            <w:r>
              <w:rPr>
                <w:rFonts w:hint="default" w:ascii="Times New Roman" w:hAnsi="Times New Roman" w:eastAsia="仿宋_GB2312" w:cs="Times New Roman"/>
                <w:color w:val="auto"/>
                <w:spacing w:val="-45"/>
                <w:highlight w:val="none"/>
              </w:rPr>
              <w:t xml:space="preserve"> </w:t>
            </w:r>
            <w:r>
              <w:rPr>
                <w:rFonts w:hint="default" w:ascii="Times New Roman" w:hAnsi="Times New Roman" w:eastAsia="仿宋_GB2312" w:cs="Times New Roman"/>
                <w:color w:val="auto"/>
                <w:spacing w:val="-40"/>
                <w:highlight w:val="none"/>
              </w:rPr>
              <w:t>1</w:t>
            </w:r>
            <w:r>
              <w:rPr>
                <w:rFonts w:hint="default" w:ascii="Times New Roman" w:hAnsi="Times New Roman" w:eastAsia="仿宋_GB2312" w:cs="Times New Roman"/>
                <w:color w:val="auto"/>
                <w:spacing w:val="-66"/>
                <w:highlight w:val="none"/>
              </w:rPr>
              <w:t xml:space="preserve"> </w:t>
            </w:r>
            <w:r>
              <w:rPr>
                <w:rFonts w:hint="default" w:ascii="Times New Roman" w:hAnsi="Times New Roman" w:eastAsia="仿宋_GB2312" w:cs="Times New Roman"/>
                <w:color w:val="auto"/>
                <w:spacing w:val="-40"/>
                <w:highlight w:val="none"/>
              </w:rPr>
              <w:t>点圆形</w:t>
            </w:r>
            <w:r>
              <w:rPr>
                <w:rFonts w:hint="default" w:ascii="Times New Roman" w:hAnsi="Times New Roman" w:eastAsia="仿宋_GB2312" w:cs="Times New Roman"/>
                <w:color w:val="auto"/>
                <w:spacing w:val="-37"/>
                <w:highlight w:val="none"/>
              </w:rPr>
              <w:t>缺陷扣1分，</w:t>
            </w:r>
            <w:r>
              <w:rPr>
                <w:rFonts w:hint="default" w:ascii="Times New Roman" w:hAnsi="Times New Roman" w:eastAsia="仿宋_GB2312" w:cs="Times New Roman"/>
                <w:color w:val="auto"/>
                <w:spacing w:val="-14"/>
                <w:highlight w:val="none"/>
              </w:rPr>
              <w:t>每1个Ⅲ级</w:t>
            </w:r>
            <w:r>
              <w:rPr>
                <w:rFonts w:hint="default" w:ascii="Times New Roman" w:hAnsi="Times New Roman" w:eastAsia="仿宋_GB2312" w:cs="Times New Roman"/>
                <w:color w:val="auto"/>
                <w:spacing w:val="-31"/>
                <w:w w:val="98"/>
                <w:highlight w:val="none"/>
              </w:rPr>
              <w:t>片允许的条</w:t>
            </w:r>
            <w:r>
              <w:rPr>
                <w:rFonts w:hint="default" w:ascii="Times New Roman" w:hAnsi="Times New Roman" w:eastAsia="仿宋_GB2312" w:cs="Times New Roman"/>
                <w:color w:val="auto"/>
                <w:spacing w:val="-16"/>
                <w:highlight w:val="none"/>
              </w:rPr>
              <w:t>形缺陷扣</w:t>
            </w:r>
            <w:r>
              <w:rPr>
                <w:rFonts w:hint="default" w:ascii="Times New Roman" w:hAnsi="Times New Roman" w:eastAsia="仿宋_GB2312" w:cs="Times New Roman"/>
                <w:color w:val="auto"/>
                <w:spacing w:val="-16"/>
                <w:highlight w:val="none"/>
                <w:lang w:eastAsia="zh-CN"/>
              </w:rPr>
              <w:t>2</w:t>
            </w:r>
            <w:r>
              <w:rPr>
                <w:rFonts w:hint="default" w:ascii="Times New Roman" w:hAnsi="Times New Roman" w:eastAsia="仿宋_GB2312" w:cs="Times New Roman"/>
                <w:color w:val="auto"/>
                <w:spacing w:val="-34"/>
                <w:highlight w:val="none"/>
              </w:rPr>
              <w:t>分，最大允</w:t>
            </w:r>
            <w:r>
              <w:rPr>
                <w:rFonts w:hint="default" w:ascii="Times New Roman" w:hAnsi="Times New Roman" w:eastAsia="仿宋_GB2312" w:cs="Times New Roman"/>
                <w:color w:val="auto"/>
                <w:spacing w:val="-30"/>
                <w:w w:val="94"/>
                <w:highlight w:val="none"/>
              </w:rPr>
              <w:t>许扣4分，最</w:t>
            </w:r>
            <w:r>
              <w:rPr>
                <w:rFonts w:hint="default" w:ascii="Times New Roman" w:hAnsi="Times New Roman" w:eastAsia="仿宋_GB2312" w:cs="Times New Roman"/>
                <w:color w:val="auto"/>
                <w:spacing w:val="-2"/>
                <w:highlight w:val="none"/>
              </w:rPr>
              <w:t>低得0分。</w:t>
            </w:r>
          </w:p>
        </w:tc>
        <w:tc>
          <w:tcPr>
            <w:tcW w:w="898" w:type="dxa"/>
            <w:noWrap w:val="0"/>
            <w:vAlign w:val="top"/>
          </w:tcPr>
          <w:p w14:paraId="2A56DB38">
            <w:pPr>
              <w:autoSpaceDE w:val="0"/>
              <w:autoSpaceDN w:val="0"/>
              <w:spacing w:line="252" w:lineRule="auto"/>
              <w:rPr>
                <w:rFonts w:hint="default" w:ascii="Times New Roman" w:hAnsi="Times New Roman" w:eastAsia="仿宋_GB2312" w:cs="Times New Roman"/>
                <w:color w:val="auto"/>
                <w:sz w:val="21"/>
                <w:highlight w:val="none"/>
              </w:rPr>
            </w:pPr>
          </w:p>
          <w:p w14:paraId="2A36281C">
            <w:pPr>
              <w:autoSpaceDE w:val="0"/>
              <w:autoSpaceDN w:val="0"/>
              <w:spacing w:line="252" w:lineRule="auto"/>
              <w:rPr>
                <w:rFonts w:hint="default" w:ascii="Times New Roman" w:hAnsi="Times New Roman" w:eastAsia="仿宋_GB2312" w:cs="Times New Roman"/>
                <w:color w:val="auto"/>
                <w:sz w:val="21"/>
                <w:highlight w:val="none"/>
              </w:rPr>
            </w:pPr>
          </w:p>
          <w:p w14:paraId="0F9BF1AE">
            <w:pPr>
              <w:autoSpaceDE w:val="0"/>
              <w:autoSpaceDN w:val="0"/>
              <w:spacing w:line="252" w:lineRule="auto"/>
              <w:rPr>
                <w:rFonts w:hint="default" w:ascii="Times New Roman" w:hAnsi="Times New Roman" w:eastAsia="仿宋_GB2312" w:cs="Times New Roman"/>
                <w:color w:val="auto"/>
                <w:sz w:val="21"/>
                <w:highlight w:val="none"/>
              </w:rPr>
            </w:pPr>
          </w:p>
          <w:p w14:paraId="1B1AFA46">
            <w:pPr>
              <w:autoSpaceDE w:val="0"/>
              <w:autoSpaceDN w:val="0"/>
              <w:spacing w:line="252" w:lineRule="auto"/>
              <w:rPr>
                <w:rFonts w:hint="default" w:ascii="Times New Roman" w:hAnsi="Times New Roman" w:eastAsia="仿宋_GB2312" w:cs="Times New Roman"/>
                <w:color w:val="auto"/>
                <w:sz w:val="21"/>
                <w:highlight w:val="none"/>
              </w:rPr>
            </w:pPr>
          </w:p>
          <w:p w14:paraId="67325725">
            <w:pPr>
              <w:autoSpaceDE w:val="0"/>
              <w:autoSpaceDN w:val="0"/>
              <w:spacing w:line="253" w:lineRule="auto"/>
              <w:rPr>
                <w:rFonts w:hint="default" w:ascii="Times New Roman" w:hAnsi="Times New Roman" w:eastAsia="仿宋_GB2312" w:cs="Times New Roman"/>
                <w:color w:val="auto"/>
                <w:sz w:val="21"/>
                <w:highlight w:val="none"/>
              </w:rPr>
            </w:pPr>
          </w:p>
          <w:p w14:paraId="4BD9ADDF">
            <w:pPr>
              <w:pStyle w:val="19"/>
              <w:autoSpaceDE w:val="0"/>
              <w:autoSpaceDN w:val="0"/>
              <w:spacing w:before="91"/>
              <w:ind w:left="39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0</w:t>
            </w:r>
          </w:p>
        </w:tc>
        <w:tc>
          <w:tcPr>
            <w:tcW w:w="1172" w:type="dxa"/>
            <w:vMerge w:val="continue"/>
            <w:tcBorders>
              <w:top w:val="nil"/>
              <w:right w:val="single" w:color="000000" w:sz="10" w:space="0"/>
            </w:tcBorders>
            <w:noWrap w:val="0"/>
            <w:vAlign w:val="top"/>
          </w:tcPr>
          <w:p w14:paraId="6B7232C7">
            <w:pPr>
              <w:autoSpaceDE w:val="0"/>
              <w:autoSpaceDN w:val="0"/>
              <w:rPr>
                <w:rFonts w:ascii="Times New Roman" w:hAnsi="Times New Roman" w:cs="Times New Roman"/>
                <w:color w:val="auto"/>
                <w:sz w:val="21"/>
                <w:highlight w:val="none"/>
              </w:rPr>
            </w:pPr>
          </w:p>
        </w:tc>
      </w:tr>
      <w:tr w14:paraId="53AC9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6" w:hRule="atLeast"/>
        </w:trPr>
        <w:tc>
          <w:tcPr>
            <w:tcW w:w="13166" w:type="dxa"/>
            <w:gridSpan w:val="10"/>
            <w:tcBorders>
              <w:left w:val="single" w:color="000000" w:sz="10" w:space="0"/>
              <w:bottom w:val="single" w:color="000000" w:sz="10" w:space="0"/>
            </w:tcBorders>
            <w:noWrap w:val="0"/>
            <w:vAlign w:val="top"/>
          </w:tcPr>
          <w:p w14:paraId="3DF2807B">
            <w:pPr>
              <w:pStyle w:val="19"/>
              <w:autoSpaceDE w:val="0"/>
              <w:autoSpaceDN w:val="0"/>
              <w:spacing w:before="295" w:line="220" w:lineRule="auto"/>
              <w:ind w:left="6032"/>
              <w:rPr>
                <w:rFonts w:ascii="Times New Roman" w:hAnsi="Times New Roman" w:cs="Times New Roman"/>
                <w:color w:val="auto"/>
                <w:highlight w:val="none"/>
              </w:rPr>
            </w:pPr>
            <w:r>
              <w:rPr>
                <w:rFonts w:hint="default" w:ascii="Times New Roman" w:hAnsi="Times New Roman" w:eastAsia="仿宋_GB2312" w:cs="Times New Roman"/>
                <w:color w:val="auto"/>
                <w:spacing w:val="-3"/>
                <w:highlight w:val="none"/>
              </w:rPr>
              <w:t>合计得分</w:t>
            </w:r>
          </w:p>
        </w:tc>
        <w:tc>
          <w:tcPr>
            <w:tcW w:w="1172" w:type="dxa"/>
            <w:tcBorders>
              <w:bottom w:val="single" w:color="000000" w:sz="10" w:space="0"/>
              <w:right w:val="single" w:color="000000" w:sz="10" w:space="0"/>
            </w:tcBorders>
            <w:noWrap w:val="0"/>
            <w:vAlign w:val="top"/>
          </w:tcPr>
          <w:p w14:paraId="40E17DE4">
            <w:pPr>
              <w:autoSpaceDE w:val="0"/>
              <w:autoSpaceDN w:val="0"/>
              <w:rPr>
                <w:rFonts w:ascii="Times New Roman" w:hAnsi="Times New Roman" w:cs="Times New Roman"/>
                <w:color w:val="auto"/>
                <w:sz w:val="21"/>
                <w:highlight w:val="none"/>
              </w:rPr>
            </w:pPr>
          </w:p>
        </w:tc>
      </w:tr>
    </w:tbl>
    <w:p w14:paraId="2959BF66">
      <w:pPr>
        <w:rPr>
          <w:rFonts w:ascii="Times New Roman" w:hAnsi="Times New Roman" w:cs="Times New Roman"/>
          <w:color w:val="auto"/>
          <w:highlight w:val="none"/>
        </w:rPr>
        <w:sectPr>
          <w:footerReference r:id="rId5" w:type="default"/>
          <w:pgSz w:w="16840" w:h="11907"/>
          <w:pgMar w:top="1012" w:right="1391" w:bottom="1048" w:left="1084" w:header="0" w:footer="736" w:gutter="0"/>
          <w:pgNumType w:fmt="decimal"/>
          <w:cols w:space="720" w:num="1"/>
        </w:sectPr>
      </w:pPr>
    </w:p>
    <w:p w14:paraId="391879E9">
      <w:pPr>
        <w:spacing w:before="150" w:line="226" w:lineRule="auto"/>
        <w:ind w:left="533"/>
        <w:rPr>
          <w:rFonts w:ascii="Times New Roman" w:hAnsi="Times New Roman" w:cs="Times New Roman"/>
          <w:color w:val="auto"/>
          <w:highlight w:val="none"/>
        </w:rPr>
      </w:pPr>
      <w:r>
        <w:rPr>
          <w:rFonts w:hint="default" w:ascii="Times New Roman" w:hAnsi="Times New Roman" w:eastAsia="仿宋_GB2312" w:cs="Times New Roman"/>
          <w:b/>
          <w:bCs/>
          <w:color w:val="auto"/>
          <w:spacing w:val="-1"/>
          <w:sz w:val="32"/>
          <w:szCs w:val="32"/>
          <w:highlight w:val="none"/>
        </w:rPr>
        <w:t>附件</w:t>
      </w:r>
      <w:r>
        <w:rPr>
          <w:rFonts w:hint="default" w:ascii="Times New Roman" w:hAnsi="Times New Roman" w:eastAsia="仿宋_GB2312" w:cs="Times New Roman"/>
          <w:color w:val="auto"/>
          <w:spacing w:val="-47"/>
          <w:sz w:val="32"/>
          <w:szCs w:val="32"/>
          <w:highlight w:val="none"/>
        </w:rPr>
        <w:t xml:space="preserve"> </w:t>
      </w:r>
      <w:r>
        <w:rPr>
          <w:rFonts w:hint="default" w:ascii="Times New Roman" w:hAnsi="Times New Roman" w:eastAsia="仿宋_GB2312" w:cs="Times New Roman"/>
          <w:b/>
          <w:bCs/>
          <w:color w:val="auto"/>
          <w:spacing w:val="-1"/>
          <w:sz w:val="32"/>
          <w:szCs w:val="32"/>
          <w:highlight w:val="none"/>
          <w:lang w:val="en-US" w:eastAsia="zh-CN"/>
        </w:rPr>
        <w:t>4</w:t>
      </w:r>
      <w:r>
        <w:rPr>
          <w:rFonts w:hint="default" w:ascii="Times New Roman" w:hAnsi="Times New Roman" w:eastAsia="仿宋_GB2312" w:cs="Times New Roman"/>
          <w:b/>
          <w:bCs/>
          <w:color w:val="auto"/>
          <w:spacing w:val="-1"/>
          <w:sz w:val="32"/>
          <w:szCs w:val="32"/>
          <w:highlight w:val="none"/>
        </w:rPr>
        <w:t>-</w:t>
      </w:r>
      <w:r>
        <w:rPr>
          <w:rFonts w:hint="default" w:ascii="Times New Roman" w:hAnsi="Times New Roman" w:eastAsia="仿宋_GB2312" w:cs="Times New Roman"/>
          <w:b/>
          <w:bCs/>
          <w:color w:val="auto"/>
          <w:spacing w:val="-1"/>
          <w:sz w:val="32"/>
          <w:szCs w:val="32"/>
          <w:highlight w:val="none"/>
          <w:lang w:val="en-US" w:eastAsia="zh-CN"/>
        </w:rPr>
        <w:t>4</w:t>
      </w:r>
      <w:r>
        <w:rPr>
          <w:rFonts w:hint="default" w:ascii="Times New Roman" w:hAnsi="Times New Roman" w:eastAsia="仿宋_GB2312" w:cs="Times New Roman"/>
          <w:b/>
          <w:bCs/>
          <w:color w:val="auto"/>
          <w:spacing w:val="-1"/>
          <w:sz w:val="32"/>
          <w:szCs w:val="32"/>
          <w:highlight w:val="none"/>
        </w:rPr>
        <w:t>-</w:t>
      </w:r>
      <w:r>
        <w:rPr>
          <w:rFonts w:hint="default" w:ascii="Times New Roman" w:hAnsi="Times New Roman" w:eastAsia="仿宋_GB2312" w:cs="Times New Roman"/>
          <w:b/>
          <w:bCs/>
          <w:color w:val="auto"/>
          <w:spacing w:val="-1"/>
          <w:sz w:val="32"/>
          <w:szCs w:val="32"/>
          <w:highlight w:val="none"/>
          <w:lang w:val="en-US" w:eastAsia="zh-CN"/>
        </w:rPr>
        <w:t>3</w:t>
      </w:r>
      <w:r>
        <w:rPr>
          <w:rFonts w:ascii="Times New Roman" w:hAnsi="Times New Roman" w:eastAsia="宋体" w:cs="Times New Roman"/>
          <w:color w:val="auto"/>
          <w:spacing w:val="-1"/>
          <w:sz w:val="31"/>
          <w:szCs w:val="31"/>
          <w:highlight w:val="none"/>
        </w:rPr>
        <w:t xml:space="preserve"> </w:t>
      </w:r>
      <w:r>
        <w:rPr>
          <w:rFonts w:hint="default" w:ascii="Times New Roman" w:hAnsi="Times New Roman" w:eastAsia="仿宋_GB2312" w:cs="Times New Roman"/>
          <w:color w:val="auto"/>
          <w:spacing w:val="-1"/>
          <w:sz w:val="32"/>
          <w:szCs w:val="32"/>
          <w:highlight w:val="none"/>
        </w:rPr>
        <w:t>低碳钢</w:t>
      </w:r>
      <w:r>
        <w:rPr>
          <w:rFonts w:hint="default" w:ascii="Times New Roman" w:hAnsi="Times New Roman" w:eastAsia="仿宋_GB2312" w:cs="Times New Roman"/>
          <w:color w:val="auto"/>
          <w:spacing w:val="-75"/>
          <w:sz w:val="32"/>
          <w:szCs w:val="32"/>
          <w:highlight w:val="none"/>
        </w:rPr>
        <w:t xml:space="preserve"> </w:t>
      </w:r>
      <w:r>
        <w:rPr>
          <w:rFonts w:hint="default" w:ascii="Times New Roman" w:hAnsi="Times New Roman" w:eastAsia="仿宋_GB2312" w:cs="Times New Roman"/>
          <w:color w:val="auto"/>
          <w:spacing w:val="-1"/>
          <w:sz w:val="32"/>
          <w:szCs w:val="32"/>
          <w:highlight w:val="none"/>
        </w:rPr>
        <w:t>T</w:t>
      </w:r>
      <w:r>
        <w:rPr>
          <w:rFonts w:hint="default" w:ascii="Times New Roman" w:hAnsi="Times New Roman" w:eastAsia="仿宋_GB2312" w:cs="Times New Roman"/>
          <w:color w:val="auto"/>
          <w:spacing w:val="-41"/>
          <w:sz w:val="32"/>
          <w:szCs w:val="32"/>
          <w:highlight w:val="none"/>
        </w:rPr>
        <w:t xml:space="preserve"> </w:t>
      </w:r>
      <w:r>
        <w:rPr>
          <w:rFonts w:hint="default" w:ascii="Times New Roman" w:hAnsi="Times New Roman" w:eastAsia="仿宋_GB2312" w:cs="Times New Roman"/>
          <w:color w:val="auto"/>
          <w:spacing w:val="-1"/>
          <w:sz w:val="32"/>
          <w:szCs w:val="32"/>
          <w:highlight w:val="none"/>
        </w:rPr>
        <w:t>型角焊缝外观检测评分标准（满分</w:t>
      </w:r>
      <w:r>
        <w:rPr>
          <w:rFonts w:hint="default" w:ascii="Times New Roman" w:hAnsi="Times New Roman" w:eastAsia="仿宋_GB2312" w:cs="Times New Roman"/>
          <w:color w:val="auto"/>
          <w:spacing w:val="-48"/>
          <w:sz w:val="32"/>
          <w:szCs w:val="32"/>
          <w:highlight w:val="none"/>
        </w:rPr>
        <w:t xml:space="preserve"> </w:t>
      </w:r>
      <w:r>
        <w:rPr>
          <w:rFonts w:hint="default" w:ascii="Times New Roman" w:hAnsi="Times New Roman" w:eastAsia="仿宋_GB2312" w:cs="Times New Roman"/>
          <w:color w:val="auto"/>
          <w:spacing w:val="-1"/>
          <w:sz w:val="32"/>
          <w:szCs w:val="32"/>
          <w:highlight w:val="none"/>
        </w:rPr>
        <w:t>1</w:t>
      </w:r>
      <w:r>
        <w:rPr>
          <w:rFonts w:hint="default" w:ascii="Times New Roman" w:hAnsi="Times New Roman" w:eastAsia="仿宋_GB2312" w:cs="Times New Roman"/>
          <w:color w:val="auto"/>
          <w:spacing w:val="-1"/>
          <w:sz w:val="32"/>
          <w:szCs w:val="32"/>
          <w:highlight w:val="none"/>
          <w:lang w:val="en-US" w:eastAsia="zh-CN"/>
        </w:rPr>
        <w:t>4</w:t>
      </w:r>
      <w:r>
        <w:rPr>
          <w:rFonts w:hint="default" w:ascii="Times New Roman" w:hAnsi="Times New Roman" w:eastAsia="仿宋_GB2312" w:cs="Times New Roman"/>
          <w:color w:val="auto"/>
          <w:spacing w:val="-57"/>
          <w:sz w:val="32"/>
          <w:szCs w:val="32"/>
          <w:highlight w:val="none"/>
        </w:rPr>
        <w:t xml:space="preserve"> </w:t>
      </w:r>
      <w:r>
        <w:rPr>
          <w:rFonts w:hint="default" w:ascii="Times New Roman" w:hAnsi="Times New Roman" w:eastAsia="仿宋_GB2312" w:cs="Times New Roman"/>
          <w:color w:val="auto"/>
          <w:spacing w:val="-1"/>
          <w:sz w:val="32"/>
          <w:szCs w:val="32"/>
          <w:highlight w:val="none"/>
        </w:rPr>
        <w:t>分）</w:t>
      </w:r>
    </w:p>
    <w:p w14:paraId="11357CCD">
      <w:pPr>
        <w:spacing w:before="101" w:line="227" w:lineRule="auto"/>
        <w:ind w:left="248"/>
        <w:rPr>
          <w:rFonts w:ascii="Times New Roman" w:hAnsi="Times New Roman" w:eastAsia="仿宋" w:cs="Times New Roman"/>
          <w:color w:val="auto"/>
          <w:sz w:val="31"/>
          <w:szCs w:val="31"/>
          <w:highlight w:val="none"/>
        </w:rPr>
      </w:pPr>
      <w:r>
        <w:rPr>
          <w:rFonts w:hint="default" w:ascii="Times New Roman" w:hAnsi="Times New Roman" w:eastAsia="仿宋_GB2312" w:cs="Times New Roman"/>
          <w:color w:val="auto"/>
          <w:spacing w:val="1"/>
          <w:sz w:val="32"/>
          <w:szCs w:val="32"/>
          <w:highlight w:val="none"/>
        </w:rPr>
        <w:t>参赛选手工位号：     试件明码号：       裁判员签名：</w:t>
      </w:r>
    </w:p>
    <w:p w14:paraId="35ED6CC0">
      <w:pPr>
        <w:spacing w:line="47" w:lineRule="auto"/>
        <w:rPr>
          <w:rFonts w:ascii="Times New Roman" w:hAnsi="Times New Roman" w:cs="Times New Roman"/>
          <w:color w:val="auto"/>
          <w:sz w:val="2"/>
          <w:highlight w:val="none"/>
        </w:rPr>
      </w:pPr>
    </w:p>
    <w:tbl>
      <w:tblPr>
        <w:tblStyle w:val="20"/>
        <w:tblW w:w="972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6"/>
        <w:gridCol w:w="1293"/>
        <w:gridCol w:w="1400"/>
        <w:gridCol w:w="1673"/>
        <w:gridCol w:w="1415"/>
        <w:gridCol w:w="1512"/>
        <w:gridCol w:w="871"/>
      </w:tblGrid>
      <w:tr w14:paraId="54FC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556" w:type="dxa"/>
            <w:vMerge w:val="restart"/>
            <w:tcBorders>
              <w:top w:val="single" w:color="000000" w:sz="10" w:space="0"/>
              <w:left w:val="single" w:color="000000" w:sz="10" w:space="0"/>
              <w:bottom w:val="nil"/>
            </w:tcBorders>
            <w:noWrap w:val="0"/>
            <w:vAlign w:val="top"/>
          </w:tcPr>
          <w:p w14:paraId="11155E43">
            <w:pPr>
              <w:autoSpaceDE w:val="0"/>
              <w:autoSpaceDN w:val="0"/>
              <w:spacing w:line="405" w:lineRule="auto"/>
              <w:rPr>
                <w:rFonts w:hint="default" w:ascii="Times New Roman" w:hAnsi="Times New Roman" w:eastAsia="仿宋_GB2312" w:cs="Times New Roman"/>
                <w:color w:val="auto"/>
                <w:sz w:val="21"/>
                <w:highlight w:val="none"/>
              </w:rPr>
            </w:pPr>
          </w:p>
          <w:p w14:paraId="27A34E1E">
            <w:pPr>
              <w:pStyle w:val="19"/>
              <w:autoSpaceDE w:val="0"/>
              <w:autoSpaceDN w:val="0"/>
              <w:spacing w:before="65" w:line="228" w:lineRule="auto"/>
              <w:ind w:left="3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检查项目</w:t>
            </w:r>
          </w:p>
        </w:tc>
        <w:tc>
          <w:tcPr>
            <w:tcW w:w="1293" w:type="dxa"/>
            <w:vMerge w:val="restart"/>
            <w:tcBorders>
              <w:top w:val="single" w:color="000000" w:sz="10" w:space="0"/>
              <w:bottom w:val="nil"/>
            </w:tcBorders>
            <w:noWrap w:val="0"/>
            <w:vAlign w:val="top"/>
          </w:tcPr>
          <w:p w14:paraId="24150E7F">
            <w:pPr>
              <w:autoSpaceDE w:val="0"/>
              <w:autoSpaceDN w:val="0"/>
              <w:spacing w:line="405" w:lineRule="auto"/>
              <w:rPr>
                <w:rFonts w:hint="default" w:ascii="Times New Roman" w:hAnsi="Times New Roman" w:eastAsia="仿宋_GB2312" w:cs="Times New Roman"/>
                <w:color w:val="auto"/>
                <w:sz w:val="21"/>
                <w:highlight w:val="none"/>
              </w:rPr>
            </w:pPr>
          </w:p>
          <w:p w14:paraId="4B612A34">
            <w:pPr>
              <w:pStyle w:val="19"/>
              <w:autoSpaceDE w:val="0"/>
              <w:autoSpaceDN w:val="0"/>
              <w:spacing w:before="65" w:line="228" w:lineRule="auto"/>
              <w:ind w:left="1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标准、分数</w:t>
            </w:r>
          </w:p>
        </w:tc>
        <w:tc>
          <w:tcPr>
            <w:tcW w:w="6000" w:type="dxa"/>
            <w:gridSpan w:val="4"/>
            <w:tcBorders>
              <w:top w:val="single" w:color="000000" w:sz="10" w:space="0"/>
            </w:tcBorders>
            <w:noWrap w:val="0"/>
            <w:vAlign w:val="top"/>
          </w:tcPr>
          <w:p w14:paraId="3DE19DC3">
            <w:pPr>
              <w:pStyle w:val="19"/>
              <w:autoSpaceDE w:val="0"/>
              <w:autoSpaceDN w:val="0"/>
              <w:spacing w:before="172" w:line="228" w:lineRule="auto"/>
              <w:ind w:left="262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焊缝等级</w:t>
            </w:r>
          </w:p>
        </w:tc>
        <w:tc>
          <w:tcPr>
            <w:tcW w:w="871" w:type="dxa"/>
            <w:vMerge w:val="restart"/>
            <w:tcBorders>
              <w:top w:val="single" w:color="000000" w:sz="10" w:space="0"/>
              <w:bottom w:val="nil"/>
              <w:right w:val="single" w:color="000000" w:sz="10" w:space="0"/>
            </w:tcBorders>
            <w:noWrap w:val="0"/>
            <w:vAlign w:val="top"/>
          </w:tcPr>
          <w:p w14:paraId="4798D10F">
            <w:pPr>
              <w:autoSpaceDE w:val="0"/>
              <w:autoSpaceDN w:val="0"/>
              <w:spacing w:line="405" w:lineRule="auto"/>
              <w:rPr>
                <w:rFonts w:hint="default" w:ascii="Times New Roman" w:hAnsi="Times New Roman" w:eastAsia="仿宋_GB2312" w:cs="Times New Roman"/>
                <w:color w:val="auto"/>
                <w:sz w:val="21"/>
                <w:highlight w:val="none"/>
              </w:rPr>
            </w:pPr>
          </w:p>
          <w:p w14:paraId="435E3F79">
            <w:pPr>
              <w:pStyle w:val="19"/>
              <w:autoSpaceDE w:val="0"/>
              <w:autoSpaceDN w:val="0"/>
              <w:spacing w:before="65" w:line="228" w:lineRule="auto"/>
              <w:ind w:left="4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实际得分</w:t>
            </w:r>
          </w:p>
        </w:tc>
      </w:tr>
      <w:tr w14:paraId="7011E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6" w:hRule="atLeast"/>
        </w:trPr>
        <w:tc>
          <w:tcPr>
            <w:tcW w:w="1556" w:type="dxa"/>
            <w:vMerge w:val="continue"/>
            <w:tcBorders>
              <w:top w:val="nil"/>
              <w:left w:val="single" w:color="000000" w:sz="10" w:space="0"/>
            </w:tcBorders>
            <w:noWrap w:val="0"/>
            <w:vAlign w:val="top"/>
          </w:tcPr>
          <w:p w14:paraId="1D8EA670">
            <w:pPr>
              <w:autoSpaceDE w:val="0"/>
              <w:autoSpaceDN w:val="0"/>
              <w:rPr>
                <w:rFonts w:hint="default" w:ascii="Times New Roman" w:hAnsi="Times New Roman" w:eastAsia="仿宋_GB2312" w:cs="Times New Roman"/>
                <w:color w:val="auto"/>
                <w:sz w:val="21"/>
                <w:highlight w:val="none"/>
              </w:rPr>
            </w:pPr>
          </w:p>
        </w:tc>
        <w:tc>
          <w:tcPr>
            <w:tcW w:w="1293" w:type="dxa"/>
            <w:vMerge w:val="continue"/>
            <w:tcBorders>
              <w:top w:val="nil"/>
            </w:tcBorders>
            <w:noWrap w:val="0"/>
            <w:vAlign w:val="top"/>
          </w:tcPr>
          <w:p w14:paraId="2EE398F8">
            <w:pPr>
              <w:autoSpaceDE w:val="0"/>
              <w:autoSpaceDN w:val="0"/>
              <w:rPr>
                <w:rFonts w:hint="default" w:ascii="Times New Roman" w:hAnsi="Times New Roman" w:eastAsia="仿宋_GB2312" w:cs="Times New Roman"/>
                <w:color w:val="auto"/>
                <w:sz w:val="21"/>
                <w:highlight w:val="none"/>
              </w:rPr>
            </w:pPr>
          </w:p>
        </w:tc>
        <w:tc>
          <w:tcPr>
            <w:tcW w:w="1400" w:type="dxa"/>
            <w:noWrap w:val="0"/>
            <w:vAlign w:val="top"/>
          </w:tcPr>
          <w:p w14:paraId="70AA368A">
            <w:pPr>
              <w:pStyle w:val="19"/>
              <w:autoSpaceDE w:val="0"/>
              <w:autoSpaceDN w:val="0"/>
              <w:spacing w:before="192" w:line="263" w:lineRule="exact"/>
              <w:ind w:left="67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Ⅰ</w:t>
            </w:r>
          </w:p>
        </w:tc>
        <w:tc>
          <w:tcPr>
            <w:tcW w:w="1673" w:type="dxa"/>
            <w:noWrap w:val="0"/>
            <w:vAlign w:val="top"/>
          </w:tcPr>
          <w:p w14:paraId="53E4B0F0">
            <w:pPr>
              <w:pStyle w:val="19"/>
              <w:autoSpaceDE w:val="0"/>
              <w:autoSpaceDN w:val="0"/>
              <w:spacing w:before="192" w:line="264" w:lineRule="exact"/>
              <w:ind w:left="78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Ⅱ</w:t>
            </w:r>
          </w:p>
        </w:tc>
        <w:tc>
          <w:tcPr>
            <w:tcW w:w="1415" w:type="dxa"/>
            <w:noWrap w:val="0"/>
            <w:vAlign w:val="top"/>
          </w:tcPr>
          <w:p w14:paraId="77FF28DC">
            <w:pPr>
              <w:pStyle w:val="19"/>
              <w:autoSpaceDE w:val="0"/>
              <w:autoSpaceDN w:val="0"/>
              <w:spacing w:before="192" w:line="264" w:lineRule="exact"/>
              <w:ind w:left="619"/>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position w:val="1"/>
                <w:sz w:val="20"/>
                <w:szCs w:val="20"/>
                <w:highlight w:val="none"/>
              </w:rPr>
              <w:t>Ⅲ</w:t>
            </w:r>
          </w:p>
        </w:tc>
        <w:tc>
          <w:tcPr>
            <w:tcW w:w="1512" w:type="dxa"/>
            <w:noWrap w:val="0"/>
            <w:vAlign w:val="top"/>
          </w:tcPr>
          <w:p w14:paraId="007707AA">
            <w:pPr>
              <w:pStyle w:val="19"/>
              <w:autoSpaceDE w:val="0"/>
              <w:autoSpaceDN w:val="0"/>
              <w:spacing w:before="192" w:line="264" w:lineRule="exact"/>
              <w:ind w:left="68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Ⅳ</w:t>
            </w:r>
          </w:p>
        </w:tc>
        <w:tc>
          <w:tcPr>
            <w:tcW w:w="871" w:type="dxa"/>
            <w:vMerge w:val="continue"/>
            <w:tcBorders>
              <w:top w:val="nil"/>
              <w:right w:val="single" w:color="000000" w:sz="10" w:space="0"/>
            </w:tcBorders>
            <w:noWrap w:val="0"/>
            <w:vAlign w:val="top"/>
          </w:tcPr>
          <w:p w14:paraId="5B155766">
            <w:pPr>
              <w:autoSpaceDE w:val="0"/>
              <w:autoSpaceDN w:val="0"/>
              <w:rPr>
                <w:rFonts w:hint="default" w:ascii="Times New Roman" w:hAnsi="Times New Roman" w:eastAsia="仿宋_GB2312" w:cs="Times New Roman"/>
                <w:color w:val="auto"/>
                <w:sz w:val="21"/>
                <w:highlight w:val="none"/>
              </w:rPr>
            </w:pPr>
          </w:p>
        </w:tc>
      </w:tr>
      <w:tr w14:paraId="3A81E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556" w:type="dxa"/>
            <w:vMerge w:val="restart"/>
            <w:tcBorders>
              <w:left w:val="single" w:color="000000" w:sz="10" w:space="0"/>
              <w:bottom w:val="nil"/>
            </w:tcBorders>
            <w:noWrap w:val="0"/>
            <w:vAlign w:val="top"/>
          </w:tcPr>
          <w:p w14:paraId="0DE4C955">
            <w:pPr>
              <w:autoSpaceDE w:val="0"/>
              <w:autoSpaceDN w:val="0"/>
              <w:spacing w:line="476" w:lineRule="auto"/>
              <w:rPr>
                <w:rFonts w:hint="default" w:ascii="Times New Roman" w:hAnsi="Times New Roman" w:eastAsia="仿宋_GB2312" w:cs="Times New Roman"/>
                <w:color w:val="auto"/>
                <w:sz w:val="21"/>
                <w:highlight w:val="none"/>
              </w:rPr>
            </w:pPr>
          </w:p>
          <w:p w14:paraId="419A644A">
            <w:pPr>
              <w:pStyle w:val="19"/>
              <w:autoSpaceDE w:val="0"/>
              <w:autoSpaceDN w:val="0"/>
              <w:spacing w:before="65" w:line="227" w:lineRule="auto"/>
              <w:ind w:left="33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焊脚尺寸K</w:t>
            </w:r>
          </w:p>
        </w:tc>
        <w:tc>
          <w:tcPr>
            <w:tcW w:w="1293" w:type="dxa"/>
            <w:noWrap w:val="0"/>
            <w:vAlign w:val="top"/>
          </w:tcPr>
          <w:p w14:paraId="6AFF949B">
            <w:pPr>
              <w:pStyle w:val="19"/>
              <w:autoSpaceDE w:val="0"/>
              <w:autoSpaceDN w:val="0"/>
              <w:spacing w:before="297" w:line="228" w:lineRule="auto"/>
              <w:ind w:left="1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标准（mm）</w:t>
            </w:r>
          </w:p>
        </w:tc>
        <w:tc>
          <w:tcPr>
            <w:tcW w:w="1400" w:type="dxa"/>
            <w:noWrap w:val="0"/>
            <w:vAlign w:val="top"/>
          </w:tcPr>
          <w:p w14:paraId="6A66C4D1">
            <w:pPr>
              <w:pStyle w:val="19"/>
              <w:autoSpaceDE w:val="0"/>
              <w:autoSpaceDN w:val="0"/>
              <w:spacing w:before="297" w:line="239" w:lineRule="auto"/>
              <w:ind w:left="238"/>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rPr>
              <w:t>≥10</w:t>
            </w:r>
            <w:r>
              <w:rPr>
                <w:rFonts w:hint="default" w:ascii="Times New Roman" w:hAnsi="Times New Roman" w:eastAsia="仿宋_GB2312" w:cs="Times New Roman"/>
                <w:color w:val="auto"/>
                <w:spacing w:val="-18"/>
                <w:sz w:val="20"/>
                <w:szCs w:val="20"/>
                <w:highlight w:val="none"/>
              </w:rPr>
              <w:t>，＜</w:t>
            </w:r>
            <w:r>
              <w:rPr>
                <w:rFonts w:hint="default" w:ascii="Times New Roman" w:hAnsi="Times New Roman" w:eastAsia="仿宋_GB2312" w:cs="Times New Roman"/>
                <w:color w:val="auto"/>
                <w:spacing w:val="-3"/>
                <w:sz w:val="20"/>
                <w:szCs w:val="20"/>
                <w:highlight w:val="none"/>
              </w:rPr>
              <w:t>1</w:t>
            </w:r>
            <w:r>
              <w:rPr>
                <w:rFonts w:hint="default" w:ascii="Times New Roman" w:hAnsi="Times New Roman" w:eastAsia="仿宋_GB2312" w:cs="Times New Roman"/>
                <w:color w:val="auto"/>
                <w:spacing w:val="-3"/>
                <w:sz w:val="20"/>
                <w:szCs w:val="20"/>
                <w:highlight w:val="none"/>
                <w:lang w:eastAsia="zh-CN"/>
              </w:rPr>
              <w:t>2</w:t>
            </w:r>
          </w:p>
        </w:tc>
        <w:tc>
          <w:tcPr>
            <w:tcW w:w="1673" w:type="dxa"/>
            <w:noWrap w:val="0"/>
            <w:vAlign w:val="top"/>
          </w:tcPr>
          <w:p w14:paraId="2083B743">
            <w:pPr>
              <w:pStyle w:val="19"/>
              <w:autoSpaceDE w:val="0"/>
              <w:autoSpaceDN w:val="0"/>
              <w:spacing w:before="162" w:line="257" w:lineRule="auto"/>
              <w:ind w:left="549" w:right="142" w:hanging="36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6"/>
                <w:sz w:val="20"/>
                <w:szCs w:val="20"/>
                <w:highlight w:val="none"/>
              </w:rPr>
              <w:t>≥10但Kmax≥1</w:t>
            </w:r>
            <w:r>
              <w:rPr>
                <w:rFonts w:hint="default" w:ascii="Times New Roman" w:hAnsi="Times New Roman" w:eastAsia="仿宋_GB2312" w:cs="Times New Roman"/>
                <w:color w:val="auto"/>
                <w:spacing w:val="-6"/>
                <w:sz w:val="20"/>
                <w:szCs w:val="20"/>
                <w:highlight w:val="none"/>
                <w:lang w:eastAsia="zh-CN"/>
              </w:rPr>
              <w:t>2</w:t>
            </w:r>
            <w:r>
              <w:rPr>
                <w:rFonts w:hint="default" w:ascii="Times New Roman" w:hAnsi="Times New Roman" w:eastAsia="仿宋_GB2312" w:cs="Times New Roman"/>
                <w:color w:val="auto"/>
                <w:spacing w:val="-4"/>
                <w:sz w:val="20"/>
                <w:szCs w:val="20"/>
                <w:highlight w:val="none"/>
              </w:rPr>
              <w:t>且≤13</w:t>
            </w:r>
          </w:p>
        </w:tc>
        <w:tc>
          <w:tcPr>
            <w:tcW w:w="1415" w:type="dxa"/>
            <w:noWrap w:val="0"/>
            <w:vAlign w:val="top"/>
          </w:tcPr>
          <w:p w14:paraId="54C94DD8">
            <w:pPr>
              <w:pStyle w:val="19"/>
              <w:autoSpaceDE w:val="0"/>
              <w:autoSpaceDN w:val="0"/>
              <w:spacing w:before="297" w:line="231" w:lineRule="auto"/>
              <w:ind w:left="24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8"/>
                <w:sz w:val="20"/>
                <w:szCs w:val="20"/>
                <w:highlight w:val="none"/>
              </w:rPr>
              <w:t>&lt;10或＞13</w:t>
            </w:r>
          </w:p>
        </w:tc>
        <w:tc>
          <w:tcPr>
            <w:tcW w:w="1512" w:type="dxa"/>
            <w:noWrap w:val="0"/>
            <w:vAlign w:val="top"/>
          </w:tcPr>
          <w:p w14:paraId="3B7689FE">
            <w:pPr>
              <w:autoSpaceDE w:val="0"/>
              <w:autoSpaceDN w:val="0"/>
              <w:rPr>
                <w:rFonts w:hint="default" w:ascii="Times New Roman" w:hAnsi="Times New Roman" w:eastAsia="仿宋_GB2312" w:cs="Times New Roman"/>
                <w:color w:val="auto"/>
                <w:sz w:val="21"/>
                <w:highlight w:val="none"/>
              </w:rPr>
            </w:pPr>
          </w:p>
        </w:tc>
        <w:tc>
          <w:tcPr>
            <w:tcW w:w="871" w:type="dxa"/>
            <w:vMerge w:val="restart"/>
            <w:tcBorders>
              <w:bottom w:val="nil"/>
              <w:right w:val="single" w:color="000000" w:sz="10" w:space="0"/>
            </w:tcBorders>
            <w:noWrap w:val="0"/>
            <w:vAlign w:val="top"/>
          </w:tcPr>
          <w:p w14:paraId="07AF29F1">
            <w:pPr>
              <w:autoSpaceDE w:val="0"/>
              <w:autoSpaceDN w:val="0"/>
              <w:rPr>
                <w:rFonts w:hint="default" w:ascii="Times New Roman" w:hAnsi="Times New Roman" w:eastAsia="仿宋_GB2312" w:cs="Times New Roman"/>
                <w:color w:val="auto"/>
                <w:sz w:val="21"/>
                <w:highlight w:val="none"/>
              </w:rPr>
            </w:pPr>
          </w:p>
        </w:tc>
      </w:tr>
      <w:tr w14:paraId="1B0D2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continue"/>
            <w:tcBorders>
              <w:top w:val="nil"/>
              <w:left w:val="single" w:color="000000" w:sz="10" w:space="0"/>
            </w:tcBorders>
            <w:noWrap w:val="0"/>
            <w:vAlign w:val="top"/>
          </w:tcPr>
          <w:p w14:paraId="2086ACAE">
            <w:pPr>
              <w:autoSpaceDE w:val="0"/>
              <w:autoSpaceDN w:val="0"/>
              <w:rPr>
                <w:rFonts w:hint="default" w:ascii="Times New Roman" w:hAnsi="Times New Roman" w:eastAsia="仿宋_GB2312" w:cs="Times New Roman"/>
                <w:color w:val="auto"/>
                <w:sz w:val="21"/>
                <w:highlight w:val="none"/>
              </w:rPr>
            </w:pPr>
          </w:p>
        </w:tc>
        <w:tc>
          <w:tcPr>
            <w:tcW w:w="1293" w:type="dxa"/>
            <w:noWrap w:val="0"/>
            <w:vAlign w:val="top"/>
          </w:tcPr>
          <w:p w14:paraId="3B0535A4">
            <w:pPr>
              <w:pStyle w:val="19"/>
              <w:autoSpaceDE w:val="0"/>
              <w:autoSpaceDN w:val="0"/>
              <w:spacing w:before="139" w:line="228" w:lineRule="auto"/>
              <w:ind w:left="45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400" w:type="dxa"/>
            <w:noWrap w:val="0"/>
            <w:vAlign w:val="top"/>
          </w:tcPr>
          <w:p w14:paraId="07C9E112">
            <w:pPr>
              <w:pStyle w:val="19"/>
              <w:autoSpaceDE w:val="0"/>
              <w:autoSpaceDN w:val="0"/>
              <w:spacing w:before="139" w:line="270" w:lineRule="exact"/>
              <w:ind w:left="651"/>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position w:val="1"/>
                <w:sz w:val="20"/>
                <w:szCs w:val="20"/>
                <w:highlight w:val="none"/>
                <w:lang w:val="en-US" w:eastAsia="zh-CN"/>
              </w:rPr>
              <w:t>5</w:t>
            </w:r>
          </w:p>
        </w:tc>
        <w:tc>
          <w:tcPr>
            <w:tcW w:w="1673" w:type="dxa"/>
            <w:noWrap w:val="0"/>
            <w:vAlign w:val="top"/>
          </w:tcPr>
          <w:p w14:paraId="2C573C51">
            <w:pPr>
              <w:pStyle w:val="19"/>
              <w:autoSpaceDE w:val="0"/>
              <w:autoSpaceDN w:val="0"/>
              <w:spacing w:before="139" w:line="270" w:lineRule="exact"/>
              <w:ind w:left="798"/>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position w:val="1"/>
                <w:sz w:val="20"/>
                <w:szCs w:val="20"/>
                <w:highlight w:val="none"/>
                <w:lang w:val="en-US" w:eastAsia="zh-CN"/>
              </w:rPr>
              <w:t>3</w:t>
            </w:r>
          </w:p>
        </w:tc>
        <w:tc>
          <w:tcPr>
            <w:tcW w:w="1415" w:type="dxa"/>
            <w:noWrap w:val="0"/>
            <w:vAlign w:val="top"/>
          </w:tcPr>
          <w:p w14:paraId="16FEC58A">
            <w:pPr>
              <w:pStyle w:val="19"/>
              <w:autoSpaceDE w:val="0"/>
              <w:autoSpaceDN w:val="0"/>
              <w:spacing w:before="139" w:line="269" w:lineRule="exact"/>
              <w:ind w:left="67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1512" w:type="dxa"/>
            <w:noWrap w:val="0"/>
            <w:vAlign w:val="top"/>
          </w:tcPr>
          <w:p w14:paraId="081E5035">
            <w:pPr>
              <w:autoSpaceDE w:val="0"/>
              <w:autoSpaceDN w:val="0"/>
              <w:rPr>
                <w:rFonts w:hint="default" w:ascii="Times New Roman" w:hAnsi="Times New Roman" w:eastAsia="仿宋_GB2312" w:cs="Times New Roman"/>
                <w:color w:val="auto"/>
                <w:sz w:val="21"/>
                <w:highlight w:val="none"/>
              </w:rPr>
            </w:pPr>
          </w:p>
        </w:tc>
        <w:tc>
          <w:tcPr>
            <w:tcW w:w="871" w:type="dxa"/>
            <w:vMerge w:val="continue"/>
            <w:tcBorders>
              <w:top w:val="nil"/>
              <w:right w:val="single" w:color="000000" w:sz="10" w:space="0"/>
            </w:tcBorders>
            <w:noWrap w:val="0"/>
            <w:vAlign w:val="top"/>
          </w:tcPr>
          <w:p w14:paraId="5C4BA100">
            <w:pPr>
              <w:autoSpaceDE w:val="0"/>
              <w:autoSpaceDN w:val="0"/>
              <w:rPr>
                <w:rFonts w:hint="default" w:ascii="Times New Roman" w:hAnsi="Times New Roman" w:eastAsia="仿宋_GB2312" w:cs="Times New Roman"/>
                <w:color w:val="auto"/>
                <w:sz w:val="21"/>
                <w:highlight w:val="none"/>
              </w:rPr>
            </w:pPr>
          </w:p>
        </w:tc>
      </w:tr>
      <w:tr w14:paraId="3A480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restart"/>
            <w:tcBorders>
              <w:left w:val="single" w:color="000000" w:sz="10" w:space="0"/>
              <w:bottom w:val="nil"/>
            </w:tcBorders>
            <w:noWrap w:val="0"/>
            <w:vAlign w:val="top"/>
          </w:tcPr>
          <w:p w14:paraId="113C89BE">
            <w:pPr>
              <w:autoSpaceDE w:val="0"/>
              <w:autoSpaceDN w:val="0"/>
              <w:spacing w:line="319" w:lineRule="auto"/>
              <w:rPr>
                <w:rFonts w:hint="default" w:ascii="Times New Roman" w:hAnsi="Times New Roman" w:eastAsia="仿宋_GB2312" w:cs="Times New Roman"/>
                <w:color w:val="auto"/>
                <w:sz w:val="21"/>
                <w:highlight w:val="none"/>
              </w:rPr>
            </w:pPr>
          </w:p>
          <w:p w14:paraId="30064854">
            <w:pPr>
              <w:pStyle w:val="19"/>
              <w:autoSpaceDE w:val="0"/>
              <w:autoSpaceDN w:val="0"/>
              <w:spacing w:before="65" w:line="227" w:lineRule="auto"/>
              <w:ind w:left="14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焊脚尺寸差ΔK</w:t>
            </w:r>
          </w:p>
        </w:tc>
        <w:tc>
          <w:tcPr>
            <w:tcW w:w="1293" w:type="dxa"/>
            <w:noWrap w:val="0"/>
            <w:vAlign w:val="top"/>
          </w:tcPr>
          <w:p w14:paraId="282F1F76">
            <w:pPr>
              <w:pStyle w:val="19"/>
              <w:autoSpaceDE w:val="0"/>
              <w:autoSpaceDN w:val="0"/>
              <w:spacing w:before="141" w:line="228" w:lineRule="auto"/>
              <w:ind w:left="1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标准（mm）</w:t>
            </w:r>
          </w:p>
        </w:tc>
        <w:tc>
          <w:tcPr>
            <w:tcW w:w="1400" w:type="dxa"/>
            <w:noWrap w:val="0"/>
            <w:vAlign w:val="top"/>
          </w:tcPr>
          <w:p w14:paraId="125E7BBD">
            <w:pPr>
              <w:pStyle w:val="19"/>
              <w:autoSpaceDE w:val="0"/>
              <w:autoSpaceDN w:val="0"/>
              <w:spacing w:before="141" w:line="264" w:lineRule="exact"/>
              <w:ind w:left="57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position w:val="1"/>
                <w:sz w:val="20"/>
                <w:szCs w:val="20"/>
                <w:highlight w:val="none"/>
              </w:rPr>
              <w:t>≤1</w:t>
            </w:r>
          </w:p>
        </w:tc>
        <w:tc>
          <w:tcPr>
            <w:tcW w:w="1673" w:type="dxa"/>
            <w:noWrap w:val="0"/>
            <w:vAlign w:val="top"/>
          </w:tcPr>
          <w:p w14:paraId="72D3AA08">
            <w:pPr>
              <w:pStyle w:val="19"/>
              <w:autoSpaceDE w:val="0"/>
              <w:autoSpaceDN w:val="0"/>
              <w:spacing w:before="141" w:line="239" w:lineRule="auto"/>
              <w:ind w:left="47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13"/>
                <w:sz w:val="20"/>
                <w:szCs w:val="20"/>
                <w:highlight w:val="none"/>
              </w:rPr>
              <w:t>&gt;1，≤</w:t>
            </w:r>
            <w:r>
              <w:rPr>
                <w:rFonts w:hint="default" w:ascii="Times New Roman" w:hAnsi="Times New Roman" w:eastAsia="仿宋_GB2312" w:cs="Times New Roman"/>
                <w:color w:val="auto"/>
                <w:spacing w:val="13"/>
                <w:sz w:val="20"/>
                <w:szCs w:val="20"/>
                <w:highlight w:val="none"/>
                <w:lang w:eastAsia="zh-CN"/>
              </w:rPr>
              <w:t>2</w:t>
            </w:r>
          </w:p>
        </w:tc>
        <w:tc>
          <w:tcPr>
            <w:tcW w:w="1415" w:type="dxa"/>
            <w:noWrap w:val="0"/>
            <w:vAlign w:val="top"/>
          </w:tcPr>
          <w:p w14:paraId="6A14937D">
            <w:pPr>
              <w:pStyle w:val="19"/>
              <w:autoSpaceDE w:val="0"/>
              <w:autoSpaceDN w:val="0"/>
              <w:spacing w:before="141" w:line="239" w:lineRule="auto"/>
              <w:ind w:left="34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3"/>
                <w:sz w:val="20"/>
                <w:szCs w:val="20"/>
                <w:highlight w:val="none"/>
              </w:rPr>
              <w:t>&gt;</w:t>
            </w:r>
            <w:r>
              <w:rPr>
                <w:rFonts w:hint="default" w:ascii="Times New Roman" w:hAnsi="Times New Roman" w:eastAsia="仿宋_GB2312" w:cs="Times New Roman"/>
                <w:color w:val="auto"/>
                <w:spacing w:val="13"/>
                <w:sz w:val="20"/>
                <w:szCs w:val="20"/>
                <w:highlight w:val="none"/>
                <w:lang w:eastAsia="zh-CN"/>
              </w:rPr>
              <w:t>2</w:t>
            </w:r>
            <w:r>
              <w:rPr>
                <w:rFonts w:hint="default" w:ascii="Times New Roman" w:hAnsi="Times New Roman" w:eastAsia="仿宋_GB2312" w:cs="Times New Roman"/>
                <w:color w:val="auto"/>
                <w:spacing w:val="13"/>
                <w:sz w:val="20"/>
                <w:szCs w:val="20"/>
                <w:highlight w:val="none"/>
              </w:rPr>
              <w:t>，≤3</w:t>
            </w:r>
          </w:p>
        </w:tc>
        <w:tc>
          <w:tcPr>
            <w:tcW w:w="1512" w:type="dxa"/>
            <w:noWrap w:val="0"/>
            <w:vAlign w:val="top"/>
          </w:tcPr>
          <w:p w14:paraId="32CC510F">
            <w:pPr>
              <w:pStyle w:val="19"/>
              <w:autoSpaceDE w:val="0"/>
              <w:autoSpaceDN w:val="0"/>
              <w:spacing w:before="141" w:line="268" w:lineRule="exact"/>
              <w:ind w:left="64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4"/>
                <w:w w:val="111"/>
                <w:position w:val="1"/>
                <w:sz w:val="20"/>
                <w:szCs w:val="20"/>
                <w:highlight w:val="none"/>
              </w:rPr>
              <w:t>&gt;3</w:t>
            </w:r>
          </w:p>
        </w:tc>
        <w:tc>
          <w:tcPr>
            <w:tcW w:w="871" w:type="dxa"/>
            <w:vMerge w:val="restart"/>
            <w:tcBorders>
              <w:bottom w:val="nil"/>
              <w:right w:val="single" w:color="000000" w:sz="10" w:space="0"/>
            </w:tcBorders>
            <w:noWrap w:val="0"/>
            <w:vAlign w:val="top"/>
          </w:tcPr>
          <w:p w14:paraId="2DE8A42C">
            <w:pPr>
              <w:autoSpaceDE w:val="0"/>
              <w:autoSpaceDN w:val="0"/>
              <w:rPr>
                <w:rFonts w:hint="default" w:ascii="Times New Roman" w:hAnsi="Times New Roman" w:eastAsia="仿宋_GB2312" w:cs="Times New Roman"/>
                <w:color w:val="auto"/>
                <w:sz w:val="21"/>
                <w:highlight w:val="none"/>
              </w:rPr>
            </w:pPr>
          </w:p>
        </w:tc>
      </w:tr>
      <w:tr w14:paraId="55A4F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continue"/>
            <w:tcBorders>
              <w:top w:val="nil"/>
              <w:left w:val="single" w:color="000000" w:sz="10" w:space="0"/>
            </w:tcBorders>
            <w:noWrap w:val="0"/>
            <w:vAlign w:val="top"/>
          </w:tcPr>
          <w:p w14:paraId="66437458">
            <w:pPr>
              <w:autoSpaceDE w:val="0"/>
              <w:autoSpaceDN w:val="0"/>
              <w:rPr>
                <w:rFonts w:hint="default" w:ascii="Times New Roman" w:hAnsi="Times New Roman" w:eastAsia="仿宋_GB2312" w:cs="Times New Roman"/>
                <w:color w:val="auto"/>
                <w:sz w:val="21"/>
                <w:highlight w:val="none"/>
              </w:rPr>
            </w:pPr>
          </w:p>
        </w:tc>
        <w:tc>
          <w:tcPr>
            <w:tcW w:w="1293" w:type="dxa"/>
            <w:noWrap w:val="0"/>
            <w:vAlign w:val="top"/>
          </w:tcPr>
          <w:p w14:paraId="5DA6AE8B">
            <w:pPr>
              <w:pStyle w:val="19"/>
              <w:autoSpaceDE w:val="0"/>
              <w:autoSpaceDN w:val="0"/>
              <w:spacing w:before="142" w:line="228" w:lineRule="auto"/>
              <w:ind w:left="45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400" w:type="dxa"/>
            <w:noWrap w:val="0"/>
            <w:vAlign w:val="top"/>
          </w:tcPr>
          <w:p w14:paraId="365AE92B">
            <w:pPr>
              <w:pStyle w:val="19"/>
              <w:autoSpaceDE w:val="0"/>
              <w:autoSpaceDN w:val="0"/>
              <w:spacing w:before="142" w:line="270" w:lineRule="exact"/>
              <w:ind w:left="667"/>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position w:val="1"/>
                <w:sz w:val="20"/>
                <w:szCs w:val="20"/>
                <w:highlight w:val="none"/>
                <w:lang w:val="en-US" w:eastAsia="zh-CN"/>
              </w:rPr>
              <w:t>2</w:t>
            </w:r>
          </w:p>
        </w:tc>
        <w:tc>
          <w:tcPr>
            <w:tcW w:w="1673" w:type="dxa"/>
            <w:noWrap w:val="0"/>
            <w:vAlign w:val="top"/>
          </w:tcPr>
          <w:p w14:paraId="268E2203">
            <w:pPr>
              <w:pStyle w:val="19"/>
              <w:autoSpaceDE w:val="0"/>
              <w:autoSpaceDN w:val="0"/>
              <w:spacing w:before="142" w:line="268" w:lineRule="exact"/>
              <w:jc w:val="center"/>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2"/>
                <w:position w:val="1"/>
                <w:sz w:val="20"/>
                <w:szCs w:val="20"/>
                <w:highlight w:val="none"/>
                <w:lang w:val="en-US" w:eastAsia="zh-CN"/>
              </w:rPr>
              <w:t>1</w:t>
            </w:r>
          </w:p>
        </w:tc>
        <w:tc>
          <w:tcPr>
            <w:tcW w:w="1415" w:type="dxa"/>
            <w:noWrap w:val="0"/>
            <w:vAlign w:val="top"/>
          </w:tcPr>
          <w:p w14:paraId="12F06BAA">
            <w:pPr>
              <w:pStyle w:val="19"/>
              <w:autoSpaceDE w:val="0"/>
              <w:autoSpaceDN w:val="0"/>
              <w:spacing w:before="142" w:line="268" w:lineRule="exact"/>
              <w:ind w:left="57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2"/>
                <w:position w:val="1"/>
                <w:sz w:val="20"/>
                <w:szCs w:val="20"/>
                <w:highlight w:val="none"/>
              </w:rPr>
              <w:t>0.</w:t>
            </w:r>
            <w:r>
              <w:rPr>
                <w:rFonts w:hint="default" w:ascii="Times New Roman" w:hAnsi="Times New Roman" w:eastAsia="仿宋_GB2312" w:cs="Times New Roman"/>
                <w:color w:val="auto"/>
                <w:spacing w:val="-2"/>
                <w:position w:val="1"/>
                <w:sz w:val="20"/>
                <w:szCs w:val="20"/>
                <w:highlight w:val="none"/>
                <w:lang w:val="en-US" w:eastAsia="zh-CN"/>
              </w:rPr>
              <w:t>5</w:t>
            </w:r>
          </w:p>
        </w:tc>
        <w:tc>
          <w:tcPr>
            <w:tcW w:w="1512" w:type="dxa"/>
            <w:noWrap w:val="0"/>
            <w:vAlign w:val="top"/>
          </w:tcPr>
          <w:p w14:paraId="0B984410">
            <w:pPr>
              <w:pStyle w:val="19"/>
              <w:autoSpaceDE w:val="0"/>
              <w:autoSpaceDN w:val="0"/>
              <w:spacing w:before="142" w:line="269" w:lineRule="exact"/>
              <w:ind w:left="72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871" w:type="dxa"/>
            <w:vMerge w:val="continue"/>
            <w:tcBorders>
              <w:top w:val="nil"/>
              <w:right w:val="single" w:color="000000" w:sz="10" w:space="0"/>
            </w:tcBorders>
            <w:noWrap w:val="0"/>
            <w:vAlign w:val="top"/>
          </w:tcPr>
          <w:p w14:paraId="6B7CA9C5">
            <w:pPr>
              <w:autoSpaceDE w:val="0"/>
              <w:autoSpaceDN w:val="0"/>
              <w:rPr>
                <w:rFonts w:hint="default" w:ascii="Times New Roman" w:hAnsi="Times New Roman" w:eastAsia="仿宋_GB2312" w:cs="Times New Roman"/>
                <w:color w:val="auto"/>
                <w:sz w:val="21"/>
                <w:highlight w:val="none"/>
              </w:rPr>
            </w:pPr>
          </w:p>
        </w:tc>
      </w:tr>
      <w:tr w14:paraId="177AA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restart"/>
            <w:tcBorders>
              <w:left w:val="single" w:color="000000" w:sz="10" w:space="0"/>
              <w:bottom w:val="nil"/>
            </w:tcBorders>
            <w:noWrap w:val="0"/>
            <w:vAlign w:val="top"/>
          </w:tcPr>
          <w:p w14:paraId="5E5126E9">
            <w:pPr>
              <w:autoSpaceDE w:val="0"/>
              <w:autoSpaceDN w:val="0"/>
              <w:spacing w:line="319" w:lineRule="auto"/>
              <w:rPr>
                <w:rFonts w:hint="default" w:ascii="Times New Roman" w:hAnsi="Times New Roman" w:eastAsia="仿宋_GB2312" w:cs="Times New Roman"/>
                <w:color w:val="auto"/>
                <w:sz w:val="21"/>
                <w:highlight w:val="none"/>
              </w:rPr>
            </w:pPr>
          </w:p>
          <w:p w14:paraId="06DCCCE4">
            <w:pPr>
              <w:pStyle w:val="19"/>
              <w:autoSpaceDE w:val="0"/>
              <w:autoSpaceDN w:val="0"/>
              <w:spacing w:before="65" w:line="227" w:lineRule="auto"/>
              <w:ind w:left="29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5"/>
                <w:sz w:val="20"/>
                <w:szCs w:val="20"/>
                <w:highlight w:val="none"/>
              </w:rPr>
              <w:t>角焊缝咬边</w:t>
            </w:r>
          </w:p>
        </w:tc>
        <w:tc>
          <w:tcPr>
            <w:tcW w:w="1293" w:type="dxa"/>
            <w:noWrap w:val="0"/>
            <w:vAlign w:val="top"/>
          </w:tcPr>
          <w:p w14:paraId="5D464390">
            <w:pPr>
              <w:pStyle w:val="19"/>
              <w:autoSpaceDE w:val="0"/>
              <w:autoSpaceDN w:val="0"/>
              <w:spacing w:before="144" w:line="228" w:lineRule="auto"/>
              <w:ind w:left="1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标准（mm）</w:t>
            </w:r>
          </w:p>
        </w:tc>
        <w:tc>
          <w:tcPr>
            <w:tcW w:w="1400" w:type="dxa"/>
            <w:noWrap w:val="0"/>
            <w:vAlign w:val="top"/>
          </w:tcPr>
          <w:p w14:paraId="7C086281">
            <w:pPr>
              <w:pStyle w:val="19"/>
              <w:autoSpaceDE w:val="0"/>
              <w:autoSpaceDN w:val="0"/>
              <w:spacing w:before="144" w:line="228" w:lineRule="auto"/>
              <w:ind w:left="26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深度≤0.3</w:t>
            </w:r>
          </w:p>
        </w:tc>
        <w:tc>
          <w:tcPr>
            <w:tcW w:w="1673" w:type="dxa"/>
            <w:noWrap w:val="0"/>
            <w:vAlign w:val="top"/>
          </w:tcPr>
          <w:p w14:paraId="27262BDF">
            <w:pPr>
              <w:pStyle w:val="19"/>
              <w:autoSpaceDE w:val="0"/>
              <w:autoSpaceDN w:val="0"/>
              <w:spacing w:before="144" w:line="228" w:lineRule="auto"/>
              <w:ind w:left="16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0.3＜深度≤0.5</w:t>
            </w:r>
          </w:p>
        </w:tc>
        <w:tc>
          <w:tcPr>
            <w:tcW w:w="1415" w:type="dxa"/>
            <w:noWrap w:val="0"/>
            <w:vAlign w:val="top"/>
          </w:tcPr>
          <w:p w14:paraId="66B5890A">
            <w:pPr>
              <w:pStyle w:val="19"/>
              <w:autoSpaceDE w:val="0"/>
              <w:autoSpaceDN w:val="0"/>
              <w:spacing w:before="144" w:line="228" w:lineRule="auto"/>
              <w:ind w:left="28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深度＞0.5</w:t>
            </w:r>
          </w:p>
        </w:tc>
        <w:tc>
          <w:tcPr>
            <w:tcW w:w="1512" w:type="dxa"/>
            <w:noWrap w:val="0"/>
            <w:vAlign w:val="top"/>
          </w:tcPr>
          <w:p w14:paraId="4614CBF8">
            <w:pPr>
              <w:autoSpaceDE w:val="0"/>
              <w:autoSpaceDN w:val="0"/>
              <w:rPr>
                <w:rFonts w:hint="default" w:ascii="Times New Roman" w:hAnsi="Times New Roman" w:eastAsia="仿宋_GB2312" w:cs="Times New Roman"/>
                <w:color w:val="auto"/>
                <w:sz w:val="21"/>
                <w:highlight w:val="none"/>
              </w:rPr>
            </w:pPr>
          </w:p>
        </w:tc>
        <w:tc>
          <w:tcPr>
            <w:tcW w:w="871" w:type="dxa"/>
            <w:vMerge w:val="restart"/>
            <w:tcBorders>
              <w:bottom w:val="nil"/>
              <w:right w:val="single" w:color="000000" w:sz="10" w:space="0"/>
            </w:tcBorders>
            <w:noWrap w:val="0"/>
            <w:vAlign w:val="top"/>
          </w:tcPr>
          <w:p w14:paraId="411D1ED4">
            <w:pPr>
              <w:autoSpaceDE w:val="0"/>
              <w:autoSpaceDN w:val="0"/>
              <w:rPr>
                <w:rFonts w:hint="default" w:ascii="Times New Roman" w:hAnsi="Times New Roman" w:eastAsia="仿宋_GB2312" w:cs="Times New Roman"/>
                <w:color w:val="auto"/>
                <w:sz w:val="21"/>
                <w:highlight w:val="none"/>
              </w:rPr>
            </w:pPr>
          </w:p>
        </w:tc>
      </w:tr>
      <w:tr w14:paraId="33754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continue"/>
            <w:tcBorders>
              <w:top w:val="nil"/>
              <w:left w:val="single" w:color="000000" w:sz="10" w:space="0"/>
            </w:tcBorders>
            <w:noWrap w:val="0"/>
            <w:vAlign w:val="top"/>
          </w:tcPr>
          <w:p w14:paraId="41B799A8">
            <w:pPr>
              <w:autoSpaceDE w:val="0"/>
              <w:autoSpaceDN w:val="0"/>
              <w:rPr>
                <w:rFonts w:hint="default" w:ascii="Times New Roman" w:hAnsi="Times New Roman" w:eastAsia="仿宋_GB2312" w:cs="Times New Roman"/>
                <w:color w:val="auto"/>
                <w:sz w:val="21"/>
                <w:highlight w:val="none"/>
              </w:rPr>
            </w:pPr>
          </w:p>
        </w:tc>
        <w:tc>
          <w:tcPr>
            <w:tcW w:w="1293" w:type="dxa"/>
            <w:noWrap w:val="0"/>
            <w:vAlign w:val="top"/>
          </w:tcPr>
          <w:p w14:paraId="04DD0D37">
            <w:pPr>
              <w:pStyle w:val="19"/>
              <w:autoSpaceDE w:val="0"/>
              <w:autoSpaceDN w:val="0"/>
              <w:spacing w:before="143" w:line="228" w:lineRule="auto"/>
              <w:ind w:left="45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400" w:type="dxa"/>
            <w:noWrap w:val="0"/>
            <w:vAlign w:val="top"/>
          </w:tcPr>
          <w:p w14:paraId="40E8E777">
            <w:pPr>
              <w:pStyle w:val="19"/>
              <w:autoSpaceDE w:val="0"/>
              <w:autoSpaceDN w:val="0"/>
              <w:spacing w:before="143" w:line="270" w:lineRule="exact"/>
              <w:ind w:left="667"/>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1</w:t>
            </w:r>
          </w:p>
        </w:tc>
        <w:tc>
          <w:tcPr>
            <w:tcW w:w="1673" w:type="dxa"/>
            <w:noWrap w:val="0"/>
            <w:vAlign w:val="top"/>
          </w:tcPr>
          <w:p w14:paraId="50858A3B">
            <w:pPr>
              <w:pStyle w:val="19"/>
              <w:autoSpaceDE w:val="0"/>
              <w:autoSpaceDN w:val="0"/>
              <w:spacing w:before="143" w:line="268" w:lineRule="exact"/>
              <w:ind w:left="69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
                <w:position w:val="1"/>
                <w:sz w:val="20"/>
                <w:szCs w:val="20"/>
                <w:highlight w:val="none"/>
              </w:rPr>
              <w:t>0.5</w:t>
            </w:r>
          </w:p>
        </w:tc>
        <w:tc>
          <w:tcPr>
            <w:tcW w:w="1415" w:type="dxa"/>
            <w:noWrap w:val="0"/>
            <w:vAlign w:val="top"/>
          </w:tcPr>
          <w:p w14:paraId="66ADB878">
            <w:pPr>
              <w:pStyle w:val="19"/>
              <w:autoSpaceDE w:val="0"/>
              <w:autoSpaceDN w:val="0"/>
              <w:spacing w:before="143" w:line="269" w:lineRule="exact"/>
              <w:ind w:left="67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1512" w:type="dxa"/>
            <w:noWrap w:val="0"/>
            <w:vAlign w:val="top"/>
          </w:tcPr>
          <w:p w14:paraId="3270F1B7">
            <w:pPr>
              <w:autoSpaceDE w:val="0"/>
              <w:autoSpaceDN w:val="0"/>
              <w:rPr>
                <w:rFonts w:hint="default" w:ascii="Times New Roman" w:hAnsi="Times New Roman" w:eastAsia="仿宋_GB2312" w:cs="Times New Roman"/>
                <w:color w:val="auto"/>
                <w:sz w:val="21"/>
                <w:highlight w:val="none"/>
              </w:rPr>
            </w:pPr>
          </w:p>
        </w:tc>
        <w:tc>
          <w:tcPr>
            <w:tcW w:w="871" w:type="dxa"/>
            <w:vMerge w:val="continue"/>
            <w:tcBorders>
              <w:top w:val="nil"/>
              <w:right w:val="single" w:color="000000" w:sz="10" w:space="0"/>
            </w:tcBorders>
            <w:noWrap w:val="0"/>
            <w:vAlign w:val="top"/>
          </w:tcPr>
          <w:p w14:paraId="3D02FDB8">
            <w:pPr>
              <w:autoSpaceDE w:val="0"/>
              <w:autoSpaceDN w:val="0"/>
              <w:rPr>
                <w:rFonts w:hint="default" w:ascii="Times New Roman" w:hAnsi="Times New Roman" w:eastAsia="仿宋_GB2312" w:cs="Times New Roman"/>
                <w:color w:val="auto"/>
                <w:sz w:val="21"/>
                <w:highlight w:val="none"/>
              </w:rPr>
            </w:pPr>
          </w:p>
        </w:tc>
      </w:tr>
      <w:tr w14:paraId="7582B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restart"/>
            <w:tcBorders>
              <w:left w:val="single" w:color="000000" w:sz="10" w:space="0"/>
              <w:bottom w:val="nil"/>
            </w:tcBorders>
            <w:noWrap w:val="0"/>
            <w:vAlign w:val="top"/>
          </w:tcPr>
          <w:p w14:paraId="172AD061">
            <w:pPr>
              <w:autoSpaceDE w:val="0"/>
              <w:autoSpaceDN w:val="0"/>
              <w:spacing w:line="322" w:lineRule="auto"/>
              <w:rPr>
                <w:rFonts w:hint="default" w:ascii="Times New Roman" w:hAnsi="Times New Roman" w:eastAsia="仿宋_GB2312" w:cs="Times New Roman"/>
                <w:color w:val="auto"/>
                <w:sz w:val="21"/>
                <w:highlight w:val="none"/>
              </w:rPr>
            </w:pPr>
          </w:p>
          <w:p w14:paraId="5871E144">
            <w:pPr>
              <w:pStyle w:val="19"/>
              <w:autoSpaceDE w:val="0"/>
              <w:autoSpaceDN w:val="0"/>
              <w:spacing w:before="65" w:line="228" w:lineRule="auto"/>
              <w:ind w:left="41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9"/>
                <w:sz w:val="20"/>
                <w:szCs w:val="20"/>
                <w:highlight w:val="none"/>
              </w:rPr>
              <w:t>电弧擦伤</w:t>
            </w:r>
          </w:p>
        </w:tc>
        <w:tc>
          <w:tcPr>
            <w:tcW w:w="1293" w:type="dxa"/>
            <w:noWrap w:val="0"/>
            <w:vAlign w:val="top"/>
          </w:tcPr>
          <w:p w14:paraId="0DC28A40">
            <w:pPr>
              <w:pStyle w:val="19"/>
              <w:autoSpaceDE w:val="0"/>
              <w:autoSpaceDN w:val="0"/>
              <w:spacing w:before="145" w:line="228" w:lineRule="auto"/>
              <w:ind w:left="45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标准</w:t>
            </w:r>
          </w:p>
        </w:tc>
        <w:tc>
          <w:tcPr>
            <w:tcW w:w="1400" w:type="dxa"/>
            <w:noWrap w:val="0"/>
            <w:vAlign w:val="top"/>
          </w:tcPr>
          <w:p w14:paraId="1DD4B0B7">
            <w:pPr>
              <w:pStyle w:val="19"/>
              <w:autoSpaceDE w:val="0"/>
              <w:autoSpaceDN w:val="0"/>
              <w:spacing w:before="145" w:line="228" w:lineRule="auto"/>
              <w:ind w:left="60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无</w:t>
            </w:r>
          </w:p>
        </w:tc>
        <w:tc>
          <w:tcPr>
            <w:tcW w:w="1673" w:type="dxa"/>
            <w:noWrap w:val="0"/>
            <w:vAlign w:val="top"/>
          </w:tcPr>
          <w:p w14:paraId="1DB7BA25">
            <w:pPr>
              <w:pStyle w:val="19"/>
              <w:autoSpaceDE w:val="0"/>
              <w:autoSpaceDN w:val="0"/>
              <w:spacing w:before="145" w:line="228" w:lineRule="auto"/>
              <w:ind w:left="74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有</w:t>
            </w:r>
          </w:p>
        </w:tc>
        <w:tc>
          <w:tcPr>
            <w:tcW w:w="1415" w:type="dxa"/>
            <w:noWrap w:val="0"/>
            <w:vAlign w:val="top"/>
          </w:tcPr>
          <w:p w14:paraId="5912B293">
            <w:pPr>
              <w:autoSpaceDE w:val="0"/>
              <w:autoSpaceDN w:val="0"/>
              <w:rPr>
                <w:rFonts w:hint="default" w:ascii="Times New Roman" w:hAnsi="Times New Roman" w:eastAsia="仿宋_GB2312" w:cs="Times New Roman"/>
                <w:color w:val="auto"/>
                <w:sz w:val="21"/>
                <w:highlight w:val="none"/>
              </w:rPr>
            </w:pPr>
          </w:p>
        </w:tc>
        <w:tc>
          <w:tcPr>
            <w:tcW w:w="1512" w:type="dxa"/>
            <w:noWrap w:val="0"/>
            <w:vAlign w:val="top"/>
          </w:tcPr>
          <w:p w14:paraId="2E5C8833">
            <w:pPr>
              <w:autoSpaceDE w:val="0"/>
              <w:autoSpaceDN w:val="0"/>
              <w:rPr>
                <w:rFonts w:hint="default" w:ascii="Times New Roman" w:hAnsi="Times New Roman" w:eastAsia="仿宋_GB2312" w:cs="Times New Roman"/>
                <w:color w:val="auto"/>
                <w:sz w:val="21"/>
                <w:highlight w:val="none"/>
              </w:rPr>
            </w:pPr>
          </w:p>
        </w:tc>
        <w:tc>
          <w:tcPr>
            <w:tcW w:w="871" w:type="dxa"/>
            <w:vMerge w:val="restart"/>
            <w:tcBorders>
              <w:bottom w:val="nil"/>
              <w:right w:val="single" w:color="000000" w:sz="10" w:space="0"/>
            </w:tcBorders>
            <w:noWrap w:val="0"/>
            <w:vAlign w:val="top"/>
          </w:tcPr>
          <w:p w14:paraId="5E51F035">
            <w:pPr>
              <w:autoSpaceDE w:val="0"/>
              <w:autoSpaceDN w:val="0"/>
              <w:rPr>
                <w:rFonts w:hint="default" w:ascii="Times New Roman" w:hAnsi="Times New Roman" w:eastAsia="仿宋_GB2312" w:cs="Times New Roman"/>
                <w:color w:val="auto"/>
                <w:sz w:val="21"/>
                <w:highlight w:val="none"/>
              </w:rPr>
            </w:pPr>
          </w:p>
        </w:tc>
      </w:tr>
      <w:tr w14:paraId="1FF7C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continue"/>
            <w:tcBorders>
              <w:top w:val="nil"/>
              <w:left w:val="single" w:color="000000" w:sz="10" w:space="0"/>
            </w:tcBorders>
            <w:noWrap w:val="0"/>
            <w:vAlign w:val="top"/>
          </w:tcPr>
          <w:p w14:paraId="4C296B53">
            <w:pPr>
              <w:autoSpaceDE w:val="0"/>
              <w:autoSpaceDN w:val="0"/>
              <w:rPr>
                <w:rFonts w:hint="default" w:ascii="Times New Roman" w:hAnsi="Times New Roman" w:eastAsia="仿宋_GB2312" w:cs="Times New Roman"/>
                <w:color w:val="auto"/>
                <w:sz w:val="21"/>
                <w:highlight w:val="none"/>
              </w:rPr>
            </w:pPr>
          </w:p>
        </w:tc>
        <w:tc>
          <w:tcPr>
            <w:tcW w:w="1293" w:type="dxa"/>
            <w:noWrap w:val="0"/>
            <w:vAlign w:val="top"/>
          </w:tcPr>
          <w:p w14:paraId="1AD481BA">
            <w:pPr>
              <w:pStyle w:val="19"/>
              <w:autoSpaceDE w:val="0"/>
              <w:autoSpaceDN w:val="0"/>
              <w:spacing w:before="146" w:line="228" w:lineRule="auto"/>
              <w:ind w:left="45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400" w:type="dxa"/>
            <w:noWrap w:val="0"/>
            <w:vAlign w:val="top"/>
          </w:tcPr>
          <w:p w14:paraId="47DAEA13">
            <w:pPr>
              <w:pStyle w:val="19"/>
              <w:autoSpaceDE w:val="0"/>
              <w:autoSpaceDN w:val="0"/>
              <w:spacing w:before="146" w:line="270" w:lineRule="exact"/>
              <w:ind w:left="667"/>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1</w:t>
            </w:r>
          </w:p>
        </w:tc>
        <w:tc>
          <w:tcPr>
            <w:tcW w:w="1673" w:type="dxa"/>
            <w:noWrap w:val="0"/>
            <w:vAlign w:val="top"/>
          </w:tcPr>
          <w:p w14:paraId="0B908CF8">
            <w:pPr>
              <w:pStyle w:val="19"/>
              <w:autoSpaceDE w:val="0"/>
              <w:autoSpaceDN w:val="0"/>
              <w:spacing w:before="146" w:line="269" w:lineRule="exact"/>
              <w:ind w:left="797"/>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1415" w:type="dxa"/>
            <w:noWrap w:val="0"/>
            <w:vAlign w:val="top"/>
          </w:tcPr>
          <w:p w14:paraId="3CC8AB17">
            <w:pPr>
              <w:autoSpaceDE w:val="0"/>
              <w:autoSpaceDN w:val="0"/>
              <w:rPr>
                <w:rFonts w:hint="default" w:ascii="Times New Roman" w:hAnsi="Times New Roman" w:eastAsia="仿宋_GB2312" w:cs="Times New Roman"/>
                <w:color w:val="auto"/>
                <w:sz w:val="21"/>
                <w:highlight w:val="none"/>
              </w:rPr>
            </w:pPr>
          </w:p>
        </w:tc>
        <w:tc>
          <w:tcPr>
            <w:tcW w:w="1512" w:type="dxa"/>
            <w:noWrap w:val="0"/>
            <w:vAlign w:val="top"/>
          </w:tcPr>
          <w:p w14:paraId="5F357C2B">
            <w:pPr>
              <w:autoSpaceDE w:val="0"/>
              <w:autoSpaceDN w:val="0"/>
              <w:rPr>
                <w:rFonts w:hint="default" w:ascii="Times New Roman" w:hAnsi="Times New Roman" w:eastAsia="仿宋_GB2312" w:cs="Times New Roman"/>
                <w:color w:val="auto"/>
                <w:sz w:val="21"/>
                <w:highlight w:val="none"/>
              </w:rPr>
            </w:pPr>
          </w:p>
        </w:tc>
        <w:tc>
          <w:tcPr>
            <w:tcW w:w="871" w:type="dxa"/>
            <w:vMerge w:val="continue"/>
            <w:tcBorders>
              <w:top w:val="nil"/>
              <w:right w:val="single" w:color="000000" w:sz="10" w:space="0"/>
            </w:tcBorders>
            <w:noWrap w:val="0"/>
            <w:vAlign w:val="top"/>
          </w:tcPr>
          <w:p w14:paraId="73B4201F">
            <w:pPr>
              <w:autoSpaceDE w:val="0"/>
              <w:autoSpaceDN w:val="0"/>
              <w:rPr>
                <w:rFonts w:hint="default" w:ascii="Times New Roman" w:hAnsi="Times New Roman" w:eastAsia="仿宋_GB2312" w:cs="Times New Roman"/>
                <w:color w:val="auto"/>
                <w:sz w:val="21"/>
                <w:highlight w:val="none"/>
              </w:rPr>
            </w:pPr>
          </w:p>
        </w:tc>
      </w:tr>
      <w:tr w14:paraId="7B1C7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restart"/>
            <w:tcBorders>
              <w:left w:val="single" w:color="000000" w:sz="10" w:space="0"/>
              <w:bottom w:val="nil"/>
            </w:tcBorders>
            <w:noWrap w:val="0"/>
            <w:vAlign w:val="top"/>
          </w:tcPr>
          <w:p w14:paraId="793BADE7">
            <w:pPr>
              <w:autoSpaceDE w:val="0"/>
              <w:autoSpaceDN w:val="0"/>
              <w:spacing w:line="324" w:lineRule="auto"/>
              <w:rPr>
                <w:rFonts w:hint="default" w:ascii="Times New Roman" w:hAnsi="Times New Roman" w:eastAsia="仿宋_GB2312" w:cs="Times New Roman"/>
                <w:color w:val="auto"/>
                <w:sz w:val="21"/>
                <w:highlight w:val="none"/>
              </w:rPr>
            </w:pPr>
          </w:p>
          <w:p w14:paraId="263DEA80">
            <w:pPr>
              <w:pStyle w:val="19"/>
              <w:autoSpaceDE w:val="0"/>
              <w:autoSpaceDN w:val="0"/>
              <w:spacing w:before="65" w:line="228" w:lineRule="auto"/>
              <w:ind w:left="9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5"/>
                <w:sz w:val="20"/>
                <w:szCs w:val="20"/>
                <w:highlight w:val="none"/>
              </w:rPr>
              <w:t>表面气孔和夹渣</w:t>
            </w:r>
          </w:p>
        </w:tc>
        <w:tc>
          <w:tcPr>
            <w:tcW w:w="1293" w:type="dxa"/>
            <w:noWrap w:val="0"/>
            <w:vAlign w:val="top"/>
          </w:tcPr>
          <w:p w14:paraId="6916FE7D">
            <w:pPr>
              <w:pStyle w:val="19"/>
              <w:autoSpaceDE w:val="0"/>
              <w:autoSpaceDN w:val="0"/>
              <w:spacing w:before="148" w:line="228" w:lineRule="auto"/>
              <w:ind w:left="45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标准</w:t>
            </w:r>
          </w:p>
        </w:tc>
        <w:tc>
          <w:tcPr>
            <w:tcW w:w="1400" w:type="dxa"/>
            <w:noWrap w:val="0"/>
            <w:vAlign w:val="top"/>
          </w:tcPr>
          <w:p w14:paraId="72A95EF8">
            <w:pPr>
              <w:pStyle w:val="19"/>
              <w:autoSpaceDE w:val="0"/>
              <w:autoSpaceDN w:val="0"/>
              <w:spacing w:before="148" w:line="228" w:lineRule="auto"/>
              <w:ind w:left="60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无</w:t>
            </w:r>
          </w:p>
        </w:tc>
        <w:tc>
          <w:tcPr>
            <w:tcW w:w="1673" w:type="dxa"/>
            <w:noWrap w:val="0"/>
            <w:vAlign w:val="top"/>
          </w:tcPr>
          <w:p w14:paraId="65DD5AF8">
            <w:pPr>
              <w:pStyle w:val="19"/>
              <w:autoSpaceDE w:val="0"/>
              <w:autoSpaceDN w:val="0"/>
              <w:spacing w:before="148" w:line="228" w:lineRule="auto"/>
              <w:ind w:left="74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有</w:t>
            </w:r>
          </w:p>
        </w:tc>
        <w:tc>
          <w:tcPr>
            <w:tcW w:w="1415" w:type="dxa"/>
            <w:noWrap w:val="0"/>
            <w:vAlign w:val="top"/>
          </w:tcPr>
          <w:p w14:paraId="45804612">
            <w:pPr>
              <w:autoSpaceDE w:val="0"/>
              <w:autoSpaceDN w:val="0"/>
              <w:rPr>
                <w:rFonts w:hint="default" w:ascii="Times New Roman" w:hAnsi="Times New Roman" w:eastAsia="仿宋_GB2312" w:cs="Times New Roman"/>
                <w:color w:val="auto"/>
                <w:sz w:val="21"/>
                <w:highlight w:val="none"/>
              </w:rPr>
            </w:pPr>
          </w:p>
        </w:tc>
        <w:tc>
          <w:tcPr>
            <w:tcW w:w="1512" w:type="dxa"/>
            <w:noWrap w:val="0"/>
            <w:vAlign w:val="top"/>
          </w:tcPr>
          <w:p w14:paraId="02E8D748">
            <w:pPr>
              <w:autoSpaceDE w:val="0"/>
              <w:autoSpaceDN w:val="0"/>
              <w:rPr>
                <w:rFonts w:hint="default" w:ascii="Times New Roman" w:hAnsi="Times New Roman" w:eastAsia="仿宋_GB2312" w:cs="Times New Roman"/>
                <w:color w:val="auto"/>
                <w:sz w:val="21"/>
                <w:highlight w:val="none"/>
              </w:rPr>
            </w:pPr>
          </w:p>
        </w:tc>
        <w:tc>
          <w:tcPr>
            <w:tcW w:w="871" w:type="dxa"/>
            <w:vMerge w:val="restart"/>
            <w:tcBorders>
              <w:bottom w:val="nil"/>
              <w:right w:val="single" w:color="000000" w:sz="10" w:space="0"/>
            </w:tcBorders>
            <w:noWrap w:val="0"/>
            <w:vAlign w:val="top"/>
          </w:tcPr>
          <w:p w14:paraId="40136AEF">
            <w:pPr>
              <w:autoSpaceDE w:val="0"/>
              <w:autoSpaceDN w:val="0"/>
              <w:rPr>
                <w:rFonts w:hint="default" w:ascii="Times New Roman" w:hAnsi="Times New Roman" w:eastAsia="仿宋_GB2312" w:cs="Times New Roman"/>
                <w:color w:val="auto"/>
                <w:sz w:val="21"/>
                <w:highlight w:val="none"/>
              </w:rPr>
            </w:pPr>
          </w:p>
        </w:tc>
      </w:tr>
      <w:tr w14:paraId="20C1C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continue"/>
            <w:tcBorders>
              <w:top w:val="nil"/>
              <w:left w:val="single" w:color="000000" w:sz="10" w:space="0"/>
            </w:tcBorders>
            <w:noWrap w:val="0"/>
            <w:vAlign w:val="top"/>
          </w:tcPr>
          <w:p w14:paraId="2E4CFBF7">
            <w:pPr>
              <w:autoSpaceDE w:val="0"/>
              <w:autoSpaceDN w:val="0"/>
              <w:rPr>
                <w:rFonts w:hint="default" w:ascii="Times New Roman" w:hAnsi="Times New Roman" w:eastAsia="仿宋_GB2312" w:cs="Times New Roman"/>
                <w:color w:val="auto"/>
                <w:sz w:val="21"/>
                <w:highlight w:val="none"/>
              </w:rPr>
            </w:pPr>
          </w:p>
        </w:tc>
        <w:tc>
          <w:tcPr>
            <w:tcW w:w="1293" w:type="dxa"/>
            <w:noWrap w:val="0"/>
            <w:vAlign w:val="top"/>
          </w:tcPr>
          <w:p w14:paraId="5B55D81B">
            <w:pPr>
              <w:pStyle w:val="19"/>
              <w:autoSpaceDE w:val="0"/>
              <w:autoSpaceDN w:val="0"/>
              <w:spacing w:before="147" w:line="228" w:lineRule="auto"/>
              <w:ind w:left="45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400" w:type="dxa"/>
            <w:noWrap w:val="0"/>
            <w:vAlign w:val="top"/>
          </w:tcPr>
          <w:p w14:paraId="4ACBB46A">
            <w:pPr>
              <w:pStyle w:val="19"/>
              <w:autoSpaceDE w:val="0"/>
              <w:autoSpaceDN w:val="0"/>
              <w:spacing w:before="147" w:line="270" w:lineRule="exact"/>
              <w:ind w:left="667"/>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1</w:t>
            </w:r>
          </w:p>
        </w:tc>
        <w:tc>
          <w:tcPr>
            <w:tcW w:w="1673" w:type="dxa"/>
            <w:noWrap w:val="0"/>
            <w:vAlign w:val="top"/>
          </w:tcPr>
          <w:p w14:paraId="02119CF4">
            <w:pPr>
              <w:pStyle w:val="19"/>
              <w:autoSpaceDE w:val="0"/>
              <w:autoSpaceDN w:val="0"/>
              <w:spacing w:before="147" w:line="269" w:lineRule="exact"/>
              <w:ind w:left="797"/>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1415" w:type="dxa"/>
            <w:noWrap w:val="0"/>
            <w:vAlign w:val="top"/>
          </w:tcPr>
          <w:p w14:paraId="1DC9F3CC">
            <w:pPr>
              <w:autoSpaceDE w:val="0"/>
              <w:autoSpaceDN w:val="0"/>
              <w:rPr>
                <w:rFonts w:hint="default" w:ascii="Times New Roman" w:hAnsi="Times New Roman" w:eastAsia="仿宋_GB2312" w:cs="Times New Roman"/>
                <w:color w:val="auto"/>
                <w:sz w:val="21"/>
                <w:highlight w:val="none"/>
              </w:rPr>
            </w:pPr>
          </w:p>
        </w:tc>
        <w:tc>
          <w:tcPr>
            <w:tcW w:w="1512" w:type="dxa"/>
            <w:noWrap w:val="0"/>
            <w:vAlign w:val="top"/>
          </w:tcPr>
          <w:p w14:paraId="5FE27D53">
            <w:pPr>
              <w:autoSpaceDE w:val="0"/>
              <w:autoSpaceDN w:val="0"/>
              <w:rPr>
                <w:rFonts w:hint="default" w:ascii="Times New Roman" w:hAnsi="Times New Roman" w:eastAsia="仿宋_GB2312" w:cs="Times New Roman"/>
                <w:color w:val="auto"/>
                <w:sz w:val="21"/>
                <w:highlight w:val="none"/>
              </w:rPr>
            </w:pPr>
          </w:p>
        </w:tc>
        <w:tc>
          <w:tcPr>
            <w:tcW w:w="871" w:type="dxa"/>
            <w:vMerge w:val="continue"/>
            <w:tcBorders>
              <w:top w:val="nil"/>
              <w:right w:val="single" w:color="000000" w:sz="10" w:space="0"/>
            </w:tcBorders>
            <w:noWrap w:val="0"/>
            <w:vAlign w:val="top"/>
          </w:tcPr>
          <w:p w14:paraId="543C4B73">
            <w:pPr>
              <w:autoSpaceDE w:val="0"/>
              <w:autoSpaceDN w:val="0"/>
              <w:rPr>
                <w:rFonts w:hint="default" w:ascii="Times New Roman" w:hAnsi="Times New Roman" w:eastAsia="仿宋_GB2312" w:cs="Times New Roman"/>
                <w:color w:val="auto"/>
                <w:sz w:val="21"/>
                <w:highlight w:val="none"/>
              </w:rPr>
            </w:pPr>
          </w:p>
        </w:tc>
      </w:tr>
      <w:tr w14:paraId="4EC6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restart"/>
            <w:tcBorders>
              <w:left w:val="single" w:color="000000" w:sz="10" w:space="0"/>
              <w:bottom w:val="nil"/>
            </w:tcBorders>
            <w:noWrap w:val="0"/>
            <w:vAlign w:val="top"/>
          </w:tcPr>
          <w:p w14:paraId="47747C48">
            <w:pPr>
              <w:autoSpaceDE w:val="0"/>
              <w:autoSpaceDN w:val="0"/>
              <w:spacing w:line="267" w:lineRule="auto"/>
              <w:rPr>
                <w:rFonts w:hint="default" w:ascii="Times New Roman" w:hAnsi="Times New Roman" w:eastAsia="仿宋_GB2312" w:cs="Times New Roman"/>
                <w:color w:val="auto"/>
                <w:sz w:val="21"/>
                <w:highlight w:val="none"/>
              </w:rPr>
            </w:pPr>
          </w:p>
          <w:p w14:paraId="68AE141B">
            <w:pPr>
              <w:autoSpaceDE w:val="0"/>
              <w:autoSpaceDN w:val="0"/>
              <w:spacing w:line="267" w:lineRule="auto"/>
              <w:rPr>
                <w:rFonts w:hint="default" w:ascii="Times New Roman" w:hAnsi="Times New Roman" w:eastAsia="仿宋_GB2312" w:cs="Times New Roman"/>
                <w:color w:val="auto"/>
                <w:sz w:val="21"/>
                <w:highlight w:val="none"/>
              </w:rPr>
            </w:pPr>
          </w:p>
          <w:p w14:paraId="2A50FA35">
            <w:pPr>
              <w:autoSpaceDE w:val="0"/>
              <w:autoSpaceDN w:val="0"/>
              <w:spacing w:line="267" w:lineRule="auto"/>
              <w:rPr>
                <w:rFonts w:hint="default" w:ascii="Times New Roman" w:hAnsi="Times New Roman" w:eastAsia="仿宋_GB2312" w:cs="Times New Roman"/>
                <w:color w:val="auto"/>
                <w:sz w:val="21"/>
                <w:highlight w:val="none"/>
              </w:rPr>
            </w:pPr>
          </w:p>
          <w:p w14:paraId="76BBAB24">
            <w:pPr>
              <w:pStyle w:val="19"/>
              <w:autoSpaceDE w:val="0"/>
              <w:autoSpaceDN w:val="0"/>
              <w:spacing w:before="65" w:line="228" w:lineRule="auto"/>
              <w:ind w:left="3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焊缝成形</w:t>
            </w:r>
          </w:p>
        </w:tc>
        <w:tc>
          <w:tcPr>
            <w:tcW w:w="1293" w:type="dxa"/>
            <w:vMerge w:val="restart"/>
            <w:tcBorders>
              <w:bottom w:val="nil"/>
            </w:tcBorders>
            <w:noWrap w:val="0"/>
            <w:vAlign w:val="top"/>
          </w:tcPr>
          <w:p w14:paraId="5FB4A877">
            <w:pPr>
              <w:autoSpaceDE w:val="0"/>
              <w:autoSpaceDN w:val="0"/>
              <w:spacing w:line="280" w:lineRule="auto"/>
              <w:rPr>
                <w:rFonts w:hint="default" w:ascii="Times New Roman" w:hAnsi="Times New Roman" w:eastAsia="仿宋_GB2312" w:cs="Times New Roman"/>
                <w:color w:val="auto"/>
                <w:sz w:val="21"/>
                <w:highlight w:val="none"/>
              </w:rPr>
            </w:pPr>
          </w:p>
          <w:p w14:paraId="75C544A3">
            <w:pPr>
              <w:autoSpaceDE w:val="0"/>
              <w:autoSpaceDN w:val="0"/>
              <w:spacing w:line="281" w:lineRule="auto"/>
              <w:rPr>
                <w:rFonts w:hint="default" w:ascii="Times New Roman" w:hAnsi="Times New Roman" w:eastAsia="仿宋_GB2312" w:cs="Times New Roman"/>
                <w:color w:val="auto"/>
                <w:sz w:val="21"/>
                <w:highlight w:val="none"/>
              </w:rPr>
            </w:pPr>
          </w:p>
          <w:p w14:paraId="6AC75DDE">
            <w:pPr>
              <w:pStyle w:val="19"/>
              <w:autoSpaceDE w:val="0"/>
              <w:autoSpaceDN w:val="0"/>
              <w:spacing w:before="65" w:line="228" w:lineRule="auto"/>
              <w:ind w:left="45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标准</w:t>
            </w:r>
          </w:p>
        </w:tc>
        <w:tc>
          <w:tcPr>
            <w:tcW w:w="1400" w:type="dxa"/>
            <w:noWrap w:val="0"/>
            <w:vAlign w:val="top"/>
          </w:tcPr>
          <w:p w14:paraId="6CB28CDE">
            <w:pPr>
              <w:pStyle w:val="19"/>
              <w:autoSpaceDE w:val="0"/>
              <w:autoSpaceDN w:val="0"/>
              <w:spacing w:before="148" w:line="228" w:lineRule="auto"/>
              <w:ind w:left="60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优</w:t>
            </w:r>
          </w:p>
        </w:tc>
        <w:tc>
          <w:tcPr>
            <w:tcW w:w="1673" w:type="dxa"/>
            <w:noWrap w:val="0"/>
            <w:vAlign w:val="top"/>
          </w:tcPr>
          <w:p w14:paraId="16C88141">
            <w:pPr>
              <w:pStyle w:val="19"/>
              <w:autoSpaceDE w:val="0"/>
              <w:autoSpaceDN w:val="0"/>
              <w:spacing w:before="148" w:line="231" w:lineRule="auto"/>
              <w:ind w:left="77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良</w:t>
            </w:r>
          </w:p>
        </w:tc>
        <w:tc>
          <w:tcPr>
            <w:tcW w:w="1415" w:type="dxa"/>
            <w:noWrap w:val="0"/>
            <w:vAlign w:val="top"/>
          </w:tcPr>
          <w:p w14:paraId="6559DA89">
            <w:pPr>
              <w:pStyle w:val="19"/>
              <w:autoSpaceDE w:val="0"/>
              <w:autoSpaceDN w:val="0"/>
              <w:spacing w:before="149" w:line="229" w:lineRule="auto"/>
              <w:ind w:left="527"/>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
                <w:sz w:val="20"/>
                <w:szCs w:val="20"/>
                <w:highlight w:val="none"/>
              </w:rPr>
              <w:t>一般</w:t>
            </w:r>
          </w:p>
        </w:tc>
        <w:tc>
          <w:tcPr>
            <w:tcW w:w="1512" w:type="dxa"/>
            <w:noWrap w:val="0"/>
            <w:vAlign w:val="top"/>
          </w:tcPr>
          <w:p w14:paraId="7BD731C5">
            <w:pPr>
              <w:pStyle w:val="19"/>
              <w:autoSpaceDE w:val="0"/>
              <w:autoSpaceDN w:val="0"/>
              <w:spacing w:before="149" w:line="235" w:lineRule="auto"/>
              <w:ind w:left="67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差</w:t>
            </w:r>
          </w:p>
        </w:tc>
        <w:tc>
          <w:tcPr>
            <w:tcW w:w="871" w:type="dxa"/>
            <w:vMerge w:val="restart"/>
            <w:tcBorders>
              <w:bottom w:val="nil"/>
              <w:right w:val="single" w:color="000000" w:sz="10" w:space="0"/>
            </w:tcBorders>
            <w:noWrap w:val="0"/>
            <w:vAlign w:val="top"/>
          </w:tcPr>
          <w:p w14:paraId="780C06B8">
            <w:pPr>
              <w:autoSpaceDE w:val="0"/>
              <w:autoSpaceDN w:val="0"/>
              <w:rPr>
                <w:rFonts w:hint="default" w:ascii="Times New Roman" w:hAnsi="Times New Roman" w:eastAsia="仿宋_GB2312" w:cs="Times New Roman"/>
                <w:color w:val="auto"/>
                <w:sz w:val="21"/>
                <w:highlight w:val="none"/>
              </w:rPr>
            </w:pPr>
          </w:p>
        </w:tc>
      </w:tr>
      <w:tr w14:paraId="71182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1556" w:type="dxa"/>
            <w:vMerge w:val="continue"/>
            <w:tcBorders>
              <w:top w:val="nil"/>
              <w:left w:val="single" w:color="000000" w:sz="10" w:space="0"/>
              <w:bottom w:val="nil"/>
            </w:tcBorders>
            <w:noWrap w:val="0"/>
            <w:vAlign w:val="top"/>
          </w:tcPr>
          <w:p w14:paraId="1A90B0A9">
            <w:pPr>
              <w:autoSpaceDE w:val="0"/>
              <w:autoSpaceDN w:val="0"/>
              <w:rPr>
                <w:rFonts w:hint="default" w:ascii="Times New Roman" w:hAnsi="Times New Roman" w:eastAsia="仿宋_GB2312" w:cs="Times New Roman"/>
                <w:color w:val="auto"/>
                <w:sz w:val="21"/>
                <w:highlight w:val="none"/>
              </w:rPr>
            </w:pPr>
          </w:p>
        </w:tc>
        <w:tc>
          <w:tcPr>
            <w:tcW w:w="1293" w:type="dxa"/>
            <w:vMerge w:val="continue"/>
            <w:tcBorders>
              <w:top w:val="nil"/>
            </w:tcBorders>
            <w:noWrap w:val="0"/>
            <w:vAlign w:val="top"/>
          </w:tcPr>
          <w:p w14:paraId="013DCB62">
            <w:pPr>
              <w:autoSpaceDE w:val="0"/>
              <w:autoSpaceDN w:val="0"/>
              <w:rPr>
                <w:rFonts w:hint="default" w:ascii="Times New Roman" w:hAnsi="Times New Roman" w:eastAsia="仿宋_GB2312" w:cs="Times New Roman"/>
                <w:color w:val="auto"/>
                <w:sz w:val="21"/>
                <w:highlight w:val="none"/>
              </w:rPr>
            </w:pPr>
          </w:p>
        </w:tc>
        <w:tc>
          <w:tcPr>
            <w:tcW w:w="1400" w:type="dxa"/>
            <w:noWrap w:val="0"/>
            <w:vAlign w:val="top"/>
          </w:tcPr>
          <w:p w14:paraId="4E1103AA">
            <w:pPr>
              <w:pStyle w:val="19"/>
              <w:autoSpaceDE w:val="0"/>
              <w:autoSpaceDN w:val="0"/>
              <w:spacing w:before="111" w:line="253" w:lineRule="auto"/>
              <w:ind w:left="5"/>
              <w:jc w:val="both"/>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
                <w:sz w:val="20"/>
                <w:szCs w:val="20"/>
                <w:highlight w:val="none"/>
              </w:rPr>
              <w:t>焊缝熔合线非常顺直，表面纹路</w:t>
            </w:r>
            <w:r>
              <w:rPr>
                <w:rFonts w:hint="default" w:ascii="Times New Roman" w:hAnsi="Times New Roman" w:eastAsia="仿宋_GB2312" w:cs="Times New Roman"/>
                <w:color w:val="auto"/>
                <w:spacing w:val="-4"/>
                <w:sz w:val="20"/>
                <w:szCs w:val="20"/>
                <w:highlight w:val="none"/>
              </w:rPr>
              <w:t>均匀美观</w:t>
            </w:r>
          </w:p>
        </w:tc>
        <w:tc>
          <w:tcPr>
            <w:tcW w:w="1673" w:type="dxa"/>
            <w:noWrap w:val="0"/>
            <w:vAlign w:val="top"/>
          </w:tcPr>
          <w:p w14:paraId="03FCE1FC">
            <w:pPr>
              <w:pStyle w:val="19"/>
              <w:autoSpaceDE w:val="0"/>
              <w:autoSpaceDN w:val="0"/>
              <w:spacing w:before="111" w:line="255" w:lineRule="auto"/>
              <w:ind w:left="9"/>
              <w:jc w:val="both"/>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7"/>
                <w:sz w:val="20"/>
                <w:szCs w:val="20"/>
                <w:highlight w:val="none"/>
              </w:rPr>
              <w:t>焊缝熔合线顺</w:t>
            </w:r>
            <w:r>
              <w:rPr>
                <w:rFonts w:hint="default" w:ascii="Times New Roman" w:hAnsi="Times New Roman" w:eastAsia="仿宋_GB2312" w:cs="Times New Roman"/>
                <w:color w:val="auto"/>
                <w:spacing w:val="-16"/>
                <w:sz w:val="20"/>
                <w:szCs w:val="20"/>
                <w:highlight w:val="none"/>
              </w:rPr>
              <w:t>直，</w:t>
            </w:r>
            <w:r>
              <w:rPr>
                <w:rFonts w:hint="default" w:ascii="Times New Roman" w:hAnsi="Times New Roman" w:eastAsia="仿宋_GB2312" w:cs="Times New Roman"/>
                <w:color w:val="auto"/>
                <w:spacing w:val="-10"/>
                <w:sz w:val="20"/>
                <w:szCs w:val="20"/>
                <w:highlight w:val="none"/>
              </w:rPr>
              <w:t>表</w:t>
            </w:r>
            <w:r>
              <w:rPr>
                <w:rFonts w:hint="default" w:ascii="Times New Roman" w:hAnsi="Times New Roman" w:eastAsia="仿宋_GB2312" w:cs="Times New Roman"/>
                <w:color w:val="auto"/>
                <w:spacing w:val="7"/>
                <w:sz w:val="20"/>
                <w:szCs w:val="20"/>
                <w:highlight w:val="none"/>
              </w:rPr>
              <w:t>面纹路比较美观平</w:t>
            </w:r>
            <w:r>
              <w:rPr>
                <w:rFonts w:hint="default" w:ascii="Times New Roman" w:hAnsi="Times New Roman" w:eastAsia="仿宋_GB2312" w:cs="Times New Roman"/>
                <w:color w:val="auto"/>
                <w:sz w:val="20"/>
                <w:szCs w:val="20"/>
                <w:highlight w:val="none"/>
              </w:rPr>
              <w:t>整</w:t>
            </w:r>
          </w:p>
        </w:tc>
        <w:tc>
          <w:tcPr>
            <w:tcW w:w="1415" w:type="dxa"/>
            <w:noWrap w:val="0"/>
            <w:vAlign w:val="top"/>
          </w:tcPr>
          <w:p w14:paraId="0E98CF44">
            <w:pPr>
              <w:pStyle w:val="19"/>
              <w:autoSpaceDE w:val="0"/>
              <w:autoSpaceDN w:val="0"/>
              <w:spacing w:before="111" w:line="253" w:lineRule="auto"/>
              <w:ind w:left="13"/>
              <w:jc w:val="both"/>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焊缝熔合线基本顺直，焊缝表面</w:t>
            </w:r>
            <w:r>
              <w:rPr>
                <w:rFonts w:hint="default" w:ascii="Times New Roman" w:hAnsi="Times New Roman" w:eastAsia="仿宋_GB2312" w:cs="Times New Roman"/>
                <w:color w:val="auto"/>
                <w:spacing w:val="-5"/>
                <w:sz w:val="20"/>
                <w:szCs w:val="20"/>
                <w:highlight w:val="none"/>
              </w:rPr>
              <w:t>成形一般</w:t>
            </w:r>
          </w:p>
        </w:tc>
        <w:tc>
          <w:tcPr>
            <w:tcW w:w="1512" w:type="dxa"/>
            <w:noWrap w:val="0"/>
            <w:vAlign w:val="top"/>
          </w:tcPr>
          <w:p w14:paraId="09271C88">
            <w:pPr>
              <w:pStyle w:val="19"/>
              <w:autoSpaceDE w:val="0"/>
              <w:autoSpaceDN w:val="0"/>
              <w:spacing w:before="113" w:line="252" w:lineRule="auto"/>
              <w:ind w:left="15" w:firstLine="1"/>
              <w:jc w:val="both"/>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4"/>
                <w:sz w:val="20"/>
                <w:szCs w:val="20"/>
                <w:highlight w:val="none"/>
              </w:rPr>
              <w:t>焊缝熔合线弯扭，</w:t>
            </w:r>
            <w:r>
              <w:rPr>
                <w:rFonts w:hint="default" w:ascii="Times New Roman" w:hAnsi="Times New Roman" w:eastAsia="仿宋_GB2312" w:cs="Times New Roman"/>
                <w:color w:val="auto"/>
                <w:spacing w:val="-15"/>
                <w:sz w:val="20"/>
                <w:szCs w:val="20"/>
                <w:highlight w:val="none"/>
              </w:rPr>
              <w:t>表面纹路凌</w:t>
            </w:r>
            <w:r>
              <w:rPr>
                <w:rFonts w:hint="default" w:ascii="Times New Roman" w:hAnsi="Times New Roman" w:eastAsia="仿宋_GB2312" w:cs="Times New Roman"/>
                <w:color w:val="auto"/>
                <w:spacing w:val="-14"/>
                <w:sz w:val="20"/>
                <w:szCs w:val="20"/>
                <w:highlight w:val="none"/>
              </w:rPr>
              <w:t>乱，</w:t>
            </w:r>
            <w:r>
              <w:rPr>
                <w:rFonts w:hint="default" w:ascii="Times New Roman" w:hAnsi="Times New Roman" w:eastAsia="仿宋_GB2312" w:cs="Times New Roman"/>
                <w:color w:val="auto"/>
                <w:spacing w:val="-9"/>
                <w:sz w:val="20"/>
                <w:szCs w:val="20"/>
                <w:highlight w:val="none"/>
              </w:rPr>
              <w:t>存</w:t>
            </w:r>
            <w:r>
              <w:rPr>
                <w:rFonts w:hint="default" w:ascii="Times New Roman" w:hAnsi="Times New Roman" w:eastAsia="仿宋_GB2312" w:cs="Times New Roman"/>
                <w:color w:val="auto"/>
                <w:spacing w:val="-7"/>
                <w:sz w:val="20"/>
                <w:szCs w:val="20"/>
                <w:highlight w:val="none"/>
              </w:rPr>
              <w:t>在明显成型不良</w:t>
            </w:r>
          </w:p>
        </w:tc>
        <w:tc>
          <w:tcPr>
            <w:tcW w:w="871" w:type="dxa"/>
            <w:vMerge w:val="continue"/>
            <w:tcBorders>
              <w:top w:val="nil"/>
              <w:bottom w:val="nil"/>
              <w:right w:val="single" w:color="000000" w:sz="10" w:space="0"/>
            </w:tcBorders>
            <w:noWrap w:val="0"/>
            <w:vAlign w:val="top"/>
          </w:tcPr>
          <w:p w14:paraId="56130EE7">
            <w:pPr>
              <w:autoSpaceDE w:val="0"/>
              <w:autoSpaceDN w:val="0"/>
              <w:rPr>
                <w:rFonts w:hint="default" w:ascii="Times New Roman" w:hAnsi="Times New Roman" w:eastAsia="仿宋_GB2312" w:cs="Times New Roman"/>
                <w:color w:val="auto"/>
                <w:sz w:val="21"/>
                <w:highlight w:val="none"/>
              </w:rPr>
            </w:pPr>
          </w:p>
        </w:tc>
      </w:tr>
      <w:tr w14:paraId="169FE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556" w:type="dxa"/>
            <w:vMerge w:val="continue"/>
            <w:tcBorders>
              <w:top w:val="nil"/>
              <w:left w:val="single" w:color="000000" w:sz="10" w:space="0"/>
            </w:tcBorders>
            <w:noWrap w:val="0"/>
            <w:vAlign w:val="top"/>
          </w:tcPr>
          <w:p w14:paraId="61D6AC6E">
            <w:pPr>
              <w:autoSpaceDE w:val="0"/>
              <w:autoSpaceDN w:val="0"/>
              <w:rPr>
                <w:rFonts w:hint="default" w:ascii="Times New Roman" w:hAnsi="Times New Roman" w:eastAsia="仿宋_GB2312" w:cs="Times New Roman"/>
                <w:color w:val="auto"/>
                <w:sz w:val="21"/>
                <w:highlight w:val="none"/>
              </w:rPr>
            </w:pPr>
          </w:p>
        </w:tc>
        <w:tc>
          <w:tcPr>
            <w:tcW w:w="1293" w:type="dxa"/>
            <w:noWrap w:val="0"/>
            <w:vAlign w:val="top"/>
          </w:tcPr>
          <w:p w14:paraId="48FDF85E">
            <w:pPr>
              <w:pStyle w:val="19"/>
              <w:autoSpaceDE w:val="0"/>
              <w:autoSpaceDN w:val="0"/>
              <w:spacing w:before="153" w:line="228" w:lineRule="auto"/>
              <w:ind w:left="45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400" w:type="dxa"/>
            <w:noWrap w:val="0"/>
            <w:vAlign w:val="top"/>
          </w:tcPr>
          <w:p w14:paraId="2F5C7A52">
            <w:pPr>
              <w:pStyle w:val="19"/>
              <w:autoSpaceDE w:val="0"/>
              <w:autoSpaceDN w:val="0"/>
              <w:spacing w:before="153" w:line="270" w:lineRule="exact"/>
              <w:ind w:left="667"/>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position w:val="1"/>
                <w:sz w:val="20"/>
                <w:szCs w:val="20"/>
                <w:highlight w:val="none"/>
                <w:lang w:val="en-US" w:eastAsia="zh-CN"/>
              </w:rPr>
              <w:t>2</w:t>
            </w:r>
          </w:p>
        </w:tc>
        <w:tc>
          <w:tcPr>
            <w:tcW w:w="1673" w:type="dxa"/>
            <w:noWrap w:val="0"/>
            <w:vAlign w:val="top"/>
          </w:tcPr>
          <w:p w14:paraId="74ED1AFD">
            <w:pPr>
              <w:pStyle w:val="19"/>
              <w:autoSpaceDE w:val="0"/>
              <w:autoSpaceDN w:val="0"/>
              <w:spacing w:before="153" w:line="268" w:lineRule="exact"/>
              <w:ind w:left="698"/>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2"/>
                <w:position w:val="1"/>
                <w:sz w:val="20"/>
                <w:szCs w:val="20"/>
                <w:highlight w:val="none"/>
                <w:lang w:val="en-US" w:eastAsia="zh-CN"/>
              </w:rPr>
              <w:t>1</w:t>
            </w:r>
          </w:p>
        </w:tc>
        <w:tc>
          <w:tcPr>
            <w:tcW w:w="1415" w:type="dxa"/>
            <w:noWrap w:val="0"/>
            <w:vAlign w:val="top"/>
          </w:tcPr>
          <w:p w14:paraId="1620C38B">
            <w:pPr>
              <w:pStyle w:val="19"/>
              <w:autoSpaceDE w:val="0"/>
              <w:autoSpaceDN w:val="0"/>
              <w:spacing w:before="153" w:line="268" w:lineRule="exact"/>
              <w:ind w:left="573"/>
              <w:rPr>
                <w:rFonts w:hint="default" w:ascii="Times New Roman" w:hAnsi="Times New Roman" w:eastAsia="仿宋_GB2312" w:cs="Times New Roman"/>
                <w:color w:val="auto"/>
                <w:sz w:val="20"/>
                <w:szCs w:val="20"/>
                <w:highlight w:val="none"/>
                <w:lang w:val="en-US" w:eastAsia="zh-CN"/>
              </w:rPr>
            </w:pPr>
            <w:r>
              <w:rPr>
                <w:rFonts w:hint="default" w:ascii="Times New Roman" w:hAnsi="Times New Roman" w:eastAsia="仿宋_GB2312" w:cs="Times New Roman"/>
                <w:color w:val="auto"/>
                <w:spacing w:val="-2"/>
                <w:position w:val="1"/>
                <w:sz w:val="20"/>
                <w:szCs w:val="20"/>
                <w:highlight w:val="none"/>
                <w:lang w:val="en-US" w:eastAsia="zh-CN"/>
              </w:rPr>
              <w:t>0.5</w:t>
            </w:r>
          </w:p>
        </w:tc>
        <w:tc>
          <w:tcPr>
            <w:tcW w:w="1512" w:type="dxa"/>
            <w:noWrap w:val="0"/>
            <w:vAlign w:val="top"/>
          </w:tcPr>
          <w:p w14:paraId="41A6133B">
            <w:pPr>
              <w:pStyle w:val="19"/>
              <w:autoSpaceDE w:val="0"/>
              <w:autoSpaceDN w:val="0"/>
              <w:spacing w:before="153" w:line="268" w:lineRule="exact"/>
              <w:ind w:left="72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871" w:type="dxa"/>
            <w:vMerge w:val="continue"/>
            <w:tcBorders>
              <w:top w:val="nil"/>
              <w:right w:val="single" w:color="000000" w:sz="10" w:space="0"/>
            </w:tcBorders>
            <w:noWrap w:val="0"/>
            <w:vAlign w:val="top"/>
          </w:tcPr>
          <w:p w14:paraId="767CC9B5">
            <w:pPr>
              <w:autoSpaceDE w:val="0"/>
              <w:autoSpaceDN w:val="0"/>
              <w:rPr>
                <w:rFonts w:hint="default" w:ascii="Times New Roman" w:hAnsi="Times New Roman" w:eastAsia="仿宋_GB2312" w:cs="Times New Roman"/>
                <w:color w:val="auto"/>
                <w:sz w:val="21"/>
                <w:highlight w:val="none"/>
              </w:rPr>
            </w:pPr>
          </w:p>
        </w:tc>
      </w:tr>
      <w:tr w14:paraId="4C85B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556" w:type="dxa"/>
            <w:vMerge w:val="restart"/>
            <w:tcBorders>
              <w:left w:val="single" w:color="000000" w:sz="10" w:space="0"/>
              <w:bottom w:val="nil"/>
            </w:tcBorders>
            <w:noWrap w:val="0"/>
            <w:vAlign w:val="top"/>
          </w:tcPr>
          <w:p w14:paraId="3593CCD1">
            <w:pPr>
              <w:autoSpaceDE w:val="0"/>
              <w:autoSpaceDN w:val="0"/>
              <w:spacing w:line="268" w:lineRule="auto"/>
              <w:rPr>
                <w:rFonts w:hint="default" w:ascii="Times New Roman" w:hAnsi="Times New Roman" w:eastAsia="仿宋_GB2312" w:cs="Times New Roman"/>
                <w:color w:val="auto"/>
                <w:sz w:val="21"/>
                <w:highlight w:val="none"/>
              </w:rPr>
            </w:pPr>
          </w:p>
          <w:p w14:paraId="4FCE631C">
            <w:pPr>
              <w:autoSpaceDE w:val="0"/>
              <w:autoSpaceDN w:val="0"/>
              <w:spacing w:line="269" w:lineRule="auto"/>
              <w:rPr>
                <w:rFonts w:hint="default" w:ascii="Times New Roman" w:hAnsi="Times New Roman" w:eastAsia="仿宋_GB2312" w:cs="Times New Roman"/>
                <w:color w:val="auto"/>
                <w:sz w:val="21"/>
                <w:highlight w:val="none"/>
              </w:rPr>
            </w:pPr>
          </w:p>
          <w:p w14:paraId="21595123">
            <w:pPr>
              <w:pStyle w:val="19"/>
              <w:autoSpaceDE w:val="0"/>
              <w:autoSpaceDN w:val="0"/>
              <w:spacing w:before="65" w:line="228" w:lineRule="auto"/>
              <w:ind w:left="4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接头周围99%范围</w:t>
            </w:r>
          </w:p>
          <w:p w14:paraId="3549D029">
            <w:pPr>
              <w:pStyle w:val="19"/>
              <w:autoSpaceDE w:val="0"/>
              <w:autoSpaceDN w:val="0"/>
              <w:spacing w:before="24" w:line="226" w:lineRule="auto"/>
              <w:jc w:val="right"/>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3"/>
                <w:sz w:val="20"/>
                <w:szCs w:val="20"/>
                <w:highlight w:val="none"/>
              </w:rPr>
              <w:t>内的</w:t>
            </w:r>
            <w:r>
              <w:rPr>
                <w:rFonts w:hint="default" w:ascii="Times New Roman" w:hAnsi="Times New Roman" w:eastAsia="仿宋_GB2312" w:cs="Times New Roman"/>
                <w:color w:val="auto"/>
                <w:spacing w:val="-12"/>
                <w:sz w:val="20"/>
                <w:szCs w:val="20"/>
                <w:highlight w:val="none"/>
              </w:rPr>
              <w:t>熔渣、飞溅</w:t>
            </w:r>
            <w:r>
              <w:rPr>
                <w:rFonts w:hint="default" w:ascii="Times New Roman" w:hAnsi="Times New Roman" w:eastAsia="仿宋_GB2312" w:cs="Times New Roman"/>
                <w:color w:val="auto"/>
                <w:spacing w:val="-10"/>
                <w:sz w:val="20"/>
                <w:szCs w:val="20"/>
                <w:highlight w:val="none"/>
              </w:rPr>
              <w:t>等</w:t>
            </w:r>
          </w:p>
          <w:p w14:paraId="1C08F182">
            <w:pPr>
              <w:pStyle w:val="19"/>
              <w:autoSpaceDE w:val="0"/>
              <w:autoSpaceDN w:val="0"/>
              <w:spacing w:before="28" w:line="228" w:lineRule="auto"/>
              <w:ind w:left="3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清除情况</w:t>
            </w:r>
          </w:p>
        </w:tc>
        <w:tc>
          <w:tcPr>
            <w:tcW w:w="1293" w:type="dxa"/>
            <w:vMerge w:val="restart"/>
            <w:tcBorders>
              <w:bottom w:val="nil"/>
            </w:tcBorders>
            <w:noWrap w:val="0"/>
            <w:vAlign w:val="top"/>
          </w:tcPr>
          <w:p w14:paraId="7FE6C829">
            <w:pPr>
              <w:autoSpaceDE w:val="0"/>
              <w:autoSpaceDN w:val="0"/>
              <w:spacing w:line="281" w:lineRule="auto"/>
              <w:rPr>
                <w:rFonts w:hint="default" w:ascii="Times New Roman" w:hAnsi="Times New Roman" w:eastAsia="仿宋_GB2312" w:cs="Times New Roman"/>
                <w:color w:val="auto"/>
                <w:sz w:val="21"/>
                <w:highlight w:val="none"/>
              </w:rPr>
            </w:pPr>
          </w:p>
          <w:p w14:paraId="77B1BA1A">
            <w:pPr>
              <w:autoSpaceDE w:val="0"/>
              <w:autoSpaceDN w:val="0"/>
              <w:spacing w:line="281" w:lineRule="auto"/>
              <w:rPr>
                <w:rFonts w:hint="default" w:ascii="Times New Roman" w:hAnsi="Times New Roman" w:eastAsia="仿宋_GB2312" w:cs="Times New Roman"/>
                <w:color w:val="auto"/>
                <w:sz w:val="21"/>
                <w:highlight w:val="none"/>
              </w:rPr>
            </w:pPr>
          </w:p>
          <w:p w14:paraId="12E528B5">
            <w:pPr>
              <w:pStyle w:val="19"/>
              <w:autoSpaceDE w:val="0"/>
              <w:autoSpaceDN w:val="0"/>
              <w:spacing w:before="65" w:line="228" w:lineRule="auto"/>
              <w:ind w:left="45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标准</w:t>
            </w:r>
          </w:p>
        </w:tc>
        <w:tc>
          <w:tcPr>
            <w:tcW w:w="1400" w:type="dxa"/>
            <w:noWrap w:val="0"/>
            <w:vAlign w:val="top"/>
          </w:tcPr>
          <w:p w14:paraId="6E426861">
            <w:pPr>
              <w:pStyle w:val="19"/>
              <w:autoSpaceDE w:val="0"/>
              <w:autoSpaceDN w:val="0"/>
              <w:spacing w:before="85" w:line="228" w:lineRule="auto"/>
              <w:ind w:left="60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优</w:t>
            </w:r>
          </w:p>
        </w:tc>
        <w:tc>
          <w:tcPr>
            <w:tcW w:w="1673" w:type="dxa"/>
            <w:noWrap w:val="0"/>
            <w:vAlign w:val="top"/>
          </w:tcPr>
          <w:p w14:paraId="0595F248">
            <w:pPr>
              <w:pStyle w:val="19"/>
              <w:autoSpaceDE w:val="0"/>
              <w:autoSpaceDN w:val="0"/>
              <w:spacing w:before="85" w:line="228" w:lineRule="auto"/>
              <w:ind w:left="77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良</w:t>
            </w:r>
          </w:p>
        </w:tc>
        <w:tc>
          <w:tcPr>
            <w:tcW w:w="1415" w:type="dxa"/>
            <w:noWrap w:val="0"/>
            <w:vAlign w:val="top"/>
          </w:tcPr>
          <w:p w14:paraId="29E7E5BC">
            <w:pPr>
              <w:pStyle w:val="19"/>
              <w:autoSpaceDE w:val="0"/>
              <w:autoSpaceDN w:val="0"/>
              <w:spacing w:before="85" w:line="228" w:lineRule="auto"/>
              <w:ind w:left="527"/>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
                <w:sz w:val="20"/>
                <w:szCs w:val="20"/>
                <w:highlight w:val="none"/>
              </w:rPr>
              <w:t>一般</w:t>
            </w:r>
          </w:p>
        </w:tc>
        <w:tc>
          <w:tcPr>
            <w:tcW w:w="1512" w:type="dxa"/>
            <w:noWrap w:val="0"/>
            <w:vAlign w:val="top"/>
          </w:tcPr>
          <w:p w14:paraId="07A8E968">
            <w:pPr>
              <w:pStyle w:val="19"/>
              <w:autoSpaceDE w:val="0"/>
              <w:autoSpaceDN w:val="0"/>
              <w:spacing w:before="85" w:line="228" w:lineRule="auto"/>
              <w:ind w:left="67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差</w:t>
            </w:r>
          </w:p>
        </w:tc>
        <w:tc>
          <w:tcPr>
            <w:tcW w:w="871" w:type="dxa"/>
            <w:vMerge w:val="restart"/>
            <w:tcBorders>
              <w:bottom w:val="nil"/>
              <w:right w:val="single" w:color="000000" w:sz="10" w:space="0"/>
            </w:tcBorders>
            <w:noWrap w:val="0"/>
            <w:vAlign w:val="top"/>
          </w:tcPr>
          <w:p w14:paraId="6CA39361">
            <w:pPr>
              <w:autoSpaceDE w:val="0"/>
              <w:autoSpaceDN w:val="0"/>
              <w:rPr>
                <w:rFonts w:hint="default" w:ascii="Times New Roman" w:hAnsi="Times New Roman" w:eastAsia="仿宋_GB2312" w:cs="Times New Roman"/>
                <w:color w:val="auto"/>
                <w:sz w:val="21"/>
                <w:highlight w:val="none"/>
              </w:rPr>
            </w:pPr>
          </w:p>
        </w:tc>
      </w:tr>
      <w:tr w14:paraId="4B90DA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1556" w:type="dxa"/>
            <w:vMerge w:val="continue"/>
            <w:tcBorders>
              <w:top w:val="nil"/>
              <w:left w:val="single" w:color="000000" w:sz="10" w:space="0"/>
              <w:bottom w:val="nil"/>
            </w:tcBorders>
            <w:noWrap w:val="0"/>
            <w:vAlign w:val="top"/>
          </w:tcPr>
          <w:p w14:paraId="543A9D28">
            <w:pPr>
              <w:autoSpaceDE w:val="0"/>
              <w:autoSpaceDN w:val="0"/>
              <w:rPr>
                <w:rFonts w:hint="default" w:ascii="Times New Roman" w:hAnsi="Times New Roman" w:eastAsia="仿宋_GB2312" w:cs="Times New Roman"/>
                <w:color w:val="auto"/>
                <w:sz w:val="21"/>
                <w:highlight w:val="none"/>
              </w:rPr>
            </w:pPr>
          </w:p>
        </w:tc>
        <w:tc>
          <w:tcPr>
            <w:tcW w:w="1293" w:type="dxa"/>
            <w:vMerge w:val="continue"/>
            <w:tcBorders>
              <w:top w:val="nil"/>
            </w:tcBorders>
            <w:noWrap w:val="0"/>
            <w:vAlign w:val="top"/>
          </w:tcPr>
          <w:p w14:paraId="1AE8E401">
            <w:pPr>
              <w:autoSpaceDE w:val="0"/>
              <w:autoSpaceDN w:val="0"/>
              <w:rPr>
                <w:rFonts w:hint="default" w:ascii="Times New Roman" w:hAnsi="Times New Roman" w:eastAsia="仿宋_GB2312" w:cs="Times New Roman"/>
                <w:color w:val="auto"/>
                <w:sz w:val="21"/>
                <w:highlight w:val="none"/>
              </w:rPr>
            </w:pPr>
          </w:p>
        </w:tc>
        <w:tc>
          <w:tcPr>
            <w:tcW w:w="1400" w:type="dxa"/>
            <w:noWrap w:val="0"/>
            <w:vAlign w:val="top"/>
          </w:tcPr>
          <w:p w14:paraId="1B1DADAC">
            <w:pPr>
              <w:pStyle w:val="19"/>
              <w:autoSpaceDE w:val="0"/>
              <w:autoSpaceDN w:val="0"/>
              <w:spacing w:before="51" w:line="252" w:lineRule="auto"/>
              <w:ind w:left="26" w:right="6" w:hanging="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6"/>
                <w:sz w:val="20"/>
                <w:szCs w:val="20"/>
                <w:highlight w:val="none"/>
              </w:rPr>
              <w:t>试件表面没有任何可见的熔渣、</w:t>
            </w:r>
            <w:r>
              <w:rPr>
                <w:rFonts w:hint="default" w:ascii="Times New Roman" w:hAnsi="Times New Roman" w:eastAsia="仿宋_GB2312" w:cs="Times New Roman"/>
                <w:color w:val="auto"/>
                <w:spacing w:val="11"/>
                <w:sz w:val="20"/>
                <w:szCs w:val="20"/>
                <w:highlight w:val="none"/>
              </w:rPr>
              <w:t>烟尘、飞溅等</w:t>
            </w:r>
          </w:p>
        </w:tc>
        <w:tc>
          <w:tcPr>
            <w:tcW w:w="1673" w:type="dxa"/>
            <w:noWrap w:val="0"/>
            <w:vAlign w:val="top"/>
          </w:tcPr>
          <w:p w14:paraId="5DC1B758">
            <w:pPr>
              <w:pStyle w:val="19"/>
              <w:autoSpaceDE w:val="0"/>
              <w:autoSpaceDN w:val="0"/>
              <w:spacing w:before="51" w:line="228" w:lineRule="auto"/>
              <w:ind w:left="6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5"/>
                <w:sz w:val="20"/>
                <w:szCs w:val="20"/>
                <w:highlight w:val="none"/>
              </w:rPr>
              <w:t>焊缝及周边区域的</w:t>
            </w:r>
          </w:p>
          <w:p w14:paraId="16F93779">
            <w:pPr>
              <w:pStyle w:val="19"/>
              <w:autoSpaceDE w:val="0"/>
              <w:autoSpaceDN w:val="0"/>
              <w:spacing w:before="27" w:line="226" w:lineRule="auto"/>
              <w:jc w:val="right"/>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7"/>
                <w:sz w:val="20"/>
                <w:szCs w:val="20"/>
                <w:highlight w:val="none"/>
              </w:rPr>
              <w:t>熔渣、烟尘、</w:t>
            </w:r>
            <w:r>
              <w:rPr>
                <w:rFonts w:hint="default" w:ascii="Times New Roman" w:hAnsi="Times New Roman" w:eastAsia="仿宋_GB2312" w:cs="Times New Roman"/>
                <w:color w:val="auto"/>
                <w:spacing w:val="-16"/>
                <w:sz w:val="20"/>
                <w:szCs w:val="20"/>
                <w:highlight w:val="none"/>
              </w:rPr>
              <w:t>飞溅</w:t>
            </w:r>
            <w:r>
              <w:rPr>
                <w:rFonts w:hint="default" w:ascii="Times New Roman" w:hAnsi="Times New Roman" w:eastAsia="仿宋_GB2312" w:cs="Times New Roman"/>
                <w:color w:val="auto"/>
                <w:spacing w:val="-10"/>
                <w:sz w:val="20"/>
                <w:szCs w:val="20"/>
                <w:highlight w:val="none"/>
              </w:rPr>
              <w:t>等</w:t>
            </w:r>
          </w:p>
          <w:p w14:paraId="2D87A8B5">
            <w:pPr>
              <w:pStyle w:val="19"/>
              <w:autoSpaceDE w:val="0"/>
              <w:autoSpaceDN w:val="0"/>
              <w:spacing w:before="25" w:line="228" w:lineRule="auto"/>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5"/>
                <w:sz w:val="20"/>
                <w:szCs w:val="20"/>
                <w:highlight w:val="none"/>
              </w:rPr>
              <w:t>清理得比较彻底</w:t>
            </w:r>
          </w:p>
        </w:tc>
        <w:tc>
          <w:tcPr>
            <w:tcW w:w="1415" w:type="dxa"/>
            <w:noWrap w:val="0"/>
            <w:vAlign w:val="top"/>
          </w:tcPr>
          <w:p w14:paraId="15CC3EBF">
            <w:pPr>
              <w:pStyle w:val="19"/>
              <w:autoSpaceDE w:val="0"/>
              <w:autoSpaceDN w:val="0"/>
              <w:spacing w:before="52" w:line="252" w:lineRule="auto"/>
              <w:ind w:left="40" w:right="5" w:firstLine="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6"/>
                <w:sz w:val="20"/>
                <w:szCs w:val="20"/>
                <w:highlight w:val="none"/>
              </w:rPr>
              <w:t>大部分的熔渣、烟尘、飞溅等基</w:t>
            </w:r>
            <w:r>
              <w:rPr>
                <w:rFonts w:hint="default" w:ascii="Times New Roman" w:hAnsi="Times New Roman" w:eastAsia="仿宋_GB2312" w:cs="Times New Roman"/>
                <w:color w:val="auto"/>
                <w:spacing w:val="11"/>
                <w:sz w:val="20"/>
                <w:szCs w:val="20"/>
                <w:highlight w:val="none"/>
              </w:rPr>
              <w:t>本被清除干净</w:t>
            </w:r>
          </w:p>
        </w:tc>
        <w:tc>
          <w:tcPr>
            <w:tcW w:w="1512" w:type="dxa"/>
            <w:noWrap w:val="0"/>
            <w:vAlign w:val="top"/>
          </w:tcPr>
          <w:p w14:paraId="41536CCC">
            <w:pPr>
              <w:pStyle w:val="19"/>
              <w:autoSpaceDE w:val="0"/>
              <w:autoSpaceDN w:val="0"/>
              <w:spacing w:before="51" w:line="227" w:lineRule="auto"/>
              <w:jc w:val="left"/>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5"/>
                <w:sz w:val="20"/>
                <w:szCs w:val="20"/>
                <w:highlight w:val="none"/>
              </w:rPr>
              <w:t>几乎未对焊缝及</w:t>
            </w:r>
          </w:p>
          <w:p w14:paraId="05ADB5EC">
            <w:pPr>
              <w:pStyle w:val="19"/>
              <w:autoSpaceDE w:val="0"/>
              <w:autoSpaceDN w:val="0"/>
              <w:spacing w:before="28" w:line="228" w:lineRule="auto"/>
              <w:jc w:val="left"/>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4"/>
                <w:sz w:val="20"/>
                <w:szCs w:val="20"/>
                <w:highlight w:val="none"/>
              </w:rPr>
              <w:t>周边区域的熔渣、</w:t>
            </w:r>
          </w:p>
          <w:p w14:paraId="030EBA83">
            <w:pPr>
              <w:pStyle w:val="19"/>
              <w:autoSpaceDE w:val="0"/>
              <w:autoSpaceDN w:val="0"/>
              <w:spacing w:before="24" w:line="226" w:lineRule="auto"/>
              <w:jc w:val="left"/>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5"/>
                <w:sz w:val="20"/>
                <w:szCs w:val="20"/>
                <w:highlight w:val="none"/>
              </w:rPr>
              <w:t>烟尘、</w:t>
            </w:r>
            <w:r>
              <w:rPr>
                <w:rFonts w:hint="default" w:ascii="Times New Roman" w:hAnsi="Times New Roman" w:eastAsia="仿宋_GB2312" w:cs="Times New Roman"/>
                <w:color w:val="auto"/>
                <w:spacing w:val="-14"/>
                <w:sz w:val="20"/>
                <w:szCs w:val="20"/>
                <w:highlight w:val="none"/>
              </w:rPr>
              <w:t>飞溅等进</w:t>
            </w:r>
            <w:r>
              <w:rPr>
                <w:rFonts w:hint="default" w:ascii="Times New Roman" w:hAnsi="Times New Roman" w:eastAsia="仿宋_GB2312" w:cs="Times New Roman"/>
                <w:color w:val="auto"/>
                <w:spacing w:val="-11"/>
                <w:sz w:val="20"/>
                <w:szCs w:val="20"/>
                <w:highlight w:val="none"/>
              </w:rPr>
              <w:t>行</w:t>
            </w:r>
          </w:p>
          <w:p w14:paraId="01FE9289">
            <w:pPr>
              <w:pStyle w:val="19"/>
              <w:autoSpaceDE w:val="0"/>
              <w:autoSpaceDN w:val="0"/>
              <w:spacing w:before="28" w:line="188" w:lineRule="auto"/>
              <w:jc w:val="left"/>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清理</w:t>
            </w:r>
          </w:p>
        </w:tc>
        <w:tc>
          <w:tcPr>
            <w:tcW w:w="871" w:type="dxa"/>
            <w:vMerge w:val="continue"/>
            <w:tcBorders>
              <w:top w:val="nil"/>
              <w:bottom w:val="nil"/>
              <w:right w:val="single" w:color="000000" w:sz="10" w:space="0"/>
            </w:tcBorders>
            <w:noWrap w:val="0"/>
            <w:vAlign w:val="top"/>
          </w:tcPr>
          <w:p w14:paraId="7ABEA913">
            <w:pPr>
              <w:autoSpaceDE w:val="0"/>
              <w:autoSpaceDN w:val="0"/>
              <w:rPr>
                <w:rFonts w:hint="default" w:ascii="Times New Roman" w:hAnsi="Times New Roman" w:eastAsia="仿宋_GB2312" w:cs="Times New Roman"/>
                <w:color w:val="auto"/>
                <w:sz w:val="21"/>
                <w:highlight w:val="none"/>
              </w:rPr>
            </w:pPr>
          </w:p>
        </w:tc>
      </w:tr>
      <w:tr w14:paraId="26F0D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1556" w:type="dxa"/>
            <w:vMerge w:val="continue"/>
            <w:tcBorders>
              <w:top w:val="nil"/>
              <w:left w:val="single" w:color="000000" w:sz="10" w:space="0"/>
            </w:tcBorders>
            <w:noWrap w:val="0"/>
            <w:vAlign w:val="top"/>
          </w:tcPr>
          <w:p w14:paraId="25192349">
            <w:pPr>
              <w:autoSpaceDE w:val="0"/>
              <w:autoSpaceDN w:val="0"/>
              <w:rPr>
                <w:rFonts w:hint="default" w:ascii="Times New Roman" w:hAnsi="Times New Roman" w:eastAsia="仿宋_GB2312" w:cs="Times New Roman"/>
                <w:color w:val="auto"/>
                <w:sz w:val="21"/>
                <w:highlight w:val="none"/>
              </w:rPr>
            </w:pPr>
          </w:p>
        </w:tc>
        <w:tc>
          <w:tcPr>
            <w:tcW w:w="1293" w:type="dxa"/>
            <w:noWrap w:val="0"/>
            <w:vAlign w:val="top"/>
          </w:tcPr>
          <w:p w14:paraId="160A9D62">
            <w:pPr>
              <w:pStyle w:val="19"/>
              <w:autoSpaceDE w:val="0"/>
              <w:autoSpaceDN w:val="0"/>
              <w:spacing w:before="162" w:line="228" w:lineRule="auto"/>
              <w:ind w:left="45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400" w:type="dxa"/>
            <w:noWrap w:val="0"/>
            <w:vAlign w:val="top"/>
          </w:tcPr>
          <w:p w14:paraId="008EED69">
            <w:pPr>
              <w:pStyle w:val="19"/>
              <w:autoSpaceDE w:val="0"/>
              <w:autoSpaceDN w:val="0"/>
              <w:spacing w:before="162" w:line="270" w:lineRule="exact"/>
              <w:ind w:left="667"/>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position w:val="1"/>
                <w:sz w:val="20"/>
                <w:szCs w:val="20"/>
                <w:highlight w:val="none"/>
                <w:lang w:val="en-US" w:eastAsia="zh-CN"/>
              </w:rPr>
              <w:t>2</w:t>
            </w:r>
          </w:p>
        </w:tc>
        <w:tc>
          <w:tcPr>
            <w:tcW w:w="1673" w:type="dxa"/>
            <w:noWrap w:val="0"/>
            <w:vAlign w:val="top"/>
          </w:tcPr>
          <w:p w14:paraId="55BCCB7B">
            <w:pPr>
              <w:pStyle w:val="19"/>
              <w:autoSpaceDE w:val="0"/>
              <w:autoSpaceDN w:val="0"/>
              <w:spacing w:before="162" w:line="268" w:lineRule="exact"/>
              <w:ind w:left="698"/>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2"/>
                <w:position w:val="1"/>
                <w:sz w:val="20"/>
                <w:szCs w:val="20"/>
                <w:highlight w:val="none"/>
                <w:lang w:val="en-US" w:eastAsia="zh-CN"/>
              </w:rPr>
              <w:t>1</w:t>
            </w:r>
          </w:p>
        </w:tc>
        <w:tc>
          <w:tcPr>
            <w:tcW w:w="1415" w:type="dxa"/>
            <w:noWrap w:val="0"/>
            <w:vAlign w:val="top"/>
          </w:tcPr>
          <w:p w14:paraId="4F48C1B6">
            <w:pPr>
              <w:pStyle w:val="19"/>
              <w:autoSpaceDE w:val="0"/>
              <w:autoSpaceDN w:val="0"/>
              <w:spacing w:before="162" w:line="268" w:lineRule="exact"/>
              <w:ind w:left="57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2"/>
                <w:position w:val="1"/>
                <w:sz w:val="20"/>
                <w:szCs w:val="20"/>
                <w:highlight w:val="none"/>
              </w:rPr>
              <w:t>0.</w:t>
            </w:r>
            <w:r>
              <w:rPr>
                <w:rFonts w:hint="default" w:ascii="Times New Roman" w:hAnsi="Times New Roman" w:eastAsia="仿宋_GB2312" w:cs="Times New Roman"/>
                <w:color w:val="auto"/>
                <w:spacing w:val="-2"/>
                <w:position w:val="1"/>
                <w:sz w:val="20"/>
                <w:szCs w:val="20"/>
                <w:highlight w:val="none"/>
                <w:lang w:val="en-US" w:eastAsia="zh-CN"/>
              </w:rPr>
              <w:t>5</w:t>
            </w:r>
          </w:p>
        </w:tc>
        <w:tc>
          <w:tcPr>
            <w:tcW w:w="1512" w:type="dxa"/>
            <w:noWrap w:val="0"/>
            <w:vAlign w:val="top"/>
          </w:tcPr>
          <w:p w14:paraId="6A012DB9">
            <w:pPr>
              <w:pStyle w:val="19"/>
              <w:autoSpaceDE w:val="0"/>
              <w:autoSpaceDN w:val="0"/>
              <w:spacing w:before="162" w:line="269" w:lineRule="exact"/>
              <w:ind w:left="72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871" w:type="dxa"/>
            <w:vMerge w:val="continue"/>
            <w:tcBorders>
              <w:top w:val="nil"/>
              <w:right w:val="single" w:color="000000" w:sz="10" w:space="0"/>
            </w:tcBorders>
            <w:noWrap w:val="0"/>
            <w:vAlign w:val="top"/>
          </w:tcPr>
          <w:p w14:paraId="218CDCE7">
            <w:pPr>
              <w:autoSpaceDE w:val="0"/>
              <w:autoSpaceDN w:val="0"/>
              <w:rPr>
                <w:rFonts w:hint="default" w:ascii="Times New Roman" w:hAnsi="Times New Roman" w:eastAsia="仿宋_GB2312" w:cs="Times New Roman"/>
                <w:color w:val="auto"/>
                <w:sz w:val="21"/>
                <w:highlight w:val="none"/>
              </w:rPr>
            </w:pPr>
          </w:p>
        </w:tc>
      </w:tr>
      <w:tr w14:paraId="2B738D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8849" w:type="dxa"/>
            <w:gridSpan w:val="6"/>
            <w:tcBorders>
              <w:left w:val="single" w:color="000000" w:sz="10" w:space="0"/>
              <w:bottom w:val="single" w:color="000000" w:sz="10" w:space="0"/>
            </w:tcBorders>
            <w:noWrap w:val="0"/>
            <w:vAlign w:val="top"/>
          </w:tcPr>
          <w:p w14:paraId="07773E88">
            <w:pPr>
              <w:pStyle w:val="19"/>
              <w:autoSpaceDE w:val="0"/>
              <w:autoSpaceDN w:val="0"/>
              <w:spacing w:before="132" w:line="228" w:lineRule="auto"/>
              <w:ind w:left="404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合计得分</w:t>
            </w:r>
          </w:p>
        </w:tc>
        <w:tc>
          <w:tcPr>
            <w:tcW w:w="871" w:type="dxa"/>
            <w:tcBorders>
              <w:bottom w:val="single" w:color="000000" w:sz="10" w:space="0"/>
              <w:right w:val="single" w:color="000000" w:sz="10" w:space="0"/>
            </w:tcBorders>
            <w:noWrap w:val="0"/>
            <w:vAlign w:val="top"/>
          </w:tcPr>
          <w:p w14:paraId="04949FBB">
            <w:pPr>
              <w:autoSpaceDE w:val="0"/>
              <w:autoSpaceDN w:val="0"/>
              <w:rPr>
                <w:rFonts w:hint="default" w:ascii="Times New Roman" w:hAnsi="Times New Roman" w:eastAsia="仿宋_GB2312" w:cs="Times New Roman"/>
                <w:color w:val="auto"/>
                <w:sz w:val="21"/>
                <w:highlight w:val="none"/>
              </w:rPr>
            </w:pPr>
          </w:p>
        </w:tc>
      </w:tr>
    </w:tbl>
    <w:p w14:paraId="0F51D629">
      <w:pPr>
        <w:spacing w:before="34"/>
        <w:ind w:left="464" w:right="44" w:hanging="215"/>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9"/>
          <w:sz w:val="24"/>
          <w:szCs w:val="24"/>
          <w:highlight w:val="none"/>
        </w:rPr>
        <w:t>1.角焊缝试件盖面焊道存在补焊且包括补焊</w:t>
      </w:r>
      <w:r>
        <w:rPr>
          <w:rFonts w:hint="default" w:ascii="Times New Roman" w:hAnsi="Times New Roman" w:eastAsia="仿宋_GB2312" w:cs="Times New Roman"/>
          <w:color w:val="auto"/>
          <w:spacing w:val="-10"/>
          <w:sz w:val="24"/>
          <w:szCs w:val="24"/>
          <w:highlight w:val="none"/>
        </w:rPr>
        <w:t>焊道数量不超过</w:t>
      </w:r>
      <w:r>
        <w:rPr>
          <w:rFonts w:hint="default" w:ascii="Times New Roman" w:hAnsi="Times New Roman" w:eastAsia="仿宋_GB2312" w:cs="Times New Roman"/>
          <w:color w:val="auto"/>
          <w:spacing w:val="-56"/>
          <w:sz w:val="24"/>
          <w:szCs w:val="24"/>
          <w:highlight w:val="none"/>
        </w:rPr>
        <w:t xml:space="preserve"> </w:t>
      </w:r>
      <w:r>
        <w:rPr>
          <w:rFonts w:hint="default" w:ascii="Times New Roman" w:hAnsi="Times New Roman" w:eastAsia="仿宋_GB2312" w:cs="Times New Roman"/>
          <w:color w:val="auto"/>
          <w:spacing w:val="-10"/>
          <w:sz w:val="24"/>
          <w:szCs w:val="24"/>
          <w:highlight w:val="none"/>
        </w:rPr>
        <w:t>3</w:t>
      </w:r>
      <w:r>
        <w:rPr>
          <w:rFonts w:hint="default" w:ascii="Times New Roman" w:hAnsi="Times New Roman" w:eastAsia="仿宋_GB2312" w:cs="Times New Roman"/>
          <w:color w:val="auto"/>
          <w:spacing w:val="-54"/>
          <w:sz w:val="24"/>
          <w:szCs w:val="24"/>
          <w:highlight w:val="none"/>
        </w:rPr>
        <w:t xml:space="preserve"> </w:t>
      </w:r>
      <w:r>
        <w:rPr>
          <w:rFonts w:hint="default" w:ascii="Times New Roman" w:hAnsi="Times New Roman" w:eastAsia="仿宋_GB2312" w:cs="Times New Roman"/>
          <w:color w:val="auto"/>
          <w:spacing w:val="-10"/>
          <w:sz w:val="24"/>
          <w:szCs w:val="24"/>
          <w:highlight w:val="none"/>
        </w:rPr>
        <w:t>道，或盖面焊道方向不一致时，</w:t>
      </w:r>
      <w:r>
        <w:rPr>
          <w:rFonts w:hint="default" w:ascii="Times New Roman" w:hAnsi="Times New Roman" w:eastAsia="仿宋_GB2312" w:cs="Times New Roman"/>
          <w:color w:val="auto"/>
          <w:spacing w:val="-8"/>
          <w:sz w:val="24"/>
          <w:szCs w:val="24"/>
          <w:highlight w:val="none"/>
        </w:rPr>
        <w:t>该试件外观将被判为</w:t>
      </w:r>
      <w:r>
        <w:rPr>
          <w:rFonts w:hint="default" w:ascii="Times New Roman" w:hAnsi="Times New Roman" w:eastAsia="仿宋_GB2312" w:cs="Times New Roman"/>
          <w:color w:val="auto"/>
          <w:spacing w:val="-57"/>
          <w:sz w:val="24"/>
          <w:szCs w:val="24"/>
          <w:highlight w:val="none"/>
        </w:rPr>
        <w:t xml:space="preserve"> </w:t>
      </w:r>
      <w:r>
        <w:rPr>
          <w:rFonts w:hint="default" w:ascii="Times New Roman" w:hAnsi="Times New Roman" w:eastAsia="仿宋_GB2312" w:cs="Times New Roman"/>
          <w:color w:val="auto"/>
          <w:spacing w:val="-8"/>
          <w:sz w:val="24"/>
          <w:szCs w:val="24"/>
          <w:highlight w:val="none"/>
        </w:rPr>
        <w:t>0</w:t>
      </w:r>
      <w:r>
        <w:rPr>
          <w:rFonts w:hint="default" w:ascii="Times New Roman" w:hAnsi="Times New Roman" w:eastAsia="仿宋_GB2312" w:cs="Times New Roman"/>
          <w:color w:val="auto"/>
          <w:spacing w:val="-50"/>
          <w:sz w:val="24"/>
          <w:szCs w:val="24"/>
          <w:highlight w:val="none"/>
        </w:rPr>
        <w:t xml:space="preserve"> </w:t>
      </w:r>
      <w:r>
        <w:rPr>
          <w:rFonts w:hint="default" w:ascii="Times New Roman" w:hAnsi="Times New Roman" w:eastAsia="仿宋_GB2312" w:cs="Times New Roman"/>
          <w:color w:val="auto"/>
          <w:spacing w:val="-8"/>
          <w:sz w:val="24"/>
          <w:szCs w:val="24"/>
          <w:highlight w:val="none"/>
        </w:rPr>
        <w:t>分，折断试验的“角焊缝是否在两焊道之间完全熔合”“角焊缝的断口面无气孔和夹杂”两个评分项将被判为</w:t>
      </w:r>
      <w:r>
        <w:rPr>
          <w:rFonts w:hint="default" w:ascii="Times New Roman" w:hAnsi="Times New Roman" w:eastAsia="仿宋_GB2312" w:cs="Times New Roman"/>
          <w:color w:val="auto"/>
          <w:spacing w:val="-55"/>
          <w:sz w:val="24"/>
          <w:szCs w:val="24"/>
          <w:highlight w:val="none"/>
        </w:rPr>
        <w:t xml:space="preserve"> </w:t>
      </w:r>
      <w:r>
        <w:rPr>
          <w:rFonts w:hint="default" w:ascii="Times New Roman" w:hAnsi="Times New Roman" w:eastAsia="仿宋_GB2312" w:cs="Times New Roman"/>
          <w:color w:val="auto"/>
          <w:spacing w:val="-8"/>
          <w:sz w:val="24"/>
          <w:szCs w:val="24"/>
          <w:highlight w:val="none"/>
        </w:rPr>
        <w:t>0</w:t>
      </w:r>
      <w:r>
        <w:rPr>
          <w:rFonts w:hint="default" w:ascii="Times New Roman" w:hAnsi="Times New Roman" w:eastAsia="仿宋_GB2312" w:cs="Times New Roman"/>
          <w:color w:val="auto"/>
          <w:spacing w:val="-53"/>
          <w:sz w:val="24"/>
          <w:szCs w:val="24"/>
          <w:highlight w:val="none"/>
        </w:rPr>
        <w:t xml:space="preserve"> </w:t>
      </w:r>
      <w:r>
        <w:rPr>
          <w:rFonts w:hint="default" w:ascii="Times New Roman" w:hAnsi="Times New Roman" w:eastAsia="仿宋_GB2312" w:cs="Times New Roman"/>
          <w:color w:val="auto"/>
          <w:spacing w:val="-8"/>
          <w:sz w:val="24"/>
          <w:szCs w:val="24"/>
          <w:highlight w:val="none"/>
        </w:rPr>
        <w:t>分。若包括补焊焊道</w:t>
      </w:r>
      <w:r>
        <w:rPr>
          <w:rFonts w:hint="default" w:ascii="Times New Roman" w:hAnsi="Times New Roman" w:eastAsia="仿宋_GB2312" w:cs="Times New Roman"/>
          <w:color w:val="auto"/>
          <w:spacing w:val="-9"/>
          <w:sz w:val="24"/>
          <w:szCs w:val="24"/>
          <w:highlight w:val="none"/>
        </w:rPr>
        <w:t>数量超过</w:t>
      </w:r>
      <w:r>
        <w:rPr>
          <w:rFonts w:hint="default" w:ascii="Times New Roman" w:hAnsi="Times New Roman" w:eastAsia="仿宋_GB2312" w:cs="Times New Roman"/>
          <w:color w:val="auto"/>
          <w:spacing w:val="-55"/>
          <w:sz w:val="24"/>
          <w:szCs w:val="24"/>
          <w:highlight w:val="none"/>
        </w:rPr>
        <w:t xml:space="preserve"> </w:t>
      </w:r>
      <w:r>
        <w:rPr>
          <w:rFonts w:hint="default" w:ascii="Times New Roman" w:hAnsi="Times New Roman" w:eastAsia="仿宋_GB2312" w:cs="Times New Roman"/>
          <w:color w:val="auto"/>
          <w:spacing w:val="-9"/>
          <w:sz w:val="24"/>
          <w:szCs w:val="24"/>
          <w:highlight w:val="none"/>
        </w:rPr>
        <w:t>3</w:t>
      </w:r>
      <w:r>
        <w:rPr>
          <w:rFonts w:hint="default" w:ascii="Times New Roman" w:hAnsi="Times New Roman" w:eastAsia="仿宋_GB2312" w:cs="Times New Roman"/>
          <w:color w:val="auto"/>
          <w:spacing w:val="-54"/>
          <w:sz w:val="24"/>
          <w:szCs w:val="24"/>
          <w:highlight w:val="none"/>
        </w:rPr>
        <w:t xml:space="preserve"> </w:t>
      </w:r>
      <w:r>
        <w:rPr>
          <w:rFonts w:hint="default" w:ascii="Times New Roman" w:hAnsi="Times New Roman" w:eastAsia="仿宋_GB2312" w:cs="Times New Roman"/>
          <w:color w:val="auto"/>
          <w:spacing w:val="-9"/>
          <w:sz w:val="24"/>
          <w:szCs w:val="24"/>
          <w:highlight w:val="none"/>
        </w:rPr>
        <w:t>道，该试件</w:t>
      </w:r>
      <w:r>
        <w:rPr>
          <w:rFonts w:hint="default" w:ascii="Times New Roman" w:hAnsi="Times New Roman" w:eastAsia="仿宋_GB2312" w:cs="Times New Roman"/>
          <w:color w:val="auto"/>
          <w:spacing w:val="-7"/>
          <w:sz w:val="24"/>
          <w:szCs w:val="24"/>
          <w:highlight w:val="none"/>
        </w:rPr>
        <w:t>将整体被判为</w:t>
      </w:r>
      <w:r>
        <w:rPr>
          <w:rFonts w:hint="default" w:ascii="Times New Roman" w:hAnsi="Times New Roman" w:eastAsia="仿宋_GB2312" w:cs="Times New Roman"/>
          <w:color w:val="auto"/>
          <w:spacing w:val="-56"/>
          <w:sz w:val="24"/>
          <w:szCs w:val="24"/>
          <w:highlight w:val="none"/>
        </w:rPr>
        <w:t xml:space="preserve"> </w:t>
      </w:r>
      <w:r>
        <w:rPr>
          <w:rFonts w:hint="default" w:ascii="Times New Roman" w:hAnsi="Times New Roman" w:eastAsia="仿宋_GB2312" w:cs="Times New Roman"/>
          <w:color w:val="auto"/>
          <w:spacing w:val="-7"/>
          <w:sz w:val="24"/>
          <w:szCs w:val="24"/>
          <w:highlight w:val="none"/>
        </w:rPr>
        <w:t>0</w:t>
      </w:r>
      <w:r>
        <w:rPr>
          <w:rFonts w:hint="default" w:ascii="Times New Roman" w:hAnsi="Times New Roman" w:eastAsia="仿宋_GB2312" w:cs="Times New Roman"/>
          <w:color w:val="auto"/>
          <w:spacing w:val="-53"/>
          <w:sz w:val="24"/>
          <w:szCs w:val="24"/>
          <w:highlight w:val="none"/>
        </w:rPr>
        <w:t xml:space="preserve"> </w:t>
      </w:r>
      <w:r>
        <w:rPr>
          <w:rFonts w:hint="default" w:ascii="Times New Roman" w:hAnsi="Times New Roman" w:eastAsia="仿宋_GB2312" w:cs="Times New Roman"/>
          <w:color w:val="auto"/>
          <w:spacing w:val="-7"/>
          <w:sz w:val="24"/>
          <w:szCs w:val="24"/>
          <w:highlight w:val="none"/>
        </w:rPr>
        <w:t>分。</w:t>
      </w:r>
    </w:p>
    <w:p w14:paraId="3EF17951">
      <w:pPr>
        <w:spacing w:line="219" w:lineRule="auto"/>
        <w:ind w:left="234"/>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7"/>
          <w:sz w:val="24"/>
          <w:szCs w:val="24"/>
          <w:highlight w:val="none"/>
          <w:lang w:eastAsia="zh-CN"/>
        </w:rPr>
        <w:t>2</w:t>
      </w:r>
      <w:r>
        <w:rPr>
          <w:rFonts w:hint="default" w:ascii="Times New Roman" w:hAnsi="Times New Roman" w:eastAsia="仿宋_GB2312" w:cs="Times New Roman"/>
          <w:color w:val="auto"/>
          <w:spacing w:val="-7"/>
          <w:sz w:val="24"/>
          <w:szCs w:val="24"/>
          <w:highlight w:val="none"/>
        </w:rPr>
        <w:t>.单道或多于</w:t>
      </w:r>
      <w:r>
        <w:rPr>
          <w:rFonts w:hint="default" w:ascii="Times New Roman" w:hAnsi="Times New Roman" w:eastAsia="仿宋_GB2312" w:cs="Times New Roman"/>
          <w:color w:val="auto"/>
          <w:spacing w:val="-50"/>
          <w:sz w:val="24"/>
          <w:szCs w:val="24"/>
          <w:highlight w:val="none"/>
        </w:rPr>
        <w:t xml:space="preserve"> </w:t>
      </w:r>
      <w:r>
        <w:rPr>
          <w:rFonts w:hint="default" w:ascii="Times New Roman" w:hAnsi="Times New Roman" w:eastAsia="仿宋_GB2312" w:cs="Times New Roman"/>
          <w:color w:val="auto"/>
          <w:spacing w:val="-7"/>
          <w:sz w:val="24"/>
          <w:szCs w:val="24"/>
          <w:highlight w:val="none"/>
        </w:rPr>
        <w:t>3</w:t>
      </w:r>
      <w:r>
        <w:rPr>
          <w:rFonts w:hint="default" w:ascii="Times New Roman" w:hAnsi="Times New Roman" w:eastAsia="仿宋_GB2312" w:cs="Times New Roman"/>
          <w:color w:val="auto"/>
          <w:spacing w:val="-54"/>
          <w:sz w:val="24"/>
          <w:szCs w:val="24"/>
          <w:highlight w:val="none"/>
        </w:rPr>
        <w:t xml:space="preserve"> </w:t>
      </w:r>
      <w:r>
        <w:rPr>
          <w:rFonts w:hint="default" w:ascii="Times New Roman" w:hAnsi="Times New Roman" w:eastAsia="仿宋_GB2312" w:cs="Times New Roman"/>
          <w:color w:val="auto"/>
          <w:spacing w:val="-7"/>
          <w:sz w:val="24"/>
          <w:szCs w:val="24"/>
          <w:highlight w:val="none"/>
        </w:rPr>
        <w:t>道的焊缝的试件将被判为</w:t>
      </w:r>
      <w:r>
        <w:rPr>
          <w:rFonts w:hint="default" w:ascii="Times New Roman" w:hAnsi="Times New Roman" w:eastAsia="仿宋_GB2312" w:cs="Times New Roman"/>
          <w:color w:val="auto"/>
          <w:spacing w:val="-58"/>
          <w:sz w:val="24"/>
          <w:szCs w:val="24"/>
          <w:highlight w:val="none"/>
        </w:rPr>
        <w:t xml:space="preserve"> </w:t>
      </w:r>
      <w:r>
        <w:rPr>
          <w:rFonts w:hint="default" w:ascii="Times New Roman" w:hAnsi="Times New Roman" w:eastAsia="仿宋_GB2312" w:cs="Times New Roman"/>
          <w:color w:val="auto"/>
          <w:spacing w:val="-7"/>
          <w:sz w:val="24"/>
          <w:szCs w:val="24"/>
          <w:highlight w:val="none"/>
        </w:rPr>
        <w:t>0</w:t>
      </w:r>
      <w:r>
        <w:rPr>
          <w:rFonts w:hint="default" w:ascii="Times New Roman" w:hAnsi="Times New Roman" w:eastAsia="仿宋_GB2312" w:cs="Times New Roman"/>
          <w:color w:val="auto"/>
          <w:spacing w:val="-51"/>
          <w:sz w:val="24"/>
          <w:szCs w:val="24"/>
          <w:highlight w:val="none"/>
        </w:rPr>
        <w:t xml:space="preserve"> </w:t>
      </w:r>
      <w:r>
        <w:rPr>
          <w:rFonts w:hint="default" w:ascii="Times New Roman" w:hAnsi="Times New Roman" w:eastAsia="仿宋_GB2312" w:cs="Times New Roman"/>
          <w:color w:val="auto"/>
          <w:spacing w:val="-7"/>
          <w:sz w:val="24"/>
          <w:szCs w:val="24"/>
          <w:highlight w:val="none"/>
        </w:rPr>
        <w:t>分。</w:t>
      </w:r>
    </w:p>
    <w:p w14:paraId="5D0392E7">
      <w:pPr>
        <w:spacing w:before="24" w:line="219" w:lineRule="auto"/>
        <w:ind w:left="236"/>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8"/>
          <w:sz w:val="24"/>
          <w:szCs w:val="24"/>
          <w:highlight w:val="none"/>
        </w:rPr>
        <w:t>3.如果出现装配错误，该试件将扣</w:t>
      </w:r>
      <w:r>
        <w:rPr>
          <w:rFonts w:hint="default" w:ascii="Times New Roman" w:hAnsi="Times New Roman" w:eastAsia="仿宋_GB2312" w:cs="Times New Roman"/>
          <w:color w:val="auto"/>
          <w:spacing w:val="-26"/>
          <w:sz w:val="24"/>
          <w:szCs w:val="24"/>
          <w:highlight w:val="none"/>
        </w:rPr>
        <w:t xml:space="preserve"> </w:t>
      </w:r>
      <w:r>
        <w:rPr>
          <w:rFonts w:hint="default" w:ascii="Times New Roman" w:hAnsi="Times New Roman" w:eastAsia="仿宋_GB2312" w:cs="Times New Roman"/>
          <w:color w:val="auto"/>
          <w:spacing w:val="-8"/>
          <w:sz w:val="24"/>
          <w:szCs w:val="24"/>
          <w:highlight w:val="none"/>
        </w:rPr>
        <w:t>1</w:t>
      </w:r>
      <w:r>
        <w:rPr>
          <w:rFonts w:hint="default" w:ascii="Times New Roman" w:hAnsi="Times New Roman" w:eastAsia="仿宋_GB2312" w:cs="Times New Roman"/>
          <w:color w:val="auto"/>
          <w:spacing w:val="-52"/>
          <w:sz w:val="24"/>
          <w:szCs w:val="24"/>
          <w:highlight w:val="none"/>
        </w:rPr>
        <w:t xml:space="preserve"> </w:t>
      </w:r>
      <w:r>
        <w:rPr>
          <w:rFonts w:hint="default" w:ascii="Times New Roman" w:hAnsi="Times New Roman" w:eastAsia="仿宋_GB2312" w:cs="Times New Roman"/>
          <w:color w:val="auto"/>
          <w:spacing w:val="-8"/>
          <w:sz w:val="24"/>
          <w:szCs w:val="24"/>
          <w:highlight w:val="none"/>
        </w:rPr>
        <w:t>分（最低为</w:t>
      </w:r>
      <w:r>
        <w:rPr>
          <w:rFonts w:hint="default" w:ascii="Times New Roman" w:hAnsi="Times New Roman" w:eastAsia="仿宋_GB2312" w:cs="Times New Roman"/>
          <w:color w:val="auto"/>
          <w:spacing w:val="-56"/>
          <w:sz w:val="24"/>
          <w:szCs w:val="24"/>
          <w:highlight w:val="none"/>
        </w:rPr>
        <w:t xml:space="preserve"> </w:t>
      </w:r>
      <w:r>
        <w:rPr>
          <w:rFonts w:hint="default" w:ascii="Times New Roman" w:hAnsi="Times New Roman" w:eastAsia="仿宋_GB2312" w:cs="Times New Roman"/>
          <w:color w:val="auto"/>
          <w:spacing w:val="-8"/>
          <w:sz w:val="24"/>
          <w:szCs w:val="24"/>
          <w:highlight w:val="none"/>
        </w:rPr>
        <w:t>0</w:t>
      </w:r>
      <w:r>
        <w:rPr>
          <w:rFonts w:hint="default" w:ascii="Times New Roman" w:hAnsi="Times New Roman" w:eastAsia="仿宋_GB2312" w:cs="Times New Roman"/>
          <w:color w:val="auto"/>
          <w:spacing w:val="-53"/>
          <w:sz w:val="24"/>
          <w:szCs w:val="24"/>
          <w:highlight w:val="none"/>
        </w:rPr>
        <w:t xml:space="preserve"> </w:t>
      </w:r>
      <w:r>
        <w:rPr>
          <w:rFonts w:hint="default" w:ascii="Times New Roman" w:hAnsi="Times New Roman" w:eastAsia="仿宋_GB2312" w:cs="Times New Roman"/>
          <w:color w:val="auto"/>
          <w:spacing w:val="-8"/>
          <w:sz w:val="24"/>
          <w:szCs w:val="24"/>
          <w:highlight w:val="none"/>
        </w:rPr>
        <w:t>分）。</w:t>
      </w:r>
    </w:p>
    <w:p w14:paraId="30BFAFFD">
      <w:pPr>
        <w:spacing w:before="27" w:line="219" w:lineRule="auto"/>
        <w:ind w:left="230"/>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6"/>
          <w:sz w:val="24"/>
          <w:szCs w:val="24"/>
          <w:highlight w:val="none"/>
        </w:rPr>
        <w:t>4.其他违规扣分按照技术工作文件执行。</w:t>
      </w:r>
    </w:p>
    <w:p w14:paraId="283750A6">
      <w:pPr>
        <w:spacing w:line="219" w:lineRule="auto"/>
        <w:rPr>
          <w:rFonts w:ascii="Times New Roman" w:hAnsi="Times New Roman" w:eastAsia="宋体" w:cs="Times New Roman"/>
          <w:color w:val="auto"/>
          <w:sz w:val="24"/>
          <w:szCs w:val="24"/>
          <w:highlight w:val="none"/>
        </w:rPr>
        <w:sectPr>
          <w:footerReference r:id="rId6" w:type="default"/>
          <w:pgSz w:w="11907" w:h="16840"/>
          <w:pgMar w:top="1431" w:right="1080" w:bottom="1049" w:left="1080" w:header="0" w:footer="737" w:gutter="0"/>
          <w:pgNumType w:fmt="decimal"/>
          <w:cols w:space="720" w:num="1"/>
        </w:sectPr>
      </w:pPr>
    </w:p>
    <w:p w14:paraId="7F1E48E0">
      <w:pPr>
        <w:spacing w:before="64" w:line="226" w:lineRule="auto"/>
        <w:ind w:left="368"/>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color w:val="auto"/>
          <w:sz w:val="31"/>
          <w:szCs w:val="31"/>
          <w:highlight w:val="none"/>
        </w:rPr>
        <w:t>附件</w:t>
      </w:r>
      <w:r>
        <w:rPr>
          <w:rFonts w:hint="default" w:ascii="Times New Roman" w:hAnsi="Times New Roman" w:eastAsia="仿宋_GB2312" w:cs="Times New Roman"/>
          <w:color w:val="auto"/>
          <w:spacing w:val="-42"/>
          <w:sz w:val="31"/>
          <w:szCs w:val="31"/>
          <w:highlight w:val="none"/>
        </w:rPr>
        <w:t xml:space="preserve"> </w:t>
      </w:r>
      <w:r>
        <w:rPr>
          <w:rFonts w:hint="default" w:ascii="Times New Roman" w:hAnsi="Times New Roman" w:eastAsia="仿宋_GB2312" w:cs="Times New Roman"/>
          <w:b/>
          <w:bCs/>
          <w:color w:val="auto"/>
          <w:sz w:val="31"/>
          <w:szCs w:val="31"/>
          <w:highlight w:val="none"/>
          <w:lang w:val="en-US" w:eastAsia="zh-CN"/>
        </w:rPr>
        <w:t>4</w:t>
      </w:r>
      <w:r>
        <w:rPr>
          <w:rFonts w:hint="default" w:ascii="Times New Roman" w:hAnsi="Times New Roman" w:eastAsia="仿宋_GB2312" w:cs="Times New Roman"/>
          <w:b/>
          <w:bCs/>
          <w:color w:val="auto"/>
          <w:sz w:val="31"/>
          <w:szCs w:val="31"/>
          <w:highlight w:val="none"/>
        </w:rPr>
        <w:t>-</w:t>
      </w:r>
      <w:r>
        <w:rPr>
          <w:rFonts w:hint="default" w:ascii="Times New Roman" w:hAnsi="Times New Roman" w:eastAsia="仿宋_GB2312" w:cs="Times New Roman"/>
          <w:b/>
          <w:bCs/>
          <w:color w:val="auto"/>
          <w:sz w:val="31"/>
          <w:szCs w:val="31"/>
          <w:highlight w:val="none"/>
          <w:lang w:val="en-US" w:eastAsia="zh-CN"/>
        </w:rPr>
        <w:t>4</w:t>
      </w:r>
      <w:r>
        <w:rPr>
          <w:rFonts w:hint="default" w:ascii="Times New Roman" w:hAnsi="Times New Roman" w:eastAsia="仿宋_GB2312" w:cs="Times New Roman"/>
          <w:b/>
          <w:bCs/>
          <w:color w:val="auto"/>
          <w:sz w:val="31"/>
          <w:szCs w:val="31"/>
          <w:highlight w:val="none"/>
        </w:rPr>
        <w:t>-</w:t>
      </w:r>
      <w:r>
        <w:rPr>
          <w:rFonts w:hint="default" w:ascii="Times New Roman" w:hAnsi="Times New Roman" w:eastAsia="仿宋_GB2312" w:cs="Times New Roman"/>
          <w:b/>
          <w:bCs/>
          <w:color w:val="auto"/>
          <w:sz w:val="31"/>
          <w:szCs w:val="31"/>
          <w:highlight w:val="none"/>
          <w:lang w:val="en-US" w:eastAsia="zh-CN"/>
        </w:rPr>
        <w:t>4</w:t>
      </w:r>
      <w:r>
        <w:rPr>
          <w:rFonts w:hint="default" w:ascii="Times New Roman" w:hAnsi="Times New Roman" w:eastAsia="仿宋_GB2312" w:cs="Times New Roman"/>
          <w:color w:val="auto"/>
          <w:sz w:val="31"/>
          <w:szCs w:val="31"/>
          <w:highlight w:val="none"/>
        </w:rPr>
        <w:t xml:space="preserve"> 低碳钢</w:t>
      </w:r>
      <w:r>
        <w:rPr>
          <w:rFonts w:hint="default" w:ascii="Times New Roman" w:hAnsi="Times New Roman" w:eastAsia="仿宋_GB2312" w:cs="Times New Roman"/>
          <w:color w:val="auto"/>
          <w:spacing w:val="-75"/>
          <w:sz w:val="31"/>
          <w:szCs w:val="31"/>
          <w:highlight w:val="none"/>
        </w:rPr>
        <w:t xml:space="preserve"> </w:t>
      </w:r>
      <w:r>
        <w:rPr>
          <w:rFonts w:hint="default" w:ascii="Times New Roman" w:hAnsi="Times New Roman" w:eastAsia="仿宋_GB2312" w:cs="Times New Roman"/>
          <w:color w:val="auto"/>
          <w:sz w:val="31"/>
          <w:szCs w:val="31"/>
          <w:highlight w:val="none"/>
        </w:rPr>
        <w:t>T</w:t>
      </w:r>
      <w:r>
        <w:rPr>
          <w:rFonts w:hint="default" w:ascii="Times New Roman" w:hAnsi="Times New Roman" w:eastAsia="仿宋_GB2312" w:cs="Times New Roman"/>
          <w:color w:val="auto"/>
          <w:spacing w:val="-44"/>
          <w:sz w:val="31"/>
          <w:szCs w:val="31"/>
          <w:highlight w:val="none"/>
        </w:rPr>
        <w:t xml:space="preserve"> </w:t>
      </w:r>
      <w:r>
        <w:rPr>
          <w:rFonts w:hint="default" w:ascii="Times New Roman" w:hAnsi="Times New Roman" w:eastAsia="仿宋_GB2312" w:cs="Times New Roman"/>
          <w:color w:val="auto"/>
          <w:sz w:val="31"/>
          <w:szCs w:val="31"/>
          <w:highlight w:val="none"/>
        </w:rPr>
        <w:t>型角焊缝折断试验断口检测评分标准（</w:t>
      </w:r>
      <w:r>
        <w:rPr>
          <w:rFonts w:hint="default" w:ascii="Times New Roman" w:hAnsi="Times New Roman" w:eastAsia="仿宋_GB2312" w:cs="Times New Roman"/>
          <w:color w:val="auto"/>
          <w:sz w:val="31"/>
          <w:szCs w:val="31"/>
          <w:highlight w:val="none"/>
          <w:lang w:val="en-US" w:eastAsia="zh-CN"/>
        </w:rPr>
        <w:t>9</w:t>
      </w:r>
      <w:r>
        <w:rPr>
          <w:rFonts w:hint="default" w:ascii="Times New Roman" w:hAnsi="Times New Roman" w:eastAsia="仿宋_GB2312" w:cs="Times New Roman"/>
          <w:color w:val="auto"/>
          <w:spacing w:val="-54"/>
          <w:sz w:val="31"/>
          <w:szCs w:val="31"/>
          <w:highlight w:val="none"/>
        </w:rPr>
        <w:t xml:space="preserve"> </w:t>
      </w:r>
      <w:r>
        <w:rPr>
          <w:rFonts w:hint="default" w:ascii="Times New Roman" w:hAnsi="Times New Roman" w:eastAsia="仿宋_GB2312" w:cs="Times New Roman"/>
          <w:color w:val="auto"/>
          <w:sz w:val="31"/>
          <w:szCs w:val="31"/>
          <w:highlight w:val="none"/>
        </w:rPr>
        <w:t>分）</w:t>
      </w:r>
    </w:p>
    <w:p w14:paraId="37F49F78">
      <w:pPr>
        <w:spacing w:before="100" w:line="227" w:lineRule="auto"/>
        <w:ind w:left="280"/>
        <w:rPr>
          <w:rFonts w:hint="default" w:ascii="Times New Roman" w:hAnsi="Times New Roman" w:eastAsia="仿宋_GB2312" w:cs="Times New Roman"/>
          <w:color w:val="auto"/>
          <w:sz w:val="31"/>
          <w:szCs w:val="31"/>
          <w:highlight w:val="none"/>
        </w:rPr>
      </w:pPr>
      <w:r>
        <w:rPr>
          <w:rFonts w:hint="default" w:ascii="Times New Roman" w:hAnsi="Times New Roman" w:eastAsia="仿宋_GB2312" w:cs="Times New Roman"/>
          <w:color w:val="auto"/>
          <w:spacing w:val="1"/>
          <w:sz w:val="31"/>
          <w:szCs w:val="31"/>
          <w:highlight w:val="none"/>
        </w:rPr>
        <w:t>参赛选手工位号：     试件明码号：       裁判员签名：</w:t>
      </w:r>
    </w:p>
    <w:p w14:paraId="1CB957C2">
      <w:pPr>
        <w:spacing w:line="28" w:lineRule="auto"/>
        <w:rPr>
          <w:rFonts w:hint="default" w:ascii="Times New Roman" w:hAnsi="Times New Roman" w:eastAsia="仿宋_GB2312" w:cs="Times New Roman"/>
          <w:color w:val="auto"/>
          <w:sz w:val="2"/>
          <w:highlight w:val="none"/>
        </w:rPr>
      </w:pPr>
    </w:p>
    <w:tbl>
      <w:tblPr>
        <w:tblStyle w:val="20"/>
        <w:tblW w:w="978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2"/>
        <w:gridCol w:w="1370"/>
        <w:gridCol w:w="1400"/>
        <w:gridCol w:w="1673"/>
        <w:gridCol w:w="1414"/>
        <w:gridCol w:w="1510"/>
        <w:gridCol w:w="904"/>
      </w:tblGrid>
      <w:tr w14:paraId="5C5F5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512" w:type="dxa"/>
            <w:vMerge w:val="restart"/>
            <w:tcBorders>
              <w:top w:val="single" w:color="000000" w:sz="10" w:space="0"/>
              <w:left w:val="single" w:color="000000" w:sz="10" w:space="0"/>
              <w:bottom w:val="nil"/>
            </w:tcBorders>
            <w:noWrap w:val="0"/>
            <w:vAlign w:val="top"/>
          </w:tcPr>
          <w:p w14:paraId="5C795AFE">
            <w:pPr>
              <w:pStyle w:val="19"/>
              <w:autoSpaceDE w:val="0"/>
              <w:autoSpaceDN w:val="0"/>
              <w:spacing w:before="283" w:line="220" w:lineRule="auto"/>
              <w:ind w:left="202"/>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5"/>
                <w:highlight w:val="none"/>
              </w:rPr>
              <w:t>检查项目</w:t>
            </w:r>
          </w:p>
        </w:tc>
        <w:tc>
          <w:tcPr>
            <w:tcW w:w="1370" w:type="dxa"/>
            <w:vMerge w:val="restart"/>
            <w:tcBorders>
              <w:top w:val="single" w:color="000000" w:sz="10" w:space="0"/>
              <w:bottom w:val="nil"/>
            </w:tcBorders>
            <w:noWrap w:val="0"/>
            <w:vAlign w:val="top"/>
          </w:tcPr>
          <w:p w14:paraId="656D738F">
            <w:pPr>
              <w:pStyle w:val="19"/>
              <w:autoSpaceDE w:val="0"/>
              <w:autoSpaceDN w:val="0"/>
              <w:spacing w:before="283" w:line="220" w:lineRule="auto"/>
              <w:jc w:val="righ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9"/>
                <w:highlight w:val="none"/>
              </w:rPr>
              <w:t>标准、分数</w:t>
            </w:r>
          </w:p>
        </w:tc>
        <w:tc>
          <w:tcPr>
            <w:tcW w:w="5997" w:type="dxa"/>
            <w:gridSpan w:val="4"/>
            <w:tcBorders>
              <w:top w:val="single" w:color="000000" w:sz="10" w:space="0"/>
            </w:tcBorders>
            <w:noWrap w:val="0"/>
            <w:vAlign w:val="top"/>
          </w:tcPr>
          <w:p w14:paraId="45905B45">
            <w:pPr>
              <w:pStyle w:val="19"/>
              <w:autoSpaceDE w:val="0"/>
              <w:autoSpaceDN w:val="0"/>
              <w:spacing w:before="67" w:line="220" w:lineRule="auto"/>
              <w:ind w:left="247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9"/>
                <w:highlight w:val="none"/>
              </w:rPr>
              <w:t>焊缝等级</w:t>
            </w:r>
          </w:p>
        </w:tc>
        <w:tc>
          <w:tcPr>
            <w:tcW w:w="904" w:type="dxa"/>
            <w:vMerge w:val="restart"/>
            <w:tcBorders>
              <w:top w:val="single" w:color="000000" w:sz="10" w:space="0"/>
              <w:bottom w:val="nil"/>
              <w:right w:val="single" w:color="000000" w:sz="10" w:space="0"/>
            </w:tcBorders>
            <w:noWrap w:val="0"/>
            <w:vAlign w:val="top"/>
          </w:tcPr>
          <w:p w14:paraId="43399DA8">
            <w:pPr>
              <w:pStyle w:val="19"/>
              <w:autoSpaceDE w:val="0"/>
              <w:autoSpaceDN w:val="0"/>
              <w:spacing w:before="283" w:line="220" w:lineRule="auto"/>
              <w:ind w:left="185"/>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6"/>
                <w:highlight w:val="none"/>
              </w:rPr>
              <w:t>得分</w:t>
            </w:r>
          </w:p>
        </w:tc>
      </w:tr>
      <w:tr w14:paraId="1CC86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512" w:type="dxa"/>
            <w:vMerge w:val="continue"/>
            <w:tcBorders>
              <w:top w:val="nil"/>
              <w:left w:val="single" w:color="000000" w:sz="10" w:space="0"/>
            </w:tcBorders>
            <w:noWrap w:val="0"/>
            <w:vAlign w:val="top"/>
          </w:tcPr>
          <w:p w14:paraId="0E2101ED">
            <w:pPr>
              <w:autoSpaceDE w:val="0"/>
              <w:autoSpaceDN w:val="0"/>
              <w:rPr>
                <w:rFonts w:hint="default" w:ascii="Times New Roman" w:hAnsi="Times New Roman" w:eastAsia="仿宋_GB2312" w:cs="Times New Roman"/>
                <w:color w:val="auto"/>
                <w:sz w:val="21"/>
                <w:highlight w:val="none"/>
              </w:rPr>
            </w:pPr>
          </w:p>
        </w:tc>
        <w:tc>
          <w:tcPr>
            <w:tcW w:w="1370" w:type="dxa"/>
            <w:vMerge w:val="continue"/>
            <w:tcBorders>
              <w:top w:val="nil"/>
            </w:tcBorders>
            <w:noWrap w:val="0"/>
            <w:vAlign w:val="top"/>
          </w:tcPr>
          <w:p w14:paraId="28D5BF8E">
            <w:pPr>
              <w:autoSpaceDE w:val="0"/>
              <w:autoSpaceDN w:val="0"/>
              <w:rPr>
                <w:rFonts w:hint="default" w:ascii="Times New Roman" w:hAnsi="Times New Roman" w:eastAsia="仿宋_GB2312" w:cs="Times New Roman"/>
                <w:color w:val="auto"/>
                <w:sz w:val="21"/>
                <w:highlight w:val="none"/>
              </w:rPr>
            </w:pPr>
          </w:p>
        </w:tc>
        <w:tc>
          <w:tcPr>
            <w:tcW w:w="1400" w:type="dxa"/>
            <w:noWrap w:val="0"/>
            <w:vAlign w:val="top"/>
          </w:tcPr>
          <w:p w14:paraId="76D36651">
            <w:pPr>
              <w:pStyle w:val="19"/>
              <w:autoSpaceDE w:val="0"/>
              <w:autoSpaceDN w:val="0"/>
              <w:spacing w:before="59" w:line="233" w:lineRule="auto"/>
              <w:ind w:left="656"/>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Ⅰ</w:t>
            </w:r>
          </w:p>
        </w:tc>
        <w:tc>
          <w:tcPr>
            <w:tcW w:w="1673" w:type="dxa"/>
            <w:noWrap w:val="0"/>
            <w:vAlign w:val="top"/>
          </w:tcPr>
          <w:p w14:paraId="2FB055F0">
            <w:pPr>
              <w:pStyle w:val="19"/>
              <w:autoSpaceDE w:val="0"/>
              <w:autoSpaceDN w:val="0"/>
              <w:spacing w:before="59" w:line="233" w:lineRule="auto"/>
              <w:ind w:left="754"/>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Ⅱ</w:t>
            </w:r>
          </w:p>
        </w:tc>
        <w:tc>
          <w:tcPr>
            <w:tcW w:w="1414" w:type="dxa"/>
            <w:noWrap w:val="0"/>
            <w:vAlign w:val="top"/>
          </w:tcPr>
          <w:p w14:paraId="5A348ECC">
            <w:pPr>
              <w:pStyle w:val="19"/>
              <w:autoSpaceDE w:val="0"/>
              <w:autoSpaceDN w:val="0"/>
              <w:spacing w:before="59" w:line="233" w:lineRule="auto"/>
              <w:ind w:left="58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Ⅲ</w:t>
            </w:r>
          </w:p>
        </w:tc>
        <w:tc>
          <w:tcPr>
            <w:tcW w:w="1510" w:type="dxa"/>
            <w:noWrap w:val="0"/>
            <w:vAlign w:val="top"/>
          </w:tcPr>
          <w:p w14:paraId="75B5B29C">
            <w:pPr>
              <w:pStyle w:val="19"/>
              <w:autoSpaceDE w:val="0"/>
              <w:autoSpaceDN w:val="0"/>
              <w:spacing w:before="59" w:line="233" w:lineRule="auto"/>
              <w:ind w:left="642"/>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t>Ⅳ</w:t>
            </w:r>
          </w:p>
        </w:tc>
        <w:tc>
          <w:tcPr>
            <w:tcW w:w="904" w:type="dxa"/>
            <w:vMerge w:val="continue"/>
            <w:tcBorders>
              <w:top w:val="nil"/>
              <w:right w:val="single" w:color="000000" w:sz="10" w:space="0"/>
            </w:tcBorders>
            <w:noWrap w:val="0"/>
            <w:vAlign w:val="top"/>
          </w:tcPr>
          <w:p w14:paraId="35D9D6F5">
            <w:pPr>
              <w:autoSpaceDE w:val="0"/>
              <w:autoSpaceDN w:val="0"/>
              <w:rPr>
                <w:rFonts w:hint="default" w:ascii="Times New Roman" w:hAnsi="Times New Roman" w:eastAsia="仿宋_GB2312" w:cs="Times New Roman"/>
                <w:color w:val="auto"/>
                <w:sz w:val="21"/>
                <w:highlight w:val="none"/>
              </w:rPr>
            </w:pPr>
          </w:p>
        </w:tc>
      </w:tr>
      <w:tr w14:paraId="5B7AB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1512" w:type="dxa"/>
            <w:vMerge w:val="restart"/>
            <w:tcBorders>
              <w:left w:val="single" w:color="000000" w:sz="10" w:space="0"/>
              <w:bottom w:val="nil"/>
            </w:tcBorders>
            <w:noWrap w:val="0"/>
            <w:vAlign w:val="top"/>
          </w:tcPr>
          <w:p w14:paraId="6CF223FF">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p w14:paraId="5B3EAD73">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p w14:paraId="33157F64">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p w14:paraId="69DA6C66">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根部是否熔透</w:t>
            </w:r>
          </w:p>
        </w:tc>
        <w:tc>
          <w:tcPr>
            <w:tcW w:w="1370" w:type="dxa"/>
            <w:noWrap w:val="0"/>
            <w:vAlign w:val="top"/>
          </w:tcPr>
          <w:p w14:paraId="4CD02295">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6838F8CD">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标准</w:t>
            </w:r>
          </w:p>
        </w:tc>
        <w:tc>
          <w:tcPr>
            <w:tcW w:w="1400" w:type="dxa"/>
            <w:noWrap w:val="0"/>
            <w:vAlign w:val="top"/>
          </w:tcPr>
          <w:p w14:paraId="6BE45BE9">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63B7BF2B">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是</w:t>
            </w:r>
          </w:p>
        </w:tc>
        <w:tc>
          <w:tcPr>
            <w:tcW w:w="1673" w:type="dxa"/>
            <w:noWrap w:val="0"/>
            <w:vAlign w:val="top"/>
          </w:tcPr>
          <w:p w14:paraId="20A3DF3A">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5ABDE9B7">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否</w:t>
            </w:r>
          </w:p>
        </w:tc>
        <w:tc>
          <w:tcPr>
            <w:tcW w:w="1414" w:type="dxa"/>
            <w:noWrap w:val="0"/>
            <w:vAlign w:val="top"/>
          </w:tcPr>
          <w:p w14:paraId="17F163B3">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1510" w:type="dxa"/>
            <w:noWrap w:val="0"/>
            <w:vAlign w:val="top"/>
          </w:tcPr>
          <w:p w14:paraId="2E3A44CD">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904" w:type="dxa"/>
            <w:vMerge w:val="restart"/>
            <w:tcBorders>
              <w:bottom w:val="nil"/>
              <w:right w:val="single" w:color="000000" w:sz="10" w:space="0"/>
            </w:tcBorders>
            <w:noWrap w:val="0"/>
            <w:vAlign w:val="top"/>
          </w:tcPr>
          <w:p w14:paraId="3CB2594C">
            <w:pPr>
              <w:autoSpaceDE w:val="0"/>
              <w:autoSpaceDN w:val="0"/>
              <w:rPr>
                <w:rFonts w:hint="default" w:ascii="Times New Roman" w:hAnsi="Times New Roman" w:eastAsia="仿宋_GB2312" w:cs="Times New Roman"/>
                <w:color w:val="auto"/>
                <w:sz w:val="21"/>
                <w:highlight w:val="none"/>
              </w:rPr>
            </w:pPr>
          </w:p>
        </w:tc>
      </w:tr>
      <w:tr w14:paraId="27999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1512" w:type="dxa"/>
            <w:vMerge w:val="continue"/>
            <w:tcBorders>
              <w:top w:val="nil"/>
              <w:left w:val="single" w:color="000000" w:sz="10" w:space="0"/>
            </w:tcBorders>
            <w:noWrap w:val="0"/>
            <w:vAlign w:val="top"/>
          </w:tcPr>
          <w:p w14:paraId="170C980A">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1370" w:type="dxa"/>
            <w:noWrap w:val="0"/>
            <w:vAlign w:val="top"/>
          </w:tcPr>
          <w:p w14:paraId="007608F3">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016CF6BB">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分数</w:t>
            </w:r>
          </w:p>
        </w:tc>
        <w:tc>
          <w:tcPr>
            <w:tcW w:w="1400" w:type="dxa"/>
            <w:noWrap w:val="0"/>
            <w:vAlign w:val="top"/>
          </w:tcPr>
          <w:p w14:paraId="7B6EA914">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537717F3">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lang w:eastAsia="zh-CN"/>
              </w:rPr>
            </w:pPr>
            <w:r>
              <w:rPr>
                <w:rFonts w:hint="default" w:ascii="Times New Roman" w:hAnsi="Times New Roman" w:eastAsia="仿宋_GB2312" w:cs="Times New Roman"/>
                <w:color w:val="auto"/>
                <w:sz w:val="22"/>
                <w:szCs w:val="22"/>
                <w:highlight w:val="none"/>
                <w:lang w:val="en-US" w:eastAsia="zh-CN"/>
              </w:rPr>
              <w:t>5</w:t>
            </w:r>
          </w:p>
        </w:tc>
        <w:tc>
          <w:tcPr>
            <w:tcW w:w="1673" w:type="dxa"/>
            <w:noWrap w:val="0"/>
            <w:vAlign w:val="top"/>
          </w:tcPr>
          <w:p w14:paraId="2896BD14">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58569BAD">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0</w:t>
            </w:r>
          </w:p>
        </w:tc>
        <w:tc>
          <w:tcPr>
            <w:tcW w:w="1414" w:type="dxa"/>
            <w:noWrap w:val="0"/>
            <w:vAlign w:val="top"/>
          </w:tcPr>
          <w:p w14:paraId="099B24BA">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1510" w:type="dxa"/>
            <w:noWrap w:val="0"/>
            <w:vAlign w:val="top"/>
          </w:tcPr>
          <w:p w14:paraId="55F1270E">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904" w:type="dxa"/>
            <w:vMerge w:val="continue"/>
            <w:tcBorders>
              <w:top w:val="nil"/>
              <w:right w:val="single" w:color="000000" w:sz="10" w:space="0"/>
            </w:tcBorders>
            <w:noWrap w:val="0"/>
            <w:vAlign w:val="top"/>
          </w:tcPr>
          <w:p w14:paraId="4E789833">
            <w:pPr>
              <w:autoSpaceDE w:val="0"/>
              <w:autoSpaceDN w:val="0"/>
              <w:rPr>
                <w:rFonts w:hint="default" w:ascii="Times New Roman" w:hAnsi="Times New Roman" w:eastAsia="仿宋_GB2312" w:cs="Times New Roman"/>
                <w:color w:val="auto"/>
                <w:sz w:val="21"/>
                <w:highlight w:val="none"/>
              </w:rPr>
            </w:pPr>
          </w:p>
        </w:tc>
      </w:tr>
      <w:tr w14:paraId="39600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1512" w:type="dxa"/>
            <w:vMerge w:val="restart"/>
            <w:tcBorders>
              <w:left w:val="single" w:color="000000" w:sz="10" w:space="0"/>
              <w:bottom w:val="nil"/>
            </w:tcBorders>
            <w:noWrap w:val="0"/>
            <w:vAlign w:val="top"/>
          </w:tcPr>
          <w:p w14:paraId="72A7A395">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p w14:paraId="6B56677F">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p w14:paraId="575CD407">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p w14:paraId="27E9C474">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道间是否熔合</w:t>
            </w:r>
          </w:p>
        </w:tc>
        <w:tc>
          <w:tcPr>
            <w:tcW w:w="1370" w:type="dxa"/>
            <w:noWrap w:val="0"/>
            <w:vAlign w:val="top"/>
          </w:tcPr>
          <w:p w14:paraId="544957EB">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7E424CAD">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标准</w:t>
            </w:r>
          </w:p>
        </w:tc>
        <w:tc>
          <w:tcPr>
            <w:tcW w:w="1400" w:type="dxa"/>
            <w:noWrap w:val="0"/>
            <w:vAlign w:val="top"/>
          </w:tcPr>
          <w:p w14:paraId="01E1CB82">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456D77E1">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是</w:t>
            </w:r>
          </w:p>
        </w:tc>
        <w:tc>
          <w:tcPr>
            <w:tcW w:w="1673" w:type="dxa"/>
            <w:noWrap w:val="0"/>
            <w:vAlign w:val="top"/>
          </w:tcPr>
          <w:p w14:paraId="5DC69626">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43891A6F">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否</w:t>
            </w:r>
          </w:p>
        </w:tc>
        <w:tc>
          <w:tcPr>
            <w:tcW w:w="1414" w:type="dxa"/>
            <w:noWrap w:val="0"/>
            <w:vAlign w:val="top"/>
          </w:tcPr>
          <w:p w14:paraId="61B6BFD6">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1510" w:type="dxa"/>
            <w:noWrap w:val="0"/>
            <w:vAlign w:val="top"/>
          </w:tcPr>
          <w:p w14:paraId="7B9D5601">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904" w:type="dxa"/>
            <w:vMerge w:val="restart"/>
            <w:tcBorders>
              <w:bottom w:val="nil"/>
              <w:right w:val="single" w:color="000000" w:sz="10" w:space="0"/>
            </w:tcBorders>
            <w:noWrap w:val="0"/>
            <w:vAlign w:val="top"/>
          </w:tcPr>
          <w:p w14:paraId="362812C8">
            <w:pPr>
              <w:autoSpaceDE w:val="0"/>
              <w:autoSpaceDN w:val="0"/>
              <w:rPr>
                <w:rFonts w:hint="default" w:ascii="Times New Roman" w:hAnsi="Times New Roman" w:eastAsia="仿宋_GB2312" w:cs="Times New Roman"/>
                <w:color w:val="auto"/>
                <w:sz w:val="21"/>
                <w:highlight w:val="none"/>
              </w:rPr>
            </w:pPr>
          </w:p>
        </w:tc>
      </w:tr>
      <w:tr w14:paraId="75A56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1512" w:type="dxa"/>
            <w:vMerge w:val="continue"/>
            <w:tcBorders>
              <w:top w:val="nil"/>
              <w:left w:val="single" w:color="000000" w:sz="10" w:space="0"/>
            </w:tcBorders>
            <w:noWrap w:val="0"/>
            <w:vAlign w:val="top"/>
          </w:tcPr>
          <w:p w14:paraId="289D87E8">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1370" w:type="dxa"/>
            <w:noWrap w:val="0"/>
            <w:vAlign w:val="top"/>
          </w:tcPr>
          <w:p w14:paraId="1FC00D9D">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4DCE4752">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分数</w:t>
            </w:r>
          </w:p>
        </w:tc>
        <w:tc>
          <w:tcPr>
            <w:tcW w:w="1400" w:type="dxa"/>
            <w:noWrap w:val="0"/>
            <w:vAlign w:val="top"/>
          </w:tcPr>
          <w:p w14:paraId="1819A1AE">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22E1E629">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lang w:eastAsia="zh-CN"/>
              </w:rPr>
            </w:pPr>
            <w:r>
              <w:rPr>
                <w:rFonts w:hint="default" w:ascii="Times New Roman" w:hAnsi="Times New Roman" w:eastAsia="仿宋_GB2312" w:cs="Times New Roman"/>
                <w:color w:val="auto"/>
                <w:sz w:val="22"/>
                <w:szCs w:val="22"/>
                <w:highlight w:val="none"/>
                <w:lang w:val="en-US" w:eastAsia="zh-CN"/>
              </w:rPr>
              <w:t>2</w:t>
            </w:r>
          </w:p>
        </w:tc>
        <w:tc>
          <w:tcPr>
            <w:tcW w:w="1673" w:type="dxa"/>
            <w:noWrap w:val="0"/>
            <w:vAlign w:val="top"/>
          </w:tcPr>
          <w:p w14:paraId="24CAA0FC">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p>
          <w:p w14:paraId="57F09C8D">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0</w:t>
            </w:r>
          </w:p>
        </w:tc>
        <w:tc>
          <w:tcPr>
            <w:tcW w:w="1414" w:type="dxa"/>
            <w:noWrap w:val="0"/>
            <w:vAlign w:val="top"/>
          </w:tcPr>
          <w:p w14:paraId="05933942">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1510" w:type="dxa"/>
            <w:noWrap w:val="0"/>
            <w:vAlign w:val="top"/>
          </w:tcPr>
          <w:p w14:paraId="351CA99E">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904" w:type="dxa"/>
            <w:vMerge w:val="continue"/>
            <w:tcBorders>
              <w:top w:val="nil"/>
              <w:right w:val="single" w:color="000000" w:sz="10" w:space="0"/>
            </w:tcBorders>
            <w:noWrap w:val="0"/>
            <w:vAlign w:val="top"/>
          </w:tcPr>
          <w:p w14:paraId="7FC4C031">
            <w:pPr>
              <w:autoSpaceDE w:val="0"/>
              <w:autoSpaceDN w:val="0"/>
              <w:rPr>
                <w:rFonts w:hint="default" w:ascii="Times New Roman" w:hAnsi="Times New Roman" w:eastAsia="仿宋_GB2312" w:cs="Times New Roman"/>
                <w:color w:val="auto"/>
                <w:sz w:val="21"/>
                <w:highlight w:val="none"/>
              </w:rPr>
            </w:pPr>
          </w:p>
        </w:tc>
      </w:tr>
      <w:tr w14:paraId="5597D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1512" w:type="dxa"/>
            <w:vMerge w:val="restart"/>
            <w:tcBorders>
              <w:left w:val="single" w:color="000000" w:sz="10" w:space="0"/>
              <w:bottom w:val="nil"/>
            </w:tcBorders>
            <w:noWrap w:val="0"/>
            <w:vAlign w:val="top"/>
          </w:tcPr>
          <w:p w14:paraId="63D85EF9">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p w14:paraId="5BC485F1">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p w14:paraId="32A74E78">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p w14:paraId="43A43538">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气孔和夹杂</w:t>
            </w:r>
          </w:p>
        </w:tc>
        <w:tc>
          <w:tcPr>
            <w:tcW w:w="1370" w:type="dxa"/>
            <w:noWrap w:val="0"/>
            <w:vAlign w:val="center"/>
          </w:tcPr>
          <w:p w14:paraId="76839213">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标准（mm）</w:t>
            </w:r>
          </w:p>
        </w:tc>
        <w:tc>
          <w:tcPr>
            <w:tcW w:w="1400" w:type="dxa"/>
            <w:noWrap w:val="0"/>
            <w:vAlign w:val="center"/>
          </w:tcPr>
          <w:p w14:paraId="287147F9">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≤0.5</w:t>
            </w:r>
          </w:p>
        </w:tc>
        <w:tc>
          <w:tcPr>
            <w:tcW w:w="1673" w:type="dxa"/>
            <w:noWrap w:val="0"/>
            <w:vAlign w:val="top"/>
          </w:tcPr>
          <w:p w14:paraId="53E499A7">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&gt;0.5 且≤</w:t>
            </w:r>
          </w:p>
          <w:p w14:paraId="6F01E98C">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 xml:space="preserve"> </w:t>
            </w:r>
            <w:r>
              <w:rPr>
                <w:rFonts w:hint="default" w:ascii="Times New Roman" w:hAnsi="Times New Roman" w:eastAsia="仿宋_GB2312" w:cs="Times New Roman"/>
                <w:color w:val="auto"/>
                <w:sz w:val="22"/>
                <w:szCs w:val="22"/>
                <w:highlight w:val="none"/>
                <w:lang w:eastAsia="zh-CN"/>
              </w:rPr>
              <w:t>2</w:t>
            </w:r>
            <w:r>
              <w:rPr>
                <w:rFonts w:hint="default" w:ascii="Times New Roman" w:hAnsi="Times New Roman" w:eastAsia="仿宋_GB2312" w:cs="Times New Roman"/>
                <w:color w:val="auto"/>
                <w:sz w:val="22"/>
                <w:szCs w:val="22"/>
                <w:highlight w:val="none"/>
              </w:rPr>
              <w:t>.5</w:t>
            </w:r>
          </w:p>
          <w:p w14:paraId="22AEB69D">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数目：1 个</w:t>
            </w:r>
          </w:p>
        </w:tc>
        <w:tc>
          <w:tcPr>
            <w:tcW w:w="1414" w:type="dxa"/>
            <w:noWrap w:val="0"/>
            <w:vAlign w:val="top"/>
          </w:tcPr>
          <w:p w14:paraId="79494220">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 xml:space="preserve">&gt;0.5 且≤ </w:t>
            </w:r>
          </w:p>
          <w:p w14:paraId="078570BB">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lang w:eastAsia="zh-CN"/>
              </w:rPr>
              <w:t>2</w:t>
            </w:r>
            <w:r>
              <w:rPr>
                <w:rFonts w:hint="default" w:ascii="Times New Roman" w:hAnsi="Times New Roman" w:eastAsia="仿宋_GB2312" w:cs="Times New Roman"/>
                <w:color w:val="auto"/>
                <w:sz w:val="22"/>
                <w:szCs w:val="22"/>
                <w:highlight w:val="none"/>
              </w:rPr>
              <w:t>.5</w:t>
            </w:r>
          </w:p>
          <w:p w14:paraId="1D035CFD">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数目：</w:t>
            </w:r>
            <w:r>
              <w:rPr>
                <w:rFonts w:hint="default" w:ascii="Times New Roman" w:hAnsi="Times New Roman" w:eastAsia="仿宋_GB2312" w:cs="Times New Roman"/>
                <w:color w:val="auto"/>
                <w:sz w:val="22"/>
                <w:szCs w:val="22"/>
                <w:highlight w:val="none"/>
                <w:lang w:eastAsia="zh-CN"/>
              </w:rPr>
              <w:t>2</w:t>
            </w:r>
            <w:r>
              <w:rPr>
                <w:rFonts w:hint="default" w:ascii="Times New Roman" w:hAnsi="Times New Roman" w:eastAsia="仿宋_GB2312" w:cs="Times New Roman"/>
                <w:color w:val="auto"/>
                <w:sz w:val="22"/>
                <w:szCs w:val="22"/>
                <w:highlight w:val="none"/>
              </w:rPr>
              <w:t xml:space="preserve"> 个</w:t>
            </w:r>
          </w:p>
        </w:tc>
        <w:tc>
          <w:tcPr>
            <w:tcW w:w="1510" w:type="dxa"/>
            <w:noWrap w:val="0"/>
            <w:vAlign w:val="top"/>
          </w:tcPr>
          <w:p w14:paraId="483C58AB">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&gt;</w:t>
            </w:r>
            <w:r>
              <w:rPr>
                <w:rFonts w:hint="default" w:ascii="Times New Roman" w:hAnsi="Times New Roman" w:eastAsia="仿宋_GB2312" w:cs="Times New Roman"/>
                <w:color w:val="auto"/>
                <w:sz w:val="22"/>
                <w:szCs w:val="22"/>
                <w:highlight w:val="none"/>
                <w:lang w:eastAsia="zh-CN"/>
              </w:rPr>
              <w:t>2</w:t>
            </w:r>
            <w:r>
              <w:rPr>
                <w:rFonts w:hint="default" w:ascii="Times New Roman" w:hAnsi="Times New Roman" w:eastAsia="仿宋_GB2312" w:cs="Times New Roman"/>
                <w:color w:val="auto"/>
                <w:sz w:val="22"/>
                <w:szCs w:val="22"/>
                <w:highlight w:val="none"/>
              </w:rPr>
              <w:t>.5 或</w:t>
            </w:r>
          </w:p>
          <w:p w14:paraId="425ECE5A">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&gt;0.5 且≤</w:t>
            </w:r>
          </w:p>
          <w:p w14:paraId="4C15A0DA">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lang w:eastAsia="zh-CN"/>
              </w:rPr>
              <w:t>2</w:t>
            </w:r>
            <w:r>
              <w:rPr>
                <w:rFonts w:hint="default" w:ascii="Times New Roman" w:hAnsi="Times New Roman" w:eastAsia="仿宋_GB2312" w:cs="Times New Roman"/>
                <w:color w:val="auto"/>
                <w:sz w:val="22"/>
                <w:szCs w:val="22"/>
                <w:highlight w:val="none"/>
              </w:rPr>
              <w:t>.5，数目＞</w:t>
            </w:r>
          </w:p>
          <w:p w14:paraId="6F48B379">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lang w:eastAsia="zh-CN"/>
              </w:rPr>
              <w:t>2</w:t>
            </w:r>
            <w:r>
              <w:rPr>
                <w:rFonts w:hint="default" w:ascii="Times New Roman" w:hAnsi="Times New Roman" w:eastAsia="仿宋_GB2312" w:cs="Times New Roman"/>
                <w:color w:val="auto"/>
                <w:sz w:val="22"/>
                <w:szCs w:val="22"/>
                <w:highlight w:val="none"/>
              </w:rPr>
              <w:t xml:space="preserve"> 个</w:t>
            </w:r>
          </w:p>
        </w:tc>
        <w:tc>
          <w:tcPr>
            <w:tcW w:w="904" w:type="dxa"/>
            <w:vMerge w:val="restart"/>
            <w:tcBorders>
              <w:bottom w:val="nil"/>
              <w:right w:val="single" w:color="000000" w:sz="10" w:space="0"/>
            </w:tcBorders>
            <w:noWrap w:val="0"/>
            <w:vAlign w:val="top"/>
          </w:tcPr>
          <w:p w14:paraId="4F50AA7E">
            <w:pPr>
              <w:autoSpaceDE w:val="0"/>
              <w:autoSpaceDN w:val="0"/>
              <w:rPr>
                <w:rFonts w:hint="default" w:ascii="Times New Roman" w:hAnsi="Times New Roman" w:eastAsia="仿宋_GB2312" w:cs="Times New Roman"/>
                <w:color w:val="auto"/>
                <w:sz w:val="21"/>
                <w:highlight w:val="none"/>
              </w:rPr>
            </w:pPr>
          </w:p>
        </w:tc>
      </w:tr>
      <w:tr w14:paraId="189DB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1512" w:type="dxa"/>
            <w:vMerge w:val="continue"/>
            <w:tcBorders>
              <w:top w:val="nil"/>
              <w:left w:val="single" w:color="000000" w:sz="10" w:space="0"/>
            </w:tcBorders>
            <w:noWrap w:val="0"/>
            <w:vAlign w:val="top"/>
          </w:tcPr>
          <w:p w14:paraId="67C3D583">
            <w:pPr>
              <w:pStyle w:val="19"/>
              <w:autoSpaceDE w:val="0"/>
              <w:autoSpaceDN w:val="0"/>
              <w:spacing w:before="91" w:line="212" w:lineRule="auto"/>
              <w:ind w:left="613" w:right="50" w:hanging="558"/>
              <w:rPr>
                <w:rFonts w:hint="default" w:ascii="Times New Roman" w:hAnsi="Times New Roman" w:eastAsia="仿宋_GB2312" w:cs="Times New Roman"/>
                <w:color w:val="auto"/>
                <w:sz w:val="22"/>
                <w:szCs w:val="22"/>
                <w:highlight w:val="none"/>
              </w:rPr>
            </w:pPr>
          </w:p>
        </w:tc>
        <w:tc>
          <w:tcPr>
            <w:tcW w:w="1370" w:type="dxa"/>
            <w:noWrap w:val="0"/>
            <w:vAlign w:val="center"/>
          </w:tcPr>
          <w:p w14:paraId="7FF99040">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分数</w:t>
            </w:r>
          </w:p>
        </w:tc>
        <w:tc>
          <w:tcPr>
            <w:tcW w:w="1400" w:type="dxa"/>
            <w:noWrap w:val="0"/>
            <w:vAlign w:val="center"/>
          </w:tcPr>
          <w:p w14:paraId="48F594D4">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lang w:eastAsia="zh-CN"/>
              </w:rPr>
            </w:pPr>
            <w:r>
              <w:rPr>
                <w:rFonts w:hint="default" w:ascii="Times New Roman" w:hAnsi="Times New Roman" w:eastAsia="仿宋_GB2312" w:cs="Times New Roman"/>
                <w:color w:val="auto"/>
                <w:sz w:val="22"/>
                <w:szCs w:val="22"/>
                <w:highlight w:val="none"/>
                <w:lang w:val="en-US" w:eastAsia="zh-CN"/>
              </w:rPr>
              <w:t>2</w:t>
            </w:r>
          </w:p>
        </w:tc>
        <w:tc>
          <w:tcPr>
            <w:tcW w:w="1673" w:type="dxa"/>
            <w:noWrap w:val="0"/>
            <w:vAlign w:val="center"/>
          </w:tcPr>
          <w:p w14:paraId="263B42A6">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1.0</w:t>
            </w:r>
          </w:p>
        </w:tc>
        <w:tc>
          <w:tcPr>
            <w:tcW w:w="1414" w:type="dxa"/>
            <w:noWrap w:val="0"/>
            <w:vAlign w:val="center"/>
          </w:tcPr>
          <w:p w14:paraId="4652F6FB">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0.5</w:t>
            </w:r>
          </w:p>
        </w:tc>
        <w:tc>
          <w:tcPr>
            <w:tcW w:w="1510" w:type="dxa"/>
            <w:noWrap w:val="0"/>
            <w:vAlign w:val="center"/>
          </w:tcPr>
          <w:p w14:paraId="053289D3">
            <w:pPr>
              <w:pStyle w:val="19"/>
              <w:autoSpaceDE w:val="0"/>
              <w:autoSpaceDN w:val="0"/>
              <w:spacing w:before="91" w:line="212" w:lineRule="auto"/>
              <w:ind w:left="613" w:right="50" w:hanging="558"/>
              <w:jc w:val="center"/>
              <w:rPr>
                <w:rFonts w:hint="default" w:ascii="Times New Roman" w:hAnsi="Times New Roman" w:eastAsia="仿宋_GB2312" w:cs="Times New Roman"/>
                <w:color w:val="auto"/>
                <w:sz w:val="22"/>
                <w:szCs w:val="22"/>
                <w:highlight w:val="none"/>
              </w:rPr>
            </w:pPr>
            <w:r>
              <w:rPr>
                <w:rFonts w:hint="default" w:ascii="Times New Roman" w:hAnsi="Times New Roman" w:eastAsia="仿宋_GB2312" w:cs="Times New Roman"/>
                <w:color w:val="auto"/>
                <w:sz w:val="22"/>
                <w:szCs w:val="22"/>
                <w:highlight w:val="none"/>
              </w:rPr>
              <w:t>0</w:t>
            </w:r>
          </w:p>
        </w:tc>
        <w:tc>
          <w:tcPr>
            <w:tcW w:w="904" w:type="dxa"/>
            <w:vMerge w:val="continue"/>
            <w:tcBorders>
              <w:top w:val="nil"/>
              <w:right w:val="single" w:color="000000" w:sz="10" w:space="0"/>
            </w:tcBorders>
            <w:noWrap w:val="0"/>
            <w:vAlign w:val="top"/>
          </w:tcPr>
          <w:p w14:paraId="7A0A8D6E">
            <w:pPr>
              <w:autoSpaceDE w:val="0"/>
              <w:autoSpaceDN w:val="0"/>
              <w:rPr>
                <w:rFonts w:hint="default" w:ascii="Times New Roman" w:hAnsi="Times New Roman" w:eastAsia="仿宋_GB2312" w:cs="Times New Roman"/>
                <w:color w:val="auto"/>
                <w:sz w:val="21"/>
                <w:highlight w:val="none"/>
              </w:rPr>
            </w:pPr>
          </w:p>
        </w:tc>
      </w:tr>
      <w:tr w14:paraId="4F4E5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8879" w:type="dxa"/>
            <w:gridSpan w:val="6"/>
            <w:tcBorders>
              <w:left w:val="single" w:color="000000" w:sz="10" w:space="0"/>
              <w:bottom w:val="single" w:color="000000" w:sz="10" w:space="0"/>
            </w:tcBorders>
            <w:noWrap w:val="0"/>
            <w:vAlign w:val="top"/>
          </w:tcPr>
          <w:p w14:paraId="406BABC4">
            <w:pPr>
              <w:autoSpaceDE w:val="0"/>
              <w:autoSpaceDN w:val="0"/>
              <w:spacing w:line="346" w:lineRule="auto"/>
              <w:rPr>
                <w:rFonts w:hint="default" w:ascii="Times New Roman" w:hAnsi="Times New Roman" w:eastAsia="仿宋_GB2312" w:cs="Times New Roman"/>
                <w:color w:val="auto"/>
                <w:sz w:val="21"/>
                <w:highlight w:val="none"/>
              </w:rPr>
            </w:pPr>
          </w:p>
          <w:p w14:paraId="4A98D314">
            <w:pPr>
              <w:pStyle w:val="19"/>
              <w:autoSpaceDE w:val="0"/>
              <w:autoSpaceDN w:val="0"/>
              <w:spacing w:before="91" w:line="220" w:lineRule="auto"/>
              <w:ind w:left="3889"/>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3"/>
                <w:highlight w:val="none"/>
              </w:rPr>
              <w:t>合计得分</w:t>
            </w:r>
          </w:p>
        </w:tc>
        <w:tc>
          <w:tcPr>
            <w:tcW w:w="904" w:type="dxa"/>
            <w:tcBorders>
              <w:bottom w:val="single" w:color="000000" w:sz="10" w:space="0"/>
              <w:right w:val="single" w:color="000000" w:sz="10" w:space="0"/>
            </w:tcBorders>
            <w:noWrap w:val="0"/>
            <w:vAlign w:val="top"/>
          </w:tcPr>
          <w:p w14:paraId="1248993D">
            <w:pPr>
              <w:autoSpaceDE w:val="0"/>
              <w:autoSpaceDN w:val="0"/>
              <w:rPr>
                <w:rFonts w:hint="default" w:ascii="Times New Roman" w:hAnsi="Times New Roman" w:eastAsia="仿宋_GB2312" w:cs="Times New Roman"/>
                <w:color w:val="auto"/>
                <w:sz w:val="21"/>
                <w:highlight w:val="none"/>
              </w:rPr>
            </w:pPr>
          </w:p>
        </w:tc>
      </w:tr>
    </w:tbl>
    <w:p w14:paraId="5C9486B5">
      <w:pPr>
        <w:pStyle w:val="6"/>
        <w:rPr>
          <w:rFonts w:ascii="Times New Roman" w:hAnsi="Times New Roman" w:cs="Times New Roman"/>
          <w:color w:val="auto"/>
          <w:highlight w:val="none"/>
        </w:rPr>
      </w:pPr>
    </w:p>
    <w:p w14:paraId="4D081819">
      <w:pPr>
        <w:rPr>
          <w:rFonts w:ascii="Times New Roman" w:hAnsi="Times New Roman" w:cs="Times New Roman"/>
          <w:color w:val="auto"/>
          <w:highlight w:val="none"/>
        </w:rPr>
        <w:sectPr>
          <w:footerReference r:id="rId7" w:type="default"/>
          <w:pgSz w:w="11907" w:h="16840"/>
          <w:pgMar w:top="1423" w:right="1049" w:bottom="1049" w:left="1048" w:header="0" w:footer="735" w:gutter="0"/>
          <w:pgNumType w:fmt="decimal"/>
          <w:cols w:space="720" w:num="1"/>
        </w:sectPr>
      </w:pPr>
    </w:p>
    <w:p w14:paraId="39F11884">
      <w:pPr>
        <w:spacing w:before="64" w:line="226" w:lineRule="auto"/>
        <w:ind w:left="720"/>
        <w:rPr>
          <w:rFonts w:hint="default" w:ascii="Times New Roman" w:hAnsi="Times New Roman" w:eastAsia="仿宋_GB2312" w:cs="Times New Roman"/>
          <w:color w:val="auto"/>
          <w:sz w:val="31"/>
          <w:szCs w:val="31"/>
          <w:highlight w:val="none"/>
        </w:rPr>
      </w:pPr>
      <w:r>
        <w:rPr>
          <w:rFonts w:hint="default" w:ascii="Times New Roman" w:hAnsi="Times New Roman" w:eastAsia="仿宋_GB2312" w:cs="Times New Roman"/>
          <w:b/>
          <w:bCs/>
          <w:color w:val="auto"/>
          <w:spacing w:val="4"/>
          <w:sz w:val="31"/>
          <w:szCs w:val="31"/>
          <w:highlight w:val="none"/>
        </w:rPr>
        <w:t>附件</w:t>
      </w:r>
      <w:r>
        <w:rPr>
          <w:rFonts w:hint="default" w:ascii="Times New Roman" w:hAnsi="Times New Roman" w:eastAsia="仿宋_GB2312" w:cs="Times New Roman"/>
          <w:b/>
          <w:bCs/>
          <w:color w:val="auto"/>
          <w:sz w:val="31"/>
          <w:szCs w:val="31"/>
          <w:highlight w:val="none"/>
          <w:lang w:val="en-US" w:eastAsia="zh-CN"/>
        </w:rPr>
        <w:t>4</w:t>
      </w:r>
      <w:r>
        <w:rPr>
          <w:rFonts w:hint="default" w:ascii="Times New Roman" w:hAnsi="Times New Roman" w:eastAsia="仿宋_GB2312" w:cs="Times New Roman"/>
          <w:b/>
          <w:bCs/>
          <w:color w:val="auto"/>
          <w:sz w:val="31"/>
          <w:szCs w:val="31"/>
          <w:highlight w:val="none"/>
        </w:rPr>
        <w:t>-</w:t>
      </w:r>
      <w:r>
        <w:rPr>
          <w:rFonts w:hint="default" w:ascii="Times New Roman" w:hAnsi="Times New Roman" w:eastAsia="仿宋_GB2312" w:cs="Times New Roman"/>
          <w:b/>
          <w:bCs/>
          <w:color w:val="auto"/>
          <w:sz w:val="31"/>
          <w:szCs w:val="31"/>
          <w:highlight w:val="none"/>
          <w:lang w:val="en-US" w:eastAsia="zh-CN"/>
        </w:rPr>
        <w:t>4</w:t>
      </w:r>
      <w:r>
        <w:rPr>
          <w:rFonts w:hint="default" w:ascii="Times New Roman" w:hAnsi="Times New Roman" w:eastAsia="仿宋_GB2312" w:cs="Times New Roman"/>
          <w:b/>
          <w:bCs/>
          <w:color w:val="auto"/>
          <w:sz w:val="31"/>
          <w:szCs w:val="31"/>
          <w:highlight w:val="none"/>
        </w:rPr>
        <w:t>-</w:t>
      </w:r>
      <w:r>
        <w:rPr>
          <w:rFonts w:hint="default" w:ascii="Times New Roman" w:hAnsi="Times New Roman" w:eastAsia="仿宋_GB2312" w:cs="Times New Roman"/>
          <w:b/>
          <w:bCs/>
          <w:color w:val="auto"/>
          <w:sz w:val="31"/>
          <w:szCs w:val="31"/>
          <w:highlight w:val="none"/>
          <w:lang w:val="en-US" w:eastAsia="zh-CN"/>
        </w:rPr>
        <w:t>5</w:t>
      </w:r>
      <w:r>
        <w:rPr>
          <w:rFonts w:hint="default" w:ascii="Times New Roman" w:hAnsi="Times New Roman" w:eastAsia="仿宋_GB2312" w:cs="Times New Roman"/>
          <w:color w:val="auto"/>
          <w:spacing w:val="4"/>
          <w:sz w:val="31"/>
          <w:szCs w:val="31"/>
          <w:highlight w:val="none"/>
        </w:rPr>
        <w:t xml:space="preserve"> 不锈钢管板组合件外观检测评分标准（满分</w:t>
      </w:r>
      <w:r>
        <w:rPr>
          <w:rFonts w:hint="default" w:ascii="Times New Roman" w:hAnsi="Times New Roman" w:eastAsia="仿宋_GB2312" w:cs="Times New Roman"/>
          <w:color w:val="auto"/>
          <w:spacing w:val="4"/>
          <w:sz w:val="31"/>
          <w:szCs w:val="31"/>
          <w:highlight w:val="none"/>
          <w:lang w:val="en-US" w:eastAsia="zh-CN"/>
        </w:rPr>
        <w:t>3</w:t>
      </w:r>
      <w:r>
        <w:rPr>
          <w:rFonts w:hint="default" w:ascii="Times New Roman" w:hAnsi="Times New Roman" w:eastAsia="仿宋_GB2312" w:cs="Times New Roman"/>
          <w:color w:val="auto"/>
          <w:spacing w:val="4"/>
          <w:sz w:val="31"/>
          <w:szCs w:val="31"/>
          <w:highlight w:val="none"/>
        </w:rPr>
        <w:t>0</w:t>
      </w:r>
      <w:r>
        <w:rPr>
          <w:rFonts w:hint="default" w:ascii="Times New Roman" w:hAnsi="Times New Roman" w:eastAsia="仿宋_GB2312" w:cs="Times New Roman"/>
          <w:color w:val="auto"/>
          <w:spacing w:val="-57"/>
          <w:sz w:val="31"/>
          <w:szCs w:val="31"/>
          <w:highlight w:val="none"/>
        </w:rPr>
        <w:t xml:space="preserve"> </w:t>
      </w:r>
      <w:r>
        <w:rPr>
          <w:rFonts w:hint="default" w:ascii="Times New Roman" w:hAnsi="Times New Roman" w:eastAsia="仿宋_GB2312" w:cs="Times New Roman"/>
          <w:color w:val="auto"/>
          <w:spacing w:val="4"/>
          <w:sz w:val="31"/>
          <w:szCs w:val="31"/>
          <w:highlight w:val="none"/>
        </w:rPr>
        <w:t>分）</w:t>
      </w:r>
    </w:p>
    <w:p w14:paraId="0B97594F">
      <w:pPr>
        <w:spacing w:before="100" w:line="227" w:lineRule="auto"/>
        <w:ind w:left="274"/>
        <w:rPr>
          <w:rFonts w:hint="default" w:ascii="Times New Roman" w:hAnsi="Times New Roman" w:eastAsia="仿宋_GB2312" w:cs="Times New Roman"/>
          <w:color w:val="auto"/>
          <w:sz w:val="31"/>
          <w:szCs w:val="31"/>
          <w:highlight w:val="none"/>
        </w:rPr>
      </w:pPr>
      <w:r>
        <w:rPr>
          <w:rFonts w:hint="default" w:ascii="Times New Roman" w:hAnsi="Times New Roman" w:eastAsia="仿宋_GB2312" w:cs="Times New Roman"/>
          <w:color w:val="auto"/>
          <w:spacing w:val="1"/>
          <w:sz w:val="31"/>
          <w:szCs w:val="31"/>
          <w:highlight w:val="none"/>
        </w:rPr>
        <w:t>参赛选手工位号：     试件明码号：        裁判员签名：</w:t>
      </w:r>
    </w:p>
    <w:p w14:paraId="2C01B0FD">
      <w:pPr>
        <w:spacing w:line="28" w:lineRule="auto"/>
        <w:rPr>
          <w:rFonts w:hint="default" w:ascii="Times New Roman" w:hAnsi="Times New Roman" w:eastAsia="仿宋_GB2312" w:cs="Times New Roman"/>
          <w:color w:val="auto"/>
          <w:sz w:val="2"/>
          <w:highlight w:val="none"/>
        </w:rPr>
      </w:pPr>
    </w:p>
    <w:tbl>
      <w:tblPr>
        <w:tblStyle w:val="20"/>
        <w:tblW w:w="9772"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2"/>
        <w:gridCol w:w="1047"/>
        <w:gridCol w:w="1270"/>
        <w:gridCol w:w="1095"/>
        <w:gridCol w:w="292"/>
        <w:gridCol w:w="1127"/>
        <w:gridCol w:w="546"/>
        <w:gridCol w:w="710"/>
        <w:gridCol w:w="834"/>
        <w:gridCol w:w="422"/>
        <w:gridCol w:w="972"/>
        <w:gridCol w:w="885"/>
      </w:tblGrid>
      <w:tr w14:paraId="03DFC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619" w:type="dxa"/>
            <w:gridSpan w:val="2"/>
            <w:vMerge w:val="restart"/>
            <w:tcBorders>
              <w:top w:val="single" w:color="000000" w:sz="10" w:space="0"/>
              <w:left w:val="single" w:color="000000" w:sz="10" w:space="0"/>
              <w:bottom w:val="nil"/>
            </w:tcBorders>
            <w:noWrap w:val="0"/>
            <w:vAlign w:val="top"/>
          </w:tcPr>
          <w:p w14:paraId="08E62AFB">
            <w:pPr>
              <w:pStyle w:val="19"/>
              <w:autoSpaceDE w:val="0"/>
              <w:autoSpaceDN w:val="0"/>
              <w:spacing w:before="193" w:line="228" w:lineRule="auto"/>
              <w:ind w:left="39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检查项目</w:t>
            </w:r>
          </w:p>
        </w:tc>
        <w:tc>
          <w:tcPr>
            <w:tcW w:w="1270" w:type="dxa"/>
            <w:vMerge w:val="restart"/>
            <w:tcBorders>
              <w:top w:val="single" w:color="000000" w:sz="10" w:space="0"/>
              <w:bottom w:val="nil"/>
            </w:tcBorders>
            <w:noWrap w:val="0"/>
            <w:vAlign w:val="top"/>
          </w:tcPr>
          <w:p w14:paraId="7C96AEA5">
            <w:pPr>
              <w:pStyle w:val="19"/>
              <w:autoSpaceDE w:val="0"/>
              <w:autoSpaceDN w:val="0"/>
              <w:spacing w:before="193" w:line="228" w:lineRule="auto"/>
              <w:ind w:left="11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标准、分数</w:t>
            </w:r>
          </w:p>
        </w:tc>
        <w:tc>
          <w:tcPr>
            <w:tcW w:w="5998" w:type="dxa"/>
            <w:gridSpan w:val="8"/>
            <w:tcBorders>
              <w:top w:val="single" w:color="000000" w:sz="10" w:space="0"/>
            </w:tcBorders>
            <w:noWrap w:val="0"/>
            <w:vAlign w:val="top"/>
          </w:tcPr>
          <w:p w14:paraId="30D45882">
            <w:pPr>
              <w:pStyle w:val="19"/>
              <w:autoSpaceDE w:val="0"/>
              <w:autoSpaceDN w:val="0"/>
              <w:spacing w:before="38" w:line="224" w:lineRule="auto"/>
              <w:ind w:left="261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
                <w:sz w:val="20"/>
                <w:szCs w:val="20"/>
                <w:highlight w:val="none"/>
              </w:rPr>
              <w:t>焊缝等级</w:t>
            </w:r>
          </w:p>
        </w:tc>
        <w:tc>
          <w:tcPr>
            <w:tcW w:w="885" w:type="dxa"/>
            <w:vMerge w:val="restart"/>
            <w:tcBorders>
              <w:top w:val="single" w:color="000000" w:sz="10" w:space="0"/>
              <w:bottom w:val="nil"/>
              <w:right w:val="single" w:color="000000" w:sz="10" w:space="0"/>
            </w:tcBorders>
            <w:noWrap w:val="0"/>
            <w:vAlign w:val="top"/>
          </w:tcPr>
          <w:p w14:paraId="434D115C">
            <w:pPr>
              <w:pStyle w:val="19"/>
              <w:autoSpaceDE w:val="0"/>
              <w:autoSpaceDN w:val="0"/>
              <w:spacing w:before="193" w:line="228" w:lineRule="auto"/>
              <w:ind w:left="24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得分</w:t>
            </w:r>
          </w:p>
        </w:tc>
      </w:tr>
      <w:tr w14:paraId="75513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619" w:type="dxa"/>
            <w:gridSpan w:val="2"/>
            <w:vMerge w:val="continue"/>
            <w:tcBorders>
              <w:top w:val="nil"/>
              <w:left w:val="single" w:color="000000" w:sz="10" w:space="0"/>
            </w:tcBorders>
            <w:noWrap w:val="0"/>
            <w:vAlign w:val="top"/>
          </w:tcPr>
          <w:p w14:paraId="773AF0BC">
            <w:pPr>
              <w:autoSpaceDE w:val="0"/>
              <w:autoSpaceDN w:val="0"/>
              <w:rPr>
                <w:rFonts w:hint="default" w:ascii="Times New Roman" w:hAnsi="Times New Roman" w:eastAsia="仿宋_GB2312" w:cs="Times New Roman"/>
                <w:color w:val="auto"/>
                <w:sz w:val="21"/>
                <w:highlight w:val="none"/>
              </w:rPr>
            </w:pPr>
          </w:p>
        </w:tc>
        <w:tc>
          <w:tcPr>
            <w:tcW w:w="1270" w:type="dxa"/>
            <w:vMerge w:val="continue"/>
            <w:tcBorders>
              <w:top w:val="nil"/>
            </w:tcBorders>
            <w:noWrap w:val="0"/>
            <w:vAlign w:val="top"/>
          </w:tcPr>
          <w:p w14:paraId="6C91269C">
            <w:pPr>
              <w:autoSpaceDE w:val="0"/>
              <w:autoSpaceDN w:val="0"/>
              <w:rPr>
                <w:rFonts w:hint="default" w:ascii="Times New Roman" w:hAnsi="Times New Roman" w:eastAsia="仿宋_GB2312" w:cs="Times New Roman"/>
                <w:color w:val="auto"/>
                <w:sz w:val="21"/>
                <w:highlight w:val="none"/>
              </w:rPr>
            </w:pPr>
          </w:p>
        </w:tc>
        <w:tc>
          <w:tcPr>
            <w:tcW w:w="1387" w:type="dxa"/>
            <w:gridSpan w:val="2"/>
            <w:noWrap w:val="0"/>
            <w:vAlign w:val="top"/>
          </w:tcPr>
          <w:p w14:paraId="78E4902D">
            <w:pPr>
              <w:pStyle w:val="19"/>
              <w:autoSpaceDE w:val="0"/>
              <w:autoSpaceDN w:val="0"/>
              <w:spacing w:before="44" w:line="233" w:lineRule="auto"/>
              <w:ind w:left="65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Ⅰ</w:t>
            </w:r>
          </w:p>
        </w:tc>
        <w:tc>
          <w:tcPr>
            <w:tcW w:w="1673" w:type="dxa"/>
            <w:gridSpan w:val="2"/>
            <w:noWrap w:val="0"/>
            <w:vAlign w:val="top"/>
          </w:tcPr>
          <w:p w14:paraId="4D842369">
            <w:pPr>
              <w:pStyle w:val="19"/>
              <w:autoSpaceDE w:val="0"/>
              <w:autoSpaceDN w:val="0"/>
              <w:spacing w:before="44" w:line="233" w:lineRule="auto"/>
              <w:ind w:left="77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Ⅱ</w:t>
            </w:r>
          </w:p>
        </w:tc>
        <w:tc>
          <w:tcPr>
            <w:tcW w:w="1544" w:type="dxa"/>
            <w:gridSpan w:val="2"/>
            <w:noWrap w:val="0"/>
            <w:vAlign w:val="top"/>
          </w:tcPr>
          <w:p w14:paraId="64725AAF">
            <w:pPr>
              <w:pStyle w:val="19"/>
              <w:autoSpaceDE w:val="0"/>
              <w:autoSpaceDN w:val="0"/>
              <w:spacing w:before="44" w:line="233" w:lineRule="auto"/>
              <w:ind w:left="67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Ⅲ</w:t>
            </w:r>
          </w:p>
        </w:tc>
        <w:tc>
          <w:tcPr>
            <w:tcW w:w="1394" w:type="dxa"/>
            <w:gridSpan w:val="2"/>
            <w:noWrap w:val="0"/>
            <w:vAlign w:val="top"/>
          </w:tcPr>
          <w:p w14:paraId="75D68C1B">
            <w:pPr>
              <w:pStyle w:val="19"/>
              <w:autoSpaceDE w:val="0"/>
              <w:autoSpaceDN w:val="0"/>
              <w:spacing w:before="44" w:line="233" w:lineRule="auto"/>
              <w:ind w:left="61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Ⅳ</w:t>
            </w:r>
          </w:p>
        </w:tc>
        <w:tc>
          <w:tcPr>
            <w:tcW w:w="885" w:type="dxa"/>
            <w:vMerge w:val="continue"/>
            <w:tcBorders>
              <w:top w:val="nil"/>
              <w:right w:val="single" w:color="000000" w:sz="10" w:space="0"/>
            </w:tcBorders>
            <w:noWrap w:val="0"/>
            <w:vAlign w:val="top"/>
          </w:tcPr>
          <w:p w14:paraId="302AE5F6">
            <w:pPr>
              <w:autoSpaceDE w:val="0"/>
              <w:autoSpaceDN w:val="0"/>
              <w:rPr>
                <w:rFonts w:hint="default" w:ascii="Times New Roman" w:hAnsi="Times New Roman" w:eastAsia="仿宋_GB2312" w:cs="Times New Roman"/>
                <w:color w:val="auto"/>
                <w:sz w:val="21"/>
                <w:highlight w:val="none"/>
              </w:rPr>
            </w:pPr>
          </w:p>
        </w:tc>
      </w:tr>
      <w:tr w14:paraId="4F8BE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72" w:type="dxa"/>
            <w:vMerge w:val="restart"/>
            <w:tcBorders>
              <w:left w:val="single" w:color="000000" w:sz="10" w:space="0"/>
              <w:bottom w:val="nil"/>
            </w:tcBorders>
            <w:noWrap w:val="0"/>
            <w:textDirection w:val="tbRlV"/>
            <w:vAlign w:val="top"/>
          </w:tcPr>
          <w:p w14:paraId="61F0CDFB">
            <w:pPr>
              <w:pStyle w:val="19"/>
              <w:autoSpaceDE w:val="0"/>
              <w:autoSpaceDN w:val="0"/>
              <w:spacing w:before="179" w:line="216" w:lineRule="auto"/>
              <w:ind w:left="18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9"/>
                <w:sz w:val="20"/>
                <w:szCs w:val="20"/>
                <w:highlight w:val="none"/>
              </w:rPr>
              <w:t>管对接</w:t>
            </w:r>
          </w:p>
        </w:tc>
        <w:tc>
          <w:tcPr>
            <w:tcW w:w="1047" w:type="dxa"/>
            <w:vMerge w:val="restart"/>
            <w:tcBorders>
              <w:bottom w:val="nil"/>
            </w:tcBorders>
            <w:noWrap w:val="0"/>
            <w:vAlign w:val="top"/>
          </w:tcPr>
          <w:p w14:paraId="10022732">
            <w:pPr>
              <w:pStyle w:val="19"/>
              <w:autoSpaceDE w:val="0"/>
              <w:autoSpaceDN w:val="0"/>
              <w:spacing w:before="80" w:line="222" w:lineRule="auto"/>
              <w:ind w:left="31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焊缝</w:t>
            </w:r>
          </w:p>
          <w:p w14:paraId="431A13B4">
            <w:pPr>
              <w:pStyle w:val="19"/>
              <w:autoSpaceDE w:val="0"/>
              <w:autoSpaceDN w:val="0"/>
              <w:spacing w:line="227" w:lineRule="auto"/>
              <w:ind w:left="10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6"/>
                <w:sz w:val="20"/>
                <w:szCs w:val="20"/>
                <w:highlight w:val="none"/>
              </w:rPr>
              <w:t>最大宽度</w:t>
            </w:r>
          </w:p>
        </w:tc>
        <w:tc>
          <w:tcPr>
            <w:tcW w:w="1270" w:type="dxa"/>
            <w:noWrap w:val="0"/>
            <w:vAlign w:val="top"/>
          </w:tcPr>
          <w:p w14:paraId="1DF3A9C1">
            <w:pPr>
              <w:pStyle w:val="19"/>
              <w:autoSpaceDE w:val="0"/>
              <w:autoSpaceDN w:val="0"/>
              <w:spacing w:before="45" w:line="228" w:lineRule="auto"/>
              <w:ind w:left="42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标准</w:t>
            </w:r>
          </w:p>
        </w:tc>
        <w:tc>
          <w:tcPr>
            <w:tcW w:w="1387" w:type="dxa"/>
            <w:gridSpan w:val="2"/>
            <w:noWrap w:val="0"/>
            <w:vAlign w:val="top"/>
          </w:tcPr>
          <w:p w14:paraId="3285CF13">
            <w:pPr>
              <w:pStyle w:val="19"/>
              <w:autoSpaceDE w:val="0"/>
              <w:autoSpaceDN w:val="0"/>
              <w:spacing w:before="44" w:line="233" w:lineRule="auto"/>
              <w:ind w:left="55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≤6</w:t>
            </w:r>
          </w:p>
        </w:tc>
        <w:tc>
          <w:tcPr>
            <w:tcW w:w="1673" w:type="dxa"/>
            <w:gridSpan w:val="2"/>
            <w:noWrap w:val="0"/>
            <w:vAlign w:val="top"/>
          </w:tcPr>
          <w:p w14:paraId="4AB3A0F3">
            <w:pPr>
              <w:pStyle w:val="19"/>
              <w:autoSpaceDE w:val="0"/>
              <w:autoSpaceDN w:val="0"/>
              <w:spacing w:before="44" w:line="233" w:lineRule="auto"/>
              <w:ind w:left="70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2"/>
                <w:w w:val="121"/>
                <w:sz w:val="20"/>
                <w:szCs w:val="20"/>
                <w:highlight w:val="none"/>
              </w:rPr>
              <w:t>&gt;6</w:t>
            </w:r>
          </w:p>
        </w:tc>
        <w:tc>
          <w:tcPr>
            <w:tcW w:w="1544" w:type="dxa"/>
            <w:gridSpan w:val="2"/>
            <w:noWrap w:val="0"/>
            <w:vAlign w:val="top"/>
          </w:tcPr>
          <w:p w14:paraId="24121503">
            <w:pPr>
              <w:autoSpaceDE w:val="0"/>
              <w:autoSpaceDN w:val="0"/>
              <w:rPr>
                <w:rFonts w:hint="default" w:ascii="Times New Roman" w:hAnsi="Times New Roman" w:eastAsia="仿宋_GB2312" w:cs="Times New Roman"/>
                <w:color w:val="auto"/>
                <w:sz w:val="21"/>
                <w:highlight w:val="none"/>
              </w:rPr>
            </w:pPr>
          </w:p>
        </w:tc>
        <w:tc>
          <w:tcPr>
            <w:tcW w:w="1394" w:type="dxa"/>
            <w:gridSpan w:val="2"/>
            <w:noWrap w:val="0"/>
            <w:vAlign w:val="top"/>
          </w:tcPr>
          <w:p w14:paraId="37386BAE">
            <w:pPr>
              <w:autoSpaceDE w:val="0"/>
              <w:autoSpaceDN w:val="0"/>
              <w:rPr>
                <w:rFonts w:hint="default" w:ascii="Times New Roman" w:hAnsi="Times New Roman" w:eastAsia="仿宋_GB2312" w:cs="Times New Roman"/>
                <w:color w:val="auto"/>
                <w:sz w:val="21"/>
                <w:highlight w:val="none"/>
              </w:rPr>
            </w:pPr>
          </w:p>
        </w:tc>
        <w:tc>
          <w:tcPr>
            <w:tcW w:w="885" w:type="dxa"/>
            <w:vMerge w:val="restart"/>
            <w:tcBorders>
              <w:bottom w:val="nil"/>
              <w:right w:val="single" w:color="000000" w:sz="10" w:space="0"/>
            </w:tcBorders>
            <w:noWrap w:val="0"/>
            <w:vAlign w:val="top"/>
          </w:tcPr>
          <w:p w14:paraId="33B0A7A3">
            <w:pPr>
              <w:autoSpaceDE w:val="0"/>
              <w:autoSpaceDN w:val="0"/>
              <w:rPr>
                <w:rFonts w:hint="default" w:ascii="Times New Roman" w:hAnsi="Times New Roman" w:eastAsia="仿宋_GB2312" w:cs="Times New Roman"/>
                <w:color w:val="auto"/>
                <w:sz w:val="21"/>
                <w:highlight w:val="none"/>
              </w:rPr>
            </w:pPr>
          </w:p>
        </w:tc>
      </w:tr>
      <w:tr w14:paraId="189D3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bottom w:val="nil"/>
            </w:tcBorders>
            <w:noWrap w:val="0"/>
            <w:textDirection w:val="tbRlV"/>
            <w:vAlign w:val="top"/>
          </w:tcPr>
          <w:p w14:paraId="6C8E6658">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4ACC5700">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4033B03C">
            <w:pPr>
              <w:pStyle w:val="19"/>
              <w:autoSpaceDE w:val="0"/>
              <w:autoSpaceDN w:val="0"/>
              <w:spacing w:before="44"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33AE1F4E">
            <w:pPr>
              <w:pStyle w:val="19"/>
              <w:autoSpaceDE w:val="0"/>
              <w:autoSpaceDN w:val="0"/>
              <w:spacing w:before="44" w:line="232" w:lineRule="auto"/>
              <w:ind w:left="658"/>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z w:val="20"/>
                <w:szCs w:val="20"/>
                <w:highlight w:val="none"/>
                <w:lang w:val="en-US" w:eastAsia="zh-CN"/>
              </w:rPr>
              <w:t>2</w:t>
            </w:r>
          </w:p>
        </w:tc>
        <w:tc>
          <w:tcPr>
            <w:tcW w:w="1673" w:type="dxa"/>
            <w:gridSpan w:val="2"/>
            <w:noWrap w:val="0"/>
            <w:vAlign w:val="top"/>
          </w:tcPr>
          <w:p w14:paraId="522AD047">
            <w:pPr>
              <w:pStyle w:val="19"/>
              <w:autoSpaceDE w:val="0"/>
              <w:autoSpaceDN w:val="0"/>
              <w:spacing w:before="44" w:line="232" w:lineRule="auto"/>
              <w:ind w:left="79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1544" w:type="dxa"/>
            <w:gridSpan w:val="2"/>
            <w:noWrap w:val="0"/>
            <w:vAlign w:val="top"/>
          </w:tcPr>
          <w:p w14:paraId="122BA2EA">
            <w:pPr>
              <w:autoSpaceDE w:val="0"/>
              <w:autoSpaceDN w:val="0"/>
              <w:rPr>
                <w:rFonts w:hint="default" w:ascii="Times New Roman" w:hAnsi="Times New Roman" w:eastAsia="仿宋_GB2312" w:cs="Times New Roman"/>
                <w:color w:val="auto"/>
                <w:sz w:val="21"/>
                <w:highlight w:val="none"/>
              </w:rPr>
            </w:pPr>
          </w:p>
        </w:tc>
        <w:tc>
          <w:tcPr>
            <w:tcW w:w="1394" w:type="dxa"/>
            <w:gridSpan w:val="2"/>
            <w:noWrap w:val="0"/>
            <w:vAlign w:val="top"/>
          </w:tcPr>
          <w:p w14:paraId="607A76EC">
            <w:pPr>
              <w:autoSpaceDE w:val="0"/>
              <w:autoSpaceDN w:val="0"/>
              <w:rPr>
                <w:rFonts w:hint="default" w:ascii="Times New Roman" w:hAnsi="Times New Roman" w:eastAsia="仿宋_GB2312" w:cs="Times New Roman"/>
                <w:color w:val="auto"/>
                <w:sz w:val="21"/>
                <w:highlight w:val="none"/>
              </w:rPr>
            </w:pPr>
          </w:p>
        </w:tc>
        <w:tc>
          <w:tcPr>
            <w:tcW w:w="885" w:type="dxa"/>
            <w:vMerge w:val="continue"/>
            <w:tcBorders>
              <w:top w:val="nil"/>
              <w:right w:val="single" w:color="000000" w:sz="10" w:space="0"/>
            </w:tcBorders>
            <w:noWrap w:val="0"/>
            <w:vAlign w:val="top"/>
          </w:tcPr>
          <w:p w14:paraId="1F24A3C5">
            <w:pPr>
              <w:autoSpaceDE w:val="0"/>
              <w:autoSpaceDN w:val="0"/>
              <w:rPr>
                <w:rFonts w:hint="default" w:ascii="Times New Roman" w:hAnsi="Times New Roman" w:eastAsia="仿宋_GB2312" w:cs="Times New Roman"/>
                <w:color w:val="auto"/>
                <w:sz w:val="21"/>
                <w:highlight w:val="none"/>
              </w:rPr>
            </w:pPr>
          </w:p>
        </w:tc>
      </w:tr>
      <w:tr w14:paraId="75B83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bottom w:val="nil"/>
            </w:tcBorders>
            <w:noWrap w:val="0"/>
            <w:textDirection w:val="tbRlV"/>
            <w:vAlign w:val="top"/>
          </w:tcPr>
          <w:p w14:paraId="52154C43">
            <w:pPr>
              <w:autoSpaceDE w:val="0"/>
              <w:autoSpaceDN w:val="0"/>
              <w:rPr>
                <w:rFonts w:hint="default" w:ascii="Times New Roman" w:hAnsi="Times New Roman" w:eastAsia="仿宋_GB2312" w:cs="Times New Roman"/>
                <w:color w:val="auto"/>
                <w:sz w:val="21"/>
                <w:highlight w:val="none"/>
              </w:rPr>
            </w:pPr>
          </w:p>
        </w:tc>
        <w:tc>
          <w:tcPr>
            <w:tcW w:w="1047" w:type="dxa"/>
            <w:vMerge w:val="restart"/>
            <w:tcBorders>
              <w:bottom w:val="nil"/>
            </w:tcBorders>
            <w:noWrap w:val="0"/>
            <w:vAlign w:val="center"/>
          </w:tcPr>
          <w:p w14:paraId="0006F87A">
            <w:pPr>
              <w:pStyle w:val="19"/>
              <w:keepNext w:val="0"/>
              <w:keepLines w:val="0"/>
              <w:pageBreakBefore w:val="0"/>
              <w:widowControl w:val="0"/>
              <w:kinsoku/>
              <w:wordWrap/>
              <w:overflowPunct/>
              <w:topLinePunct w:val="0"/>
              <w:autoSpaceDE/>
              <w:autoSpaceDN/>
              <w:bidi w:val="0"/>
              <w:adjustRightInd/>
              <w:snapToGrid/>
              <w:spacing w:line="226" w:lineRule="auto"/>
              <w:ind w:right="0"/>
              <w:jc w:val="center"/>
              <w:textAlignment w:val="auto"/>
              <w:rPr>
                <w:rFonts w:hint="default" w:ascii="Times New Roman" w:hAnsi="Times New Roman" w:eastAsia="仿宋_GB2312" w:cs="Times New Roman"/>
                <w:color w:val="auto"/>
                <w:spacing w:val="4"/>
                <w:sz w:val="20"/>
                <w:szCs w:val="20"/>
                <w:highlight w:val="none"/>
              </w:rPr>
            </w:pPr>
            <w:r>
              <w:rPr>
                <w:rFonts w:hint="default" w:ascii="Times New Roman" w:hAnsi="Times New Roman" w:eastAsia="仿宋_GB2312" w:cs="Times New Roman"/>
                <w:color w:val="auto"/>
                <w:spacing w:val="4"/>
                <w:sz w:val="20"/>
                <w:szCs w:val="20"/>
                <w:highlight w:val="none"/>
              </w:rPr>
              <w:t>焊缝</w:t>
            </w:r>
          </w:p>
          <w:p w14:paraId="03D7840B">
            <w:pPr>
              <w:pStyle w:val="19"/>
              <w:keepNext w:val="0"/>
              <w:keepLines w:val="0"/>
              <w:pageBreakBefore w:val="0"/>
              <w:widowControl w:val="0"/>
              <w:kinsoku/>
              <w:wordWrap/>
              <w:overflowPunct/>
              <w:topLinePunct w:val="0"/>
              <w:autoSpaceDE/>
              <w:autoSpaceDN/>
              <w:bidi w:val="0"/>
              <w:adjustRightInd/>
              <w:snapToGrid/>
              <w:spacing w:line="226" w:lineRule="auto"/>
              <w:ind w:right="0"/>
              <w:jc w:val="center"/>
              <w:textAlignment w:val="auto"/>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宽窄差</w:t>
            </w:r>
          </w:p>
        </w:tc>
        <w:tc>
          <w:tcPr>
            <w:tcW w:w="1270" w:type="dxa"/>
            <w:noWrap w:val="0"/>
            <w:vAlign w:val="top"/>
          </w:tcPr>
          <w:p w14:paraId="50832777">
            <w:pPr>
              <w:pStyle w:val="19"/>
              <w:autoSpaceDE w:val="0"/>
              <w:autoSpaceDN w:val="0"/>
              <w:spacing w:before="46" w:line="228" w:lineRule="auto"/>
              <w:ind w:left="11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标准（</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4"/>
                <w:sz w:val="20"/>
                <w:szCs w:val="20"/>
                <w:highlight w:val="none"/>
              </w:rPr>
              <w:t>）</w:t>
            </w:r>
          </w:p>
        </w:tc>
        <w:tc>
          <w:tcPr>
            <w:tcW w:w="1387" w:type="dxa"/>
            <w:gridSpan w:val="2"/>
            <w:noWrap w:val="0"/>
            <w:vAlign w:val="top"/>
          </w:tcPr>
          <w:p w14:paraId="4B1FE68F">
            <w:pPr>
              <w:pStyle w:val="19"/>
              <w:autoSpaceDE w:val="0"/>
              <w:autoSpaceDN w:val="0"/>
              <w:spacing w:before="45" w:line="231" w:lineRule="auto"/>
              <w:ind w:left="56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≤1</w:t>
            </w:r>
          </w:p>
        </w:tc>
        <w:tc>
          <w:tcPr>
            <w:tcW w:w="1673" w:type="dxa"/>
            <w:gridSpan w:val="2"/>
            <w:noWrap w:val="0"/>
            <w:vAlign w:val="top"/>
          </w:tcPr>
          <w:p w14:paraId="0421B886">
            <w:pPr>
              <w:pStyle w:val="19"/>
              <w:autoSpaceDE w:val="0"/>
              <w:autoSpaceDN w:val="0"/>
              <w:spacing w:before="45" w:line="231" w:lineRule="auto"/>
              <w:ind w:left="33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3"/>
                <w:sz w:val="20"/>
                <w:szCs w:val="20"/>
                <w:highlight w:val="none"/>
              </w:rPr>
              <w:t>&gt;1，</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3"/>
                <w:sz w:val="20"/>
                <w:szCs w:val="20"/>
                <w:highlight w:val="none"/>
              </w:rPr>
              <w:t>≤1.5</w:t>
            </w:r>
          </w:p>
        </w:tc>
        <w:tc>
          <w:tcPr>
            <w:tcW w:w="1544" w:type="dxa"/>
            <w:gridSpan w:val="2"/>
            <w:noWrap w:val="0"/>
            <w:vAlign w:val="top"/>
          </w:tcPr>
          <w:p w14:paraId="487860E3">
            <w:pPr>
              <w:pStyle w:val="19"/>
              <w:autoSpaceDE w:val="0"/>
              <w:autoSpaceDN w:val="0"/>
              <w:spacing w:before="45" w:line="231" w:lineRule="auto"/>
              <w:ind w:left="17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1"/>
                <w:sz w:val="20"/>
                <w:szCs w:val="20"/>
                <w:highlight w:val="none"/>
              </w:rPr>
              <w:t>&gt;1.5，</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1"/>
                <w:sz w:val="20"/>
                <w:szCs w:val="20"/>
                <w:highlight w:val="none"/>
              </w:rPr>
              <w:t>≤</w:t>
            </w:r>
            <w:r>
              <w:rPr>
                <w:rFonts w:hint="default" w:ascii="Times New Roman" w:hAnsi="Times New Roman" w:eastAsia="仿宋_GB2312" w:cs="Times New Roman"/>
                <w:color w:val="auto"/>
                <w:spacing w:val="11"/>
                <w:sz w:val="20"/>
                <w:szCs w:val="20"/>
                <w:highlight w:val="none"/>
                <w:lang w:eastAsia="zh-CN"/>
              </w:rPr>
              <w:t>2</w:t>
            </w:r>
            <w:r>
              <w:rPr>
                <w:rFonts w:hint="default" w:ascii="Times New Roman" w:hAnsi="Times New Roman" w:eastAsia="仿宋_GB2312" w:cs="Times New Roman"/>
                <w:color w:val="auto"/>
                <w:spacing w:val="11"/>
                <w:sz w:val="20"/>
                <w:szCs w:val="20"/>
                <w:highlight w:val="none"/>
              </w:rPr>
              <w:t>.5</w:t>
            </w:r>
          </w:p>
        </w:tc>
        <w:tc>
          <w:tcPr>
            <w:tcW w:w="1394" w:type="dxa"/>
            <w:gridSpan w:val="2"/>
            <w:noWrap w:val="0"/>
            <w:vAlign w:val="top"/>
          </w:tcPr>
          <w:p w14:paraId="413C2A21">
            <w:pPr>
              <w:pStyle w:val="19"/>
              <w:autoSpaceDE w:val="0"/>
              <w:autoSpaceDN w:val="0"/>
              <w:spacing w:before="45" w:line="231" w:lineRule="auto"/>
              <w:ind w:left="46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4"/>
                <w:sz w:val="20"/>
                <w:szCs w:val="20"/>
                <w:highlight w:val="none"/>
              </w:rPr>
              <w:t>&gt;</w:t>
            </w:r>
            <w:r>
              <w:rPr>
                <w:rFonts w:hint="default" w:ascii="Times New Roman" w:hAnsi="Times New Roman" w:eastAsia="仿宋_GB2312" w:cs="Times New Roman"/>
                <w:color w:val="auto"/>
                <w:spacing w:val="24"/>
                <w:sz w:val="20"/>
                <w:szCs w:val="20"/>
                <w:highlight w:val="none"/>
                <w:lang w:eastAsia="zh-CN"/>
              </w:rPr>
              <w:t>2</w:t>
            </w:r>
            <w:r>
              <w:rPr>
                <w:rFonts w:hint="default" w:ascii="Times New Roman" w:hAnsi="Times New Roman" w:eastAsia="仿宋_GB2312" w:cs="Times New Roman"/>
                <w:color w:val="auto"/>
                <w:spacing w:val="24"/>
                <w:sz w:val="20"/>
                <w:szCs w:val="20"/>
                <w:highlight w:val="none"/>
              </w:rPr>
              <w:t>.5</w:t>
            </w:r>
          </w:p>
        </w:tc>
        <w:tc>
          <w:tcPr>
            <w:tcW w:w="885" w:type="dxa"/>
            <w:vMerge w:val="restart"/>
            <w:tcBorders>
              <w:bottom w:val="nil"/>
              <w:right w:val="single" w:color="000000" w:sz="10" w:space="0"/>
            </w:tcBorders>
            <w:noWrap w:val="0"/>
            <w:vAlign w:val="top"/>
          </w:tcPr>
          <w:p w14:paraId="3617DB82">
            <w:pPr>
              <w:autoSpaceDE w:val="0"/>
              <w:autoSpaceDN w:val="0"/>
              <w:rPr>
                <w:rFonts w:hint="default" w:ascii="Times New Roman" w:hAnsi="Times New Roman" w:eastAsia="仿宋_GB2312" w:cs="Times New Roman"/>
                <w:color w:val="auto"/>
                <w:sz w:val="21"/>
                <w:highlight w:val="none"/>
              </w:rPr>
            </w:pPr>
          </w:p>
        </w:tc>
      </w:tr>
      <w:tr w14:paraId="44E96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bottom w:val="nil"/>
            </w:tcBorders>
            <w:noWrap w:val="0"/>
            <w:textDirection w:val="tbRlV"/>
            <w:vAlign w:val="top"/>
          </w:tcPr>
          <w:p w14:paraId="685F49E1">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7F4846AC">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340F62B7">
            <w:pPr>
              <w:pStyle w:val="19"/>
              <w:autoSpaceDE w:val="0"/>
              <w:autoSpaceDN w:val="0"/>
              <w:spacing w:before="46"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5EE0FAB4">
            <w:pPr>
              <w:pStyle w:val="19"/>
              <w:autoSpaceDE w:val="0"/>
              <w:autoSpaceDN w:val="0"/>
              <w:spacing w:before="46" w:line="230" w:lineRule="auto"/>
              <w:jc w:val="center"/>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lang w:val="en-US" w:eastAsia="zh-CN"/>
              </w:rPr>
              <w:t>2</w:t>
            </w:r>
          </w:p>
        </w:tc>
        <w:tc>
          <w:tcPr>
            <w:tcW w:w="1673" w:type="dxa"/>
            <w:gridSpan w:val="2"/>
            <w:noWrap w:val="0"/>
            <w:vAlign w:val="top"/>
          </w:tcPr>
          <w:p w14:paraId="75685BAB">
            <w:pPr>
              <w:pStyle w:val="19"/>
              <w:autoSpaceDE w:val="0"/>
              <w:autoSpaceDN w:val="0"/>
              <w:spacing w:before="46" w:line="230" w:lineRule="auto"/>
              <w:ind w:left="6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0.8</w:t>
            </w:r>
          </w:p>
        </w:tc>
        <w:tc>
          <w:tcPr>
            <w:tcW w:w="1544" w:type="dxa"/>
            <w:gridSpan w:val="2"/>
            <w:noWrap w:val="0"/>
            <w:vAlign w:val="top"/>
          </w:tcPr>
          <w:p w14:paraId="4CF21C2E">
            <w:pPr>
              <w:pStyle w:val="19"/>
              <w:autoSpaceDE w:val="0"/>
              <w:autoSpaceDN w:val="0"/>
              <w:spacing w:before="46" w:line="230" w:lineRule="auto"/>
              <w:ind w:left="62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0.4</w:t>
            </w:r>
          </w:p>
        </w:tc>
        <w:tc>
          <w:tcPr>
            <w:tcW w:w="1394" w:type="dxa"/>
            <w:gridSpan w:val="2"/>
            <w:noWrap w:val="0"/>
            <w:vAlign w:val="top"/>
          </w:tcPr>
          <w:p w14:paraId="5B0107C4">
            <w:pPr>
              <w:pStyle w:val="19"/>
              <w:autoSpaceDE w:val="0"/>
              <w:autoSpaceDN w:val="0"/>
              <w:spacing w:before="46" w:line="230" w:lineRule="auto"/>
              <w:ind w:left="6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885" w:type="dxa"/>
            <w:vMerge w:val="continue"/>
            <w:tcBorders>
              <w:top w:val="nil"/>
              <w:right w:val="single" w:color="000000" w:sz="10" w:space="0"/>
            </w:tcBorders>
            <w:noWrap w:val="0"/>
            <w:vAlign w:val="top"/>
          </w:tcPr>
          <w:p w14:paraId="7607E826">
            <w:pPr>
              <w:autoSpaceDE w:val="0"/>
              <w:autoSpaceDN w:val="0"/>
              <w:rPr>
                <w:rFonts w:hint="default" w:ascii="Times New Roman" w:hAnsi="Times New Roman" w:eastAsia="仿宋_GB2312" w:cs="Times New Roman"/>
                <w:color w:val="auto"/>
                <w:sz w:val="21"/>
                <w:highlight w:val="none"/>
              </w:rPr>
            </w:pPr>
          </w:p>
        </w:tc>
      </w:tr>
      <w:tr w14:paraId="67C3F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72" w:type="dxa"/>
            <w:vMerge w:val="continue"/>
            <w:tcBorders>
              <w:top w:val="nil"/>
              <w:left w:val="single" w:color="000000" w:sz="10" w:space="0"/>
              <w:bottom w:val="nil"/>
            </w:tcBorders>
            <w:noWrap w:val="0"/>
            <w:textDirection w:val="tbRlV"/>
            <w:vAlign w:val="top"/>
          </w:tcPr>
          <w:p w14:paraId="7DDAB7D9">
            <w:pPr>
              <w:autoSpaceDE w:val="0"/>
              <w:autoSpaceDN w:val="0"/>
              <w:rPr>
                <w:rFonts w:hint="default" w:ascii="Times New Roman" w:hAnsi="Times New Roman" w:eastAsia="仿宋_GB2312" w:cs="Times New Roman"/>
                <w:color w:val="auto"/>
                <w:sz w:val="21"/>
                <w:highlight w:val="none"/>
              </w:rPr>
            </w:pPr>
          </w:p>
        </w:tc>
        <w:tc>
          <w:tcPr>
            <w:tcW w:w="1047" w:type="dxa"/>
            <w:vMerge w:val="restart"/>
            <w:tcBorders>
              <w:bottom w:val="nil"/>
            </w:tcBorders>
            <w:noWrap w:val="0"/>
            <w:vAlign w:val="top"/>
          </w:tcPr>
          <w:p w14:paraId="2224A9A8">
            <w:pPr>
              <w:pStyle w:val="19"/>
              <w:autoSpaceDE w:val="0"/>
              <w:autoSpaceDN w:val="0"/>
              <w:spacing w:before="204" w:line="228" w:lineRule="auto"/>
              <w:ind w:left="31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咬边</w:t>
            </w:r>
          </w:p>
        </w:tc>
        <w:tc>
          <w:tcPr>
            <w:tcW w:w="1270" w:type="dxa"/>
            <w:noWrap w:val="0"/>
            <w:vAlign w:val="top"/>
          </w:tcPr>
          <w:p w14:paraId="551321CA">
            <w:pPr>
              <w:pStyle w:val="19"/>
              <w:autoSpaceDE w:val="0"/>
              <w:autoSpaceDN w:val="0"/>
              <w:spacing w:before="48" w:line="228" w:lineRule="auto"/>
              <w:ind w:left="12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标准（</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3"/>
                <w:sz w:val="20"/>
                <w:szCs w:val="20"/>
                <w:highlight w:val="none"/>
              </w:rPr>
              <w:t>）</w:t>
            </w:r>
          </w:p>
        </w:tc>
        <w:tc>
          <w:tcPr>
            <w:tcW w:w="1387" w:type="dxa"/>
            <w:gridSpan w:val="2"/>
            <w:noWrap w:val="0"/>
            <w:vAlign w:val="top"/>
          </w:tcPr>
          <w:p w14:paraId="08D48E3B">
            <w:pPr>
              <w:pStyle w:val="19"/>
              <w:autoSpaceDE w:val="0"/>
              <w:autoSpaceDN w:val="0"/>
              <w:spacing w:before="48" w:line="228" w:lineRule="auto"/>
              <w:ind w:left="223"/>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6"/>
                <w:sz w:val="20"/>
                <w:szCs w:val="20"/>
                <w:highlight w:val="none"/>
              </w:rPr>
              <w:t>深度≤0.3</w:t>
            </w:r>
          </w:p>
        </w:tc>
        <w:tc>
          <w:tcPr>
            <w:tcW w:w="1673" w:type="dxa"/>
            <w:gridSpan w:val="2"/>
            <w:noWrap w:val="0"/>
            <w:vAlign w:val="top"/>
          </w:tcPr>
          <w:p w14:paraId="53598A82">
            <w:pPr>
              <w:pStyle w:val="19"/>
              <w:autoSpaceDE w:val="0"/>
              <w:autoSpaceDN w:val="0"/>
              <w:spacing w:before="48" w:line="228" w:lineRule="auto"/>
              <w:ind w:left="109"/>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6"/>
                <w:sz w:val="20"/>
                <w:szCs w:val="20"/>
                <w:highlight w:val="none"/>
              </w:rPr>
              <w:t>0.3＜深度≤0.5</w:t>
            </w:r>
          </w:p>
        </w:tc>
        <w:tc>
          <w:tcPr>
            <w:tcW w:w="1544" w:type="dxa"/>
            <w:gridSpan w:val="2"/>
            <w:noWrap w:val="0"/>
            <w:vAlign w:val="top"/>
          </w:tcPr>
          <w:p w14:paraId="6C1BD379">
            <w:pPr>
              <w:pStyle w:val="19"/>
              <w:autoSpaceDE w:val="0"/>
              <w:autoSpaceDN w:val="0"/>
              <w:spacing w:before="48" w:line="228" w:lineRule="auto"/>
              <w:ind w:left="309"/>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6"/>
                <w:sz w:val="20"/>
                <w:szCs w:val="20"/>
                <w:highlight w:val="none"/>
              </w:rPr>
              <w:t>深度＞0.5</w:t>
            </w:r>
          </w:p>
        </w:tc>
        <w:tc>
          <w:tcPr>
            <w:tcW w:w="1394" w:type="dxa"/>
            <w:gridSpan w:val="2"/>
            <w:noWrap w:val="0"/>
            <w:vAlign w:val="top"/>
          </w:tcPr>
          <w:p w14:paraId="55513587">
            <w:pPr>
              <w:autoSpaceDE w:val="0"/>
              <w:autoSpaceDN w:val="0"/>
              <w:rPr>
                <w:rFonts w:hint="default" w:ascii="Times New Roman" w:hAnsi="Times New Roman" w:eastAsia="仿宋_GB2312" w:cs="Times New Roman"/>
                <w:color w:val="auto"/>
                <w:sz w:val="21"/>
                <w:highlight w:val="none"/>
              </w:rPr>
            </w:pPr>
          </w:p>
        </w:tc>
        <w:tc>
          <w:tcPr>
            <w:tcW w:w="885" w:type="dxa"/>
            <w:vMerge w:val="restart"/>
            <w:tcBorders>
              <w:bottom w:val="nil"/>
              <w:right w:val="single" w:color="000000" w:sz="10" w:space="0"/>
            </w:tcBorders>
            <w:noWrap w:val="0"/>
            <w:vAlign w:val="top"/>
          </w:tcPr>
          <w:p w14:paraId="5808DCC8">
            <w:pPr>
              <w:autoSpaceDE w:val="0"/>
              <w:autoSpaceDN w:val="0"/>
              <w:rPr>
                <w:rFonts w:hint="default" w:ascii="Times New Roman" w:hAnsi="Times New Roman" w:eastAsia="仿宋_GB2312" w:cs="Times New Roman"/>
                <w:color w:val="auto"/>
                <w:sz w:val="21"/>
                <w:highlight w:val="none"/>
              </w:rPr>
            </w:pPr>
          </w:p>
        </w:tc>
      </w:tr>
      <w:tr w14:paraId="0F1FC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72" w:type="dxa"/>
            <w:vMerge w:val="continue"/>
            <w:tcBorders>
              <w:top w:val="nil"/>
              <w:left w:val="single" w:color="000000" w:sz="10" w:space="0"/>
              <w:bottom w:val="nil"/>
            </w:tcBorders>
            <w:noWrap w:val="0"/>
            <w:textDirection w:val="tbRlV"/>
            <w:vAlign w:val="top"/>
          </w:tcPr>
          <w:p w14:paraId="23EF9F04">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66991310">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5665D0CF">
            <w:pPr>
              <w:pStyle w:val="19"/>
              <w:autoSpaceDE w:val="0"/>
              <w:autoSpaceDN w:val="0"/>
              <w:spacing w:before="47"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280040B9">
            <w:pPr>
              <w:pStyle w:val="19"/>
              <w:autoSpaceDE w:val="0"/>
              <w:autoSpaceDN w:val="0"/>
              <w:spacing w:before="47" w:line="230" w:lineRule="auto"/>
              <w:jc w:val="center"/>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lang w:val="en-US" w:eastAsia="zh-CN"/>
              </w:rPr>
              <w:t>2</w:t>
            </w:r>
          </w:p>
        </w:tc>
        <w:tc>
          <w:tcPr>
            <w:tcW w:w="1673" w:type="dxa"/>
            <w:gridSpan w:val="2"/>
            <w:noWrap w:val="0"/>
            <w:vAlign w:val="top"/>
          </w:tcPr>
          <w:p w14:paraId="0E532EAD">
            <w:pPr>
              <w:pStyle w:val="19"/>
              <w:autoSpaceDE w:val="0"/>
              <w:autoSpaceDN w:val="0"/>
              <w:spacing w:before="47" w:line="230" w:lineRule="auto"/>
              <w:ind w:left="6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0.8</w:t>
            </w:r>
          </w:p>
        </w:tc>
        <w:tc>
          <w:tcPr>
            <w:tcW w:w="1544" w:type="dxa"/>
            <w:gridSpan w:val="2"/>
            <w:noWrap w:val="0"/>
            <w:vAlign w:val="top"/>
          </w:tcPr>
          <w:p w14:paraId="044C0B8B">
            <w:pPr>
              <w:pStyle w:val="19"/>
              <w:autoSpaceDE w:val="0"/>
              <w:autoSpaceDN w:val="0"/>
              <w:spacing w:before="47" w:line="230" w:lineRule="auto"/>
              <w:ind w:left="73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1394" w:type="dxa"/>
            <w:gridSpan w:val="2"/>
            <w:noWrap w:val="0"/>
            <w:vAlign w:val="top"/>
          </w:tcPr>
          <w:p w14:paraId="18A5F84A">
            <w:pPr>
              <w:autoSpaceDE w:val="0"/>
              <w:autoSpaceDN w:val="0"/>
              <w:rPr>
                <w:rFonts w:hint="default" w:ascii="Times New Roman" w:hAnsi="Times New Roman" w:eastAsia="仿宋_GB2312" w:cs="Times New Roman"/>
                <w:color w:val="auto"/>
                <w:sz w:val="21"/>
                <w:highlight w:val="none"/>
              </w:rPr>
            </w:pPr>
          </w:p>
        </w:tc>
        <w:tc>
          <w:tcPr>
            <w:tcW w:w="885" w:type="dxa"/>
            <w:vMerge w:val="continue"/>
            <w:tcBorders>
              <w:top w:val="nil"/>
              <w:right w:val="single" w:color="000000" w:sz="10" w:space="0"/>
            </w:tcBorders>
            <w:noWrap w:val="0"/>
            <w:vAlign w:val="top"/>
          </w:tcPr>
          <w:p w14:paraId="2D3ECECB">
            <w:pPr>
              <w:autoSpaceDE w:val="0"/>
              <w:autoSpaceDN w:val="0"/>
              <w:rPr>
                <w:rFonts w:hint="default" w:ascii="Times New Roman" w:hAnsi="Times New Roman" w:eastAsia="仿宋_GB2312" w:cs="Times New Roman"/>
                <w:color w:val="auto"/>
                <w:sz w:val="21"/>
                <w:highlight w:val="none"/>
              </w:rPr>
            </w:pPr>
          </w:p>
        </w:tc>
      </w:tr>
      <w:tr w14:paraId="2797E0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bottom w:val="nil"/>
            </w:tcBorders>
            <w:noWrap w:val="0"/>
            <w:textDirection w:val="tbRlV"/>
            <w:vAlign w:val="top"/>
          </w:tcPr>
          <w:p w14:paraId="0BE275CF">
            <w:pPr>
              <w:autoSpaceDE w:val="0"/>
              <w:autoSpaceDN w:val="0"/>
              <w:rPr>
                <w:rFonts w:hint="default" w:ascii="Times New Roman" w:hAnsi="Times New Roman" w:eastAsia="仿宋_GB2312" w:cs="Times New Roman"/>
                <w:color w:val="auto"/>
                <w:sz w:val="21"/>
                <w:highlight w:val="none"/>
              </w:rPr>
            </w:pPr>
          </w:p>
        </w:tc>
        <w:tc>
          <w:tcPr>
            <w:tcW w:w="1047" w:type="dxa"/>
            <w:vMerge w:val="restart"/>
            <w:tcBorders>
              <w:bottom w:val="nil"/>
            </w:tcBorders>
            <w:noWrap w:val="0"/>
            <w:vAlign w:val="top"/>
          </w:tcPr>
          <w:p w14:paraId="72719A66">
            <w:pPr>
              <w:pStyle w:val="19"/>
              <w:autoSpaceDE w:val="0"/>
              <w:autoSpaceDN w:val="0"/>
              <w:spacing w:before="203" w:line="228" w:lineRule="auto"/>
              <w:ind w:left="10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焊缝余高</w:t>
            </w:r>
          </w:p>
        </w:tc>
        <w:tc>
          <w:tcPr>
            <w:tcW w:w="1270" w:type="dxa"/>
            <w:noWrap w:val="0"/>
            <w:vAlign w:val="top"/>
          </w:tcPr>
          <w:p w14:paraId="31DC1C8F">
            <w:pPr>
              <w:pStyle w:val="19"/>
              <w:autoSpaceDE w:val="0"/>
              <w:autoSpaceDN w:val="0"/>
              <w:spacing w:before="48" w:line="228" w:lineRule="auto"/>
              <w:ind w:left="11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标准（</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4"/>
                <w:sz w:val="20"/>
                <w:szCs w:val="20"/>
                <w:highlight w:val="none"/>
              </w:rPr>
              <w:t>）</w:t>
            </w:r>
          </w:p>
        </w:tc>
        <w:tc>
          <w:tcPr>
            <w:tcW w:w="1387" w:type="dxa"/>
            <w:gridSpan w:val="2"/>
            <w:noWrap w:val="0"/>
            <w:vAlign w:val="top"/>
          </w:tcPr>
          <w:p w14:paraId="5FBDEF3C">
            <w:pPr>
              <w:pStyle w:val="19"/>
              <w:autoSpaceDE w:val="0"/>
              <w:autoSpaceDN w:val="0"/>
              <w:spacing w:before="47" w:line="229" w:lineRule="auto"/>
              <w:ind w:left="29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5"/>
                <w:sz w:val="20"/>
                <w:szCs w:val="20"/>
                <w:highlight w:val="none"/>
              </w:rPr>
              <w:t>≥0，</w:t>
            </w:r>
            <w:r>
              <w:rPr>
                <w:rFonts w:hint="default" w:ascii="Times New Roman" w:hAnsi="Times New Roman" w:eastAsia="仿宋_GB2312" w:cs="Times New Roman"/>
                <w:color w:val="auto"/>
                <w:spacing w:val="-66"/>
                <w:sz w:val="20"/>
                <w:szCs w:val="20"/>
                <w:highlight w:val="none"/>
              </w:rPr>
              <w:t xml:space="preserve"> </w:t>
            </w:r>
            <w:r>
              <w:rPr>
                <w:rFonts w:hint="default" w:ascii="Times New Roman" w:hAnsi="Times New Roman" w:eastAsia="仿宋_GB2312" w:cs="Times New Roman"/>
                <w:color w:val="auto"/>
                <w:spacing w:val="-5"/>
                <w:sz w:val="20"/>
                <w:szCs w:val="20"/>
                <w:highlight w:val="none"/>
              </w:rPr>
              <w:t>≤1</w:t>
            </w:r>
          </w:p>
        </w:tc>
        <w:tc>
          <w:tcPr>
            <w:tcW w:w="1673" w:type="dxa"/>
            <w:gridSpan w:val="2"/>
            <w:noWrap w:val="0"/>
            <w:vAlign w:val="top"/>
          </w:tcPr>
          <w:p w14:paraId="0FCAD80A">
            <w:pPr>
              <w:pStyle w:val="19"/>
              <w:autoSpaceDE w:val="0"/>
              <w:autoSpaceDN w:val="0"/>
              <w:spacing w:before="47" w:line="229" w:lineRule="auto"/>
              <w:ind w:left="33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3"/>
                <w:sz w:val="20"/>
                <w:szCs w:val="20"/>
                <w:highlight w:val="none"/>
              </w:rPr>
              <w:t>&gt;1，</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3"/>
                <w:sz w:val="20"/>
                <w:szCs w:val="20"/>
                <w:highlight w:val="none"/>
              </w:rPr>
              <w:t>≤1.5</w:t>
            </w:r>
          </w:p>
        </w:tc>
        <w:tc>
          <w:tcPr>
            <w:tcW w:w="1544" w:type="dxa"/>
            <w:gridSpan w:val="2"/>
            <w:noWrap w:val="0"/>
            <w:vAlign w:val="top"/>
          </w:tcPr>
          <w:p w14:paraId="6FBC9273">
            <w:pPr>
              <w:pStyle w:val="19"/>
              <w:autoSpaceDE w:val="0"/>
              <w:autoSpaceDN w:val="0"/>
              <w:spacing w:before="47" w:line="229" w:lineRule="auto"/>
              <w:ind w:left="275"/>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13"/>
                <w:sz w:val="20"/>
                <w:szCs w:val="20"/>
                <w:highlight w:val="none"/>
              </w:rPr>
              <w:t>&gt;1.5，</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3"/>
                <w:sz w:val="20"/>
                <w:szCs w:val="20"/>
                <w:highlight w:val="none"/>
              </w:rPr>
              <w:t>≤</w:t>
            </w:r>
            <w:r>
              <w:rPr>
                <w:rFonts w:hint="default" w:ascii="Times New Roman" w:hAnsi="Times New Roman" w:eastAsia="仿宋_GB2312" w:cs="Times New Roman"/>
                <w:color w:val="auto"/>
                <w:spacing w:val="13"/>
                <w:sz w:val="20"/>
                <w:szCs w:val="20"/>
                <w:highlight w:val="none"/>
                <w:lang w:eastAsia="zh-CN"/>
              </w:rPr>
              <w:t>2</w:t>
            </w:r>
          </w:p>
        </w:tc>
        <w:tc>
          <w:tcPr>
            <w:tcW w:w="1394" w:type="dxa"/>
            <w:gridSpan w:val="2"/>
            <w:noWrap w:val="0"/>
            <w:vAlign w:val="top"/>
          </w:tcPr>
          <w:p w14:paraId="07DC15AC">
            <w:pPr>
              <w:pStyle w:val="19"/>
              <w:autoSpaceDE w:val="0"/>
              <w:autoSpaceDN w:val="0"/>
              <w:spacing w:before="47" w:line="229" w:lineRule="auto"/>
              <w:ind w:left="31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3"/>
                <w:w w:val="125"/>
                <w:sz w:val="20"/>
                <w:szCs w:val="20"/>
                <w:highlight w:val="none"/>
              </w:rPr>
              <w:t>&gt;</w:t>
            </w:r>
            <w:r>
              <w:rPr>
                <w:rFonts w:hint="default" w:ascii="Times New Roman" w:hAnsi="Times New Roman" w:eastAsia="仿宋_GB2312" w:cs="Times New Roman"/>
                <w:color w:val="auto"/>
                <w:spacing w:val="23"/>
                <w:w w:val="125"/>
                <w:sz w:val="20"/>
                <w:szCs w:val="20"/>
                <w:highlight w:val="none"/>
                <w:lang w:eastAsia="zh-CN"/>
              </w:rPr>
              <w:t>2</w:t>
            </w:r>
            <w:r>
              <w:rPr>
                <w:rFonts w:hint="default" w:ascii="Times New Roman" w:hAnsi="Times New Roman" w:eastAsia="仿宋_GB2312" w:cs="Times New Roman"/>
                <w:color w:val="auto"/>
                <w:spacing w:val="-17"/>
                <w:sz w:val="20"/>
                <w:szCs w:val="20"/>
                <w:highlight w:val="none"/>
              </w:rPr>
              <w:t>，＜</w:t>
            </w:r>
            <w:r>
              <w:rPr>
                <w:rFonts w:hint="default" w:ascii="Times New Roman" w:hAnsi="Times New Roman" w:eastAsia="仿宋_GB2312" w:cs="Times New Roman"/>
                <w:color w:val="auto"/>
                <w:spacing w:val="23"/>
                <w:w w:val="125"/>
                <w:sz w:val="20"/>
                <w:szCs w:val="20"/>
                <w:highlight w:val="none"/>
              </w:rPr>
              <w:t>0</w:t>
            </w:r>
          </w:p>
        </w:tc>
        <w:tc>
          <w:tcPr>
            <w:tcW w:w="885" w:type="dxa"/>
            <w:vMerge w:val="restart"/>
            <w:tcBorders>
              <w:bottom w:val="nil"/>
              <w:right w:val="single" w:color="000000" w:sz="10" w:space="0"/>
            </w:tcBorders>
            <w:noWrap w:val="0"/>
            <w:vAlign w:val="top"/>
          </w:tcPr>
          <w:p w14:paraId="239F4E85">
            <w:pPr>
              <w:autoSpaceDE w:val="0"/>
              <w:autoSpaceDN w:val="0"/>
              <w:rPr>
                <w:rFonts w:hint="default" w:ascii="Times New Roman" w:hAnsi="Times New Roman" w:eastAsia="仿宋_GB2312" w:cs="Times New Roman"/>
                <w:color w:val="auto"/>
                <w:sz w:val="21"/>
                <w:highlight w:val="none"/>
              </w:rPr>
            </w:pPr>
          </w:p>
        </w:tc>
      </w:tr>
      <w:tr w14:paraId="65C96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bottom w:val="nil"/>
            </w:tcBorders>
            <w:noWrap w:val="0"/>
            <w:textDirection w:val="tbRlV"/>
            <w:vAlign w:val="top"/>
          </w:tcPr>
          <w:p w14:paraId="23B3B0B6">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28FDDDCA">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4E7AFF10">
            <w:pPr>
              <w:pStyle w:val="19"/>
              <w:autoSpaceDE w:val="0"/>
              <w:autoSpaceDN w:val="0"/>
              <w:spacing w:before="48"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70BE5616">
            <w:pPr>
              <w:pStyle w:val="19"/>
              <w:autoSpaceDE w:val="0"/>
              <w:autoSpaceDN w:val="0"/>
              <w:spacing w:before="48" w:line="228" w:lineRule="auto"/>
              <w:ind w:left="55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lang w:val="en-US" w:eastAsia="zh-CN"/>
              </w:rPr>
              <w:t>2</w:t>
            </w:r>
          </w:p>
        </w:tc>
        <w:tc>
          <w:tcPr>
            <w:tcW w:w="1673" w:type="dxa"/>
            <w:gridSpan w:val="2"/>
            <w:noWrap w:val="0"/>
            <w:vAlign w:val="top"/>
          </w:tcPr>
          <w:p w14:paraId="49FD9D24">
            <w:pPr>
              <w:pStyle w:val="19"/>
              <w:autoSpaceDE w:val="0"/>
              <w:autoSpaceDN w:val="0"/>
              <w:spacing w:before="48" w:line="228" w:lineRule="auto"/>
              <w:ind w:left="80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1</w:t>
            </w:r>
          </w:p>
        </w:tc>
        <w:tc>
          <w:tcPr>
            <w:tcW w:w="1544" w:type="dxa"/>
            <w:gridSpan w:val="2"/>
            <w:noWrap w:val="0"/>
            <w:vAlign w:val="top"/>
          </w:tcPr>
          <w:p w14:paraId="446964D2">
            <w:pPr>
              <w:pStyle w:val="19"/>
              <w:autoSpaceDE w:val="0"/>
              <w:autoSpaceDN w:val="0"/>
              <w:spacing w:before="48" w:line="228" w:lineRule="auto"/>
              <w:ind w:left="62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0.5</w:t>
            </w:r>
          </w:p>
        </w:tc>
        <w:tc>
          <w:tcPr>
            <w:tcW w:w="1394" w:type="dxa"/>
            <w:gridSpan w:val="2"/>
            <w:noWrap w:val="0"/>
            <w:vAlign w:val="top"/>
          </w:tcPr>
          <w:p w14:paraId="72E85C6C">
            <w:pPr>
              <w:pStyle w:val="19"/>
              <w:autoSpaceDE w:val="0"/>
              <w:autoSpaceDN w:val="0"/>
              <w:spacing w:before="48" w:line="228" w:lineRule="auto"/>
              <w:ind w:left="6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885" w:type="dxa"/>
            <w:vMerge w:val="continue"/>
            <w:tcBorders>
              <w:top w:val="nil"/>
              <w:right w:val="single" w:color="000000" w:sz="10" w:space="0"/>
            </w:tcBorders>
            <w:noWrap w:val="0"/>
            <w:vAlign w:val="top"/>
          </w:tcPr>
          <w:p w14:paraId="446A6E63">
            <w:pPr>
              <w:autoSpaceDE w:val="0"/>
              <w:autoSpaceDN w:val="0"/>
              <w:rPr>
                <w:rFonts w:hint="default" w:ascii="Times New Roman" w:hAnsi="Times New Roman" w:eastAsia="仿宋_GB2312" w:cs="Times New Roman"/>
                <w:color w:val="auto"/>
                <w:sz w:val="21"/>
                <w:highlight w:val="none"/>
              </w:rPr>
            </w:pPr>
          </w:p>
        </w:tc>
      </w:tr>
      <w:tr w14:paraId="28F24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bottom w:val="nil"/>
            </w:tcBorders>
            <w:noWrap w:val="0"/>
            <w:textDirection w:val="tbRlV"/>
            <w:vAlign w:val="top"/>
          </w:tcPr>
          <w:p w14:paraId="7551CBAA">
            <w:pPr>
              <w:autoSpaceDE w:val="0"/>
              <w:autoSpaceDN w:val="0"/>
              <w:rPr>
                <w:rFonts w:hint="default" w:ascii="Times New Roman" w:hAnsi="Times New Roman" w:eastAsia="仿宋_GB2312" w:cs="Times New Roman"/>
                <w:color w:val="auto"/>
                <w:sz w:val="21"/>
                <w:highlight w:val="none"/>
              </w:rPr>
            </w:pPr>
          </w:p>
        </w:tc>
        <w:tc>
          <w:tcPr>
            <w:tcW w:w="1047" w:type="dxa"/>
            <w:vMerge w:val="restart"/>
            <w:tcBorders>
              <w:bottom w:val="nil"/>
            </w:tcBorders>
            <w:noWrap w:val="0"/>
            <w:vAlign w:val="top"/>
          </w:tcPr>
          <w:p w14:paraId="4C1CFC25">
            <w:pPr>
              <w:pStyle w:val="19"/>
              <w:autoSpaceDE w:val="0"/>
              <w:autoSpaceDN w:val="0"/>
              <w:spacing w:before="84" w:line="225" w:lineRule="auto"/>
              <w:ind w:right="113"/>
              <w:jc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焊缝余高</w:t>
            </w:r>
            <w:r>
              <w:rPr>
                <w:rFonts w:hint="default" w:ascii="Times New Roman" w:hAnsi="Times New Roman" w:eastAsia="仿宋_GB2312" w:cs="Times New Roman"/>
                <w:color w:val="auto"/>
                <w:spacing w:val="5"/>
                <w:sz w:val="20"/>
                <w:szCs w:val="20"/>
                <w:highlight w:val="none"/>
              </w:rPr>
              <w:t>高低差</w:t>
            </w:r>
          </w:p>
        </w:tc>
        <w:tc>
          <w:tcPr>
            <w:tcW w:w="1270" w:type="dxa"/>
            <w:noWrap w:val="0"/>
            <w:vAlign w:val="top"/>
          </w:tcPr>
          <w:p w14:paraId="5F5BB298">
            <w:pPr>
              <w:pStyle w:val="19"/>
              <w:autoSpaceDE w:val="0"/>
              <w:autoSpaceDN w:val="0"/>
              <w:spacing w:before="50" w:line="227" w:lineRule="auto"/>
              <w:ind w:left="11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标准（</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4"/>
                <w:sz w:val="20"/>
                <w:szCs w:val="20"/>
                <w:highlight w:val="none"/>
              </w:rPr>
              <w:t>）</w:t>
            </w:r>
          </w:p>
        </w:tc>
        <w:tc>
          <w:tcPr>
            <w:tcW w:w="1387" w:type="dxa"/>
            <w:gridSpan w:val="2"/>
            <w:noWrap w:val="0"/>
            <w:vAlign w:val="top"/>
          </w:tcPr>
          <w:p w14:paraId="08F0BDCB">
            <w:pPr>
              <w:pStyle w:val="19"/>
              <w:autoSpaceDE w:val="0"/>
              <w:autoSpaceDN w:val="0"/>
              <w:spacing w:before="50" w:line="227" w:lineRule="auto"/>
              <w:ind w:left="44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≤0.5</w:t>
            </w:r>
          </w:p>
        </w:tc>
        <w:tc>
          <w:tcPr>
            <w:tcW w:w="1673" w:type="dxa"/>
            <w:gridSpan w:val="2"/>
            <w:noWrap w:val="0"/>
            <w:vAlign w:val="top"/>
          </w:tcPr>
          <w:p w14:paraId="474F7669">
            <w:pPr>
              <w:pStyle w:val="19"/>
              <w:autoSpaceDE w:val="0"/>
              <w:autoSpaceDN w:val="0"/>
              <w:spacing w:before="50" w:line="227" w:lineRule="auto"/>
              <w:ind w:left="33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3"/>
                <w:sz w:val="20"/>
                <w:szCs w:val="20"/>
                <w:highlight w:val="none"/>
              </w:rPr>
              <w:t>&gt;0.5，</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3"/>
                <w:sz w:val="20"/>
                <w:szCs w:val="20"/>
                <w:highlight w:val="none"/>
              </w:rPr>
              <w:t>≤1</w:t>
            </w:r>
          </w:p>
        </w:tc>
        <w:tc>
          <w:tcPr>
            <w:tcW w:w="1544" w:type="dxa"/>
            <w:gridSpan w:val="2"/>
            <w:noWrap w:val="0"/>
            <w:vAlign w:val="top"/>
          </w:tcPr>
          <w:p w14:paraId="24401A4C">
            <w:pPr>
              <w:pStyle w:val="19"/>
              <w:autoSpaceDE w:val="0"/>
              <w:autoSpaceDN w:val="0"/>
              <w:spacing w:before="50" w:line="227" w:lineRule="auto"/>
              <w:ind w:left="381"/>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16"/>
                <w:sz w:val="20"/>
                <w:szCs w:val="20"/>
                <w:highlight w:val="none"/>
              </w:rPr>
              <w:t>&gt;1，</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6"/>
                <w:sz w:val="20"/>
                <w:szCs w:val="20"/>
                <w:highlight w:val="none"/>
              </w:rPr>
              <w:t>≤</w:t>
            </w:r>
            <w:r>
              <w:rPr>
                <w:rFonts w:hint="default" w:ascii="Times New Roman" w:hAnsi="Times New Roman" w:eastAsia="仿宋_GB2312" w:cs="Times New Roman"/>
                <w:color w:val="auto"/>
                <w:spacing w:val="16"/>
                <w:sz w:val="20"/>
                <w:szCs w:val="20"/>
                <w:highlight w:val="none"/>
                <w:lang w:eastAsia="zh-CN"/>
              </w:rPr>
              <w:t>2</w:t>
            </w:r>
          </w:p>
        </w:tc>
        <w:tc>
          <w:tcPr>
            <w:tcW w:w="1394" w:type="dxa"/>
            <w:gridSpan w:val="2"/>
            <w:noWrap w:val="0"/>
            <w:vAlign w:val="top"/>
          </w:tcPr>
          <w:p w14:paraId="22F37797">
            <w:pPr>
              <w:pStyle w:val="19"/>
              <w:autoSpaceDE w:val="0"/>
              <w:autoSpaceDN w:val="0"/>
              <w:spacing w:before="50" w:line="227" w:lineRule="auto"/>
              <w:ind w:left="572"/>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22"/>
                <w:w w:val="121"/>
                <w:sz w:val="20"/>
                <w:szCs w:val="20"/>
                <w:highlight w:val="none"/>
              </w:rPr>
              <w:t>&gt;</w:t>
            </w:r>
            <w:r>
              <w:rPr>
                <w:rFonts w:hint="default" w:ascii="Times New Roman" w:hAnsi="Times New Roman" w:eastAsia="仿宋_GB2312" w:cs="Times New Roman"/>
                <w:color w:val="auto"/>
                <w:spacing w:val="22"/>
                <w:w w:val="121"/>
                <w:sz w:val="20"/>
                <w:szCs w:val="20"/>
                <w:highlight w:val="none"/>
                <w:lang w:eastAsia="zh-CN"/>
              </w:rPr>
              <w:t>2</w:t>
            </w:r>
          </w:p>
        </w:tc>
        <w:tc>
          <w:tcPr>
            <w:tcW w:w="885" w:type="dxa"/>
            <w:vMerge w:val="restart"/>
            <w:tcBorders>
              <w:bottom w:val="nil"/>
              <w:right w:val="single" w:color="000000" w:sz="10" w:space="0"/>
            </w:tcBorders>
            <w:noWrap w:val="0"/>
            <w:vAlign w:val="top"/>
          </w:tcPr>
          <w:p w14:paraId="47D24E3F">
            <w:pPr>
              <w:autoSpaceDE w:val="0"/>
              <w:autoSpaceDN w:val="0"/>
              <w:rPr>
                <w:rFonts w:hint="default" w:ascii="Times New Roman" w:hAnsi="Times New Roman" w:eastAsia="仿宋_GB2312" w:cs="Times New Roman"/>
                <w:color w:val="auto"/>
                <w:sz w:val="21"/>
                <w:highlight w:val="none"/>
              </w:rPr>
            </w:pPr>
          </w:p>
        </w:tc>
      </w:tr>
      <w:tr w14:paraId="1C980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72" w:type="dxa"/>
            <w:vMerge w:val="continue"/>
            <w:tcBorders>
              <w:top w:val="nil"/>
              <w:left w:val="single" w:color="000000" w:sz="10" w:space="0"/>
              <w:bottom w:val="nil"/>
            </w:tcBorders>
            <w:noWrap w:val="0"/>
            <w:textDirection w:val="tbRlV"/>
            <w:vAlign w:val="top"/>
          </w:tcPr>
          <w:p w14:paraId="105D62BD">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11792FB5">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6D732F7A">
            <w:pPr>
              <w:pStyle w:val="19"/>
              <w:autoSpaceDE w:val="0"/>
              <w:autoSpaceDN w:val="0"/>
              <w:spacing w:before="51" w:line="227"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18B7C9EB">
            <w:pPr>
              <w:pStyle w:val="19"/>
              <w:autoSpaceDE w:val="0"/>
              <w:autoSpaceDN w:val="0"/>
              <w:spacing w:before="51" w:line="227" w:lineRule="auto"/>
              <w:ind w:left="55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lang w:val="en-US" w:eastAsia="zh-CN"/>
              </w:rPr>
              <w:t>2</w:t>
            </w:r>
          </w:p>
        </w:tc>
        <w:tc>
          <w:tcPr>
            <w:tcW w:w="1673" w:type="dxa"/>
            <w:gridSpan w:val="2"/>
            <w:noWrap w:val="0"/>
            <w:vAlign w:val="top"/>
          </w:tcPr>
          <w:p w14:paraId="01367A99">
            <w:pPr>
              <w:pStyle w:val="19"/>
              <w:autoSpaceDE w:val="0"/>
              <w:autoSpaceDN w:val="0"/>
              <w:spacing w:before="51" w:line="227" w:lineRule="auto"/>
              <w:ind w:left="6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0.8</w:t>
            </w:r>
          </w:p>
        </w:tc>
        <w:tc>
          <w:tcPr>
            <w:tcW w:w="1544" w:type="dxa"/>
            <w:gridSpan w:val="2"/>
            <w:noWrap w:val="0"/>
            <w:vAlign w:val="top"/>
          </w:tcPr>
          <w:p w14:paraId="158A00F5">
            <w:pPr>
              <w:pStyle w:val="19"/>
              <w:autoSpaceDE w:val="0"/>
              <w:autoSpaceDN w:val="0"/>
              <w:spacing w:before="51" w:line="227" w:lineRule="auto"/>
              <w:ind w:left="62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0.4</w:t>
            </w:r>
          </w:p>
        </w:tc>
        <w:tc>
          <w:tcPr>
            <w:tcW w:w="1394" w:type="dxa"/>
            <w:gridSpan w:val="2"/>
            <w:noWrap w:val="0"/>
            <w:vAlign w:val="top"/>
          </w:tcPr>
          <w:p w14:paraId="64580897">
            <w:pPr>
              <w:pStyle w:val="19"/>
              <w:autoSpaceDE w:val="0"/>
              <w:autoSpaceDN w:val="0"/>
              <w:spacing w:before="51" w:line="227" w:lineRule="auto"/>
              <w:ind w:left="6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885" w:type="dxa"/>
            <w:vMerge w:val="continue"/>
            <w:tcBorders>
              <w:top w:val="nil"/>
              <w:right w:val="single" w:color="000000" w:sz="10" w:space="0"/>
            </w:tcBorders>
            <w:noWrap w:val="0"/>
            <w:vAlign w:val="top"/>
          </w:tcPr>
          <w:p w14:paraId="3172089A">
            <w:pPr>
              <w:autoSpaceDE w:val="0"/>
              <w:autoSpaceDN w:val="0"/>
              <w:rPr>
                <w:rFonts w:hint="default" w:ascii="Times New Roman" w:hAnsi="Times New Roman" w:eastAsia="仿宋_GB2312" w:cs="Times New Roman"/>
                <w:color w:val="auto"/>
                <w:sz w:val="21"/>
                <w:highlight w:val="none"/>
              </w:rPr>
            </w:pPr>
          </w:p>
        </w:tc>
      </w:tr>
      <w:tr w14:paraId="53D8A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bottom w:val="nil"/>
            </w:tcBorders>
            <w:noWrap w:val="0"/>
            <w:textDirection w:val="tbRlV"/>
            <w:vAlign w:val="top"/>
          </w:tcPr>
          <w:p w14:paraId="5275CCE3">
            <w:pPr>
              <w:autoSpaceDE w:val="0"/>
              <w:autoSpaceDN w:val="0"/>
              <w:rPr>
                <w:rFonts w:hint="default" w:ascii="Times New Roman" w:hAnsi="Times New Roman" w:eastAsia="仿宋_GB2312" w:cs="Times New Roman"/>
                <w:color w:val="auto"/>
                <w:sz w:val="21"/>
                <w:highlight w:val="none"/>
              </w:rPr>
            </w:pPr>
          </w:p>
        </w:tc>
        <w:tc>
          <w:tcPr>
            <w:tcW w:w="1047" w:type="dxa"/>
            <w:vMerge w:val="restart"/>
            <w:tcBorders>
              <w:bottom w:val="nil"/>
            </w:tcBorders>
            <w:noWrap w:val="0"/>
            <w:vAlign w:val="top"/>
          </w:tcPr>
          <w:p w14:paraId="2037B3C7">
            <w:pPr>
              <w:pStyle w:val="19"/>
              <w:autoSpaceDE w:val="0"/>
              <w:autoSpaceDN w:val="0"/>
              <w:spacing w:before="206" w:line="228" w:lineRule="auto"/>
              <w:ind w:left="10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焊缝错边</w:t>
            </w:r>
          </w:p>
        </w:tc>
        <w:tc>
          <w:tcPr>
            <w:tcW w:w="1270" w:type="dxa"/>
            <w:noWrap w:val="0"/>
            <w:vAlign w:val="top"/>
          </w:tcPr>
          <w:p w14:paraId="38DB42BE">
            <w:pPr>
              <w:pStyle w:val="19"/>
              <w:autoSpaceDE w:val="0"/>
              <w:autoSpaceDN w:val="0"/>
              <w:spacing w:before="51" w:line="226" w:lineRule="auto"/>
              <w:ind w:left="12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标准（</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1"/>
                <w:sz w:val="20"/>
                <w:szCs w:val="20"/>
                <w:highlight w:val="none"/>
              </w:rPr>
              <w:t>）</w:t>
            </w:r>
          </w:p>
        </w:tc>
        <w:tc>
          <w:tcPr>
            <w:tcW w:w="1387" w:type="dxa"/>
            <w:gridSpan w:val="2"/>
            <w:noWrap w:val="0"/>
            <w:vAlign w:val="top"/>
          </w:tcPr>
          <w:p w14:paraId="68D1C59B">
            <w:pPr>
              <w:pStyle w:val="19"/>
              <w:autoSpaceDE w:val="0"/>
              <w:autoSpaceDN w:val="0"/>
              <w:spacing w:before="51" w:line="226" w:lineRule="auto"/>
              <w:ind w:left="44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≤0.5</w:t>
            </w:r>
          </w:p>
        </w:tc>
        <w:tc>
          <w:tcPr>
            <w:tcW w:w="1673" w:type="dxa"/>
            <w:gridSpan w:val="2"/>
            <w:noWrap w:val="0"/>
            <w:vAlign w:val="top"/>
          </w:tcPr>
          <w:p w14:paraId="37591BAF">
            <w:pPr>
              <w:pStyle w:val="19"/>
              <w:autoSpaceDE w:val="0"/>
              <w:autoSpaceDN w:val="0"/>
              <w:spacing w:before="51" w:line="226" w:lineRule="auto"/>
              <w:ind w:left="33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3"/>
                <w:sz w:val="20"/>
                <w:szCs w:val="20"/>
                <w:highlight w:val="none"/>
              </w:rPr>
              <w:t>&gt;0.5，</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3"/>
                <w:sz w:val="20"/>
                <w:szCs w:val="20"/>
                <w:highlight w:val="none"/>
              </w:rPr>
              <w:t>≤1</w:t>
            </w:r>
          </w:p>
        </w:tc>
        <w:tc>
          <w:tcPr>
            <w:tcW w:w="1544" w:type="dxa"/>
            <w:gridSpan w:val="2"/>
            <w:noWrap w:val="0"/>
            <w:vAlign w:val="top"/>
          </w:tcPr>
          <w:p w14:paraId="2B213BCE">
            <w:pPr>
              <w:pStyle w:val="19"/>
              <w:autoSpaceDE w:val="0"/>
              <w:autoSpaceDN w:val="0"/>
              <w:spacing w:before="51" w:line="226" w:lineRule="auto"/>
              <w:ind w:left="64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3"/>
                <w:w w:val="111"/>
                <w:sz w:val="20"/>
                <w:szCs w:val="20"/>
                <w:highlight w:val="none"/>
              </w:rPr>
              <w:t>&gt;1</w:t>
            </w:r>
          </w:p>
        </w:tc>
        <w:tc>
          <w:tcPr>
            <w:tcW w:w="1394" w:type="dxa"/>
            <w:gridSpan w:val="2"/>
            <w:noWrap w:val="0"/>
            <w:vAlign w:val="top"/>
          </w:tcPr>
          <w:p w14:paraId="64A6283E">
            <w:pPr>
              <w:autoSpaceDE w:val="0"/>
              <w:autoSpaceDN w:val="0"/>
              <w:rPr>
                <w:rFonts w:hint="default" w:ascii="Times New Roman" w:hAnsi="Times New Roman" w:eastAsia="仿宋_GB2312" w:cs="Times New Roman"/>
                <w:color w:val="auto"/>
                <w:sz w:val="21"/>
                <w:highlight w:val="none"/>
              </w:rPr>
            </w:pPr>
          </w:p>
        </w:tc>
        <w:tc>
          <w:tcPr>
            <w:tcW w:w="885" w:type="dxa"/>
            <w:vMerge w:val="restart"/>
            <w:tcBorders>
              <w:bottom w:val="nil"/>
              <w:right w:val="single" w:color="000000" w:sz="10" w:space="0"/>
            </w:tcBorders>
            <w:noWrap w:val="0"/>
            <w:vAlign w:val="top"/>
          </w:tcPr>
          <w:p w14:paraId="6B38000F">
            <w:pPr>
              <w:autoSpaceDE w:val="0"/>
              <w:autoSpaceDN w:val="0"/>
              <w:rPr>
                <w:rFonts w:hint="default" w:ascii="Times New Roman" w:hAnsi="Times New Roman" w:eastAsia="仿宋_GB2312" w:cs="Times New Roman"/>
                <w:color w:val="auto"/>
                <w:sz w:val="21"/>
                <w:highlight w:val="none"/>
              </w:rPr>
            </w:pPr>
          </w:p>
        </w:tc>
      </w:tr>
      <w:tr w14:paraId="62864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bottom w:val="nil"/>
            </w:tcBorders>
            <w:noWrap w:val="0"/>
            <w:textDirection w:val="tbRlV"/>
            <w:vAlign w:val="top"/>
          </w:tcPr>
          <w:p w14:paraId="2281928B">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0202B649">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2D7D91B4">
            <w:pPr>
              <w:pStyle w:val="19"/>
              <w:autoSpaceDE w:val="0"/>
              <w:autoSpaceDN w:val="0"/>
              <w:spacing w:before="51" w:line="226"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5A8D11B8">
            <w:pPr>
              <w:pStyle w:val="19"/>
              <w:autoSpaceDE w:val="0"/>
              <w:autoSpaceDN w:val="0"/>
              <w:spacing w:before="51" w:line="226" w:lineRule="auto"/>
              <w:ind w:left="553"/>
              <w:rPr>
                <w:rFonts w:hint="default" w:ascii="Times New Roman" w:hAnsi="Times New Roman" w:eastAsia="仿宋_GB2312" w:cs="Times New Roman"/>
                <w:color w:val="auto"/>
                <w:sz w:val="20"/>
                <w:szCs w:val="20"/>
                <w:highlight w:val="none"/>
                <w:lang w:val="en-US" w:eastAsia="zh-CN"/>
              </w:rPr>
            </w:pPr>
            <w:r>
              <w:rPr>
                <w:rFonts w:hint="default" w:ascii="Times New Roman" w:hAnsi="Times New Roman" w:eastAsia="仿宋_GB2312" w:cs="Times New Roman"/>
                <w:color w:val="auto"/>
                <w:spacing w:val="-3"/>
                <w:sz w:val="20"/>
                <w:szCs w:val="20"/>
                <w:highlight w:val="none"/>
                <w:lang w:val="en-US" w:eastAsia="zh-CN"/>
              </w:rPr>
              <w:t>1.5</w:t>
            </w:r>
          </w:p>
        </w:tc>
        <w:tc>
          <w:tcPr>
            <w:tcW w:w="1673" w:type="dxa"/>
            <w:gridSpan w:val="2"/>
            <w:noWrap w:val="0"/>
            <w:vAlign w:val="top"/>
          </w:tcPr>
          <w:p w14:paraId="1B73E471">
            <w:pPr>
              <w:pStyle w:val="19"/>
              <w:autoSpaceDE w:val="0"/>
              <w:autoSpaceDN w:val="0"/>
              <w:spacing w:before="51" w:line="226" w:lineRule="auto"/>
              <w:ind w:left="6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0.6</w:t>
            </w:r>
          </w:p>
        </w:tc>
        <w:tc>
          <w:tcPr>
            <w:tcW w:w="1544" w:type="dxa"/>
            <w:gridSpan w:val="2"/>
            <w:noWrap w:val="0"/>
            <w:vAlign w:val="top"/>
          </w:tcPr>
          <w:p w14:paraId="0055C9DB">
            <w:pPr>
              <w:pStyle w:val="19"/>
              <w:autoSpaceDE w:val="0"/>
              <w:autoSpaceDN w:val="0"/>
              <w:spacing w:before="51" w:line="226" w:lineRule="auto"/>
              <w:ind w:left="73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1394" w:type="dxa"/>
            <w:gridSpan w:val="2"/>
            <w:noWrap w:val="0"/>
            <w:vAlign w:val="top"/>
          </w:tcPr>
          <w:p w14:paraId="1E4E06E1">
            <w:pPr>
              <w:autoSpaceDE w:val="0"/>
              <w:autoSpaceDN w:val="0"/>
              <w:rPr>
                <w:rFonts w:hint="default" w:ascii="Times New Roman" w:hAnsi="Times New Roman" w:eastAsia="仿宋_GB2312" w:cs="Times New Roman"/>
                <w:color w:val="auto"/>
                <w:sz w:val="21"/>
                <w:highlight w:val="none"/>
              </w:rPr>
            </w:pPr>
          </w:p>
        </w:tc>
        <w:tc>
          <w:tcPr>
            <w:tcW w:w="885" w:type="dxa"/>
            <w:vMerge w:val="continue"/>
            <w:tcBorders>
              <w:top w:val="nil"/>
              <w:right w:val="single" w:color="000000" w:sz="10" w:space="0"/>
            </w:tcBorders>
            <w:noWrap w:val="0"/>
            <w:vAlign w:val="top"/>
          </w:tcPr>
          <w:p w14:paraId="677416B9">
            <w:pPr>
              <w:autoSpaceDE w:val="0"/>
              <w:autoSpaceDN w:val="0"/>
              <w:rPr>
                <w:rFonts w:hint="default" w:ascii="Times New Roman" w:hAnsi="Times New Roman" w:eastAsia="仿宋_GB2312" w:cs="Times New Roman"/>
                <w:color w:val="auto"/>
                <w:sz w:val="21"/>
                <w:highlight w:val="none"/>
              </w:rPr>
            </w:pPr>
          </w:p>
        </w:tc>
      </w:tr>
      <w:tr w14:paraId="217D4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bottom w:val="nil"/>
            </w:tcBorders>
            <w:noWrap w:val="0"/>
            <w:textDirection w:val="tbRlV"/>
            <w:vAlign w:val="top"/>
          </w:tcPr>
          <w:p w14:paraId="6CBA722B">
            <w:pPr>
              <w:autoSpaceDE w:val="0"/>
              <w:autoSpaceDN w:val="0"/>
              <w:rPr>
                <w:rFonts w:hint="default" w:ascii="Times New Roman" w:hAnsi="Times New Roman" w:eastAsia="仿宋_GB2312" w:cs="Times New Roman"/>
                <w:color w:val="auto"/>
                <w:sz w:val="21"/>
                <w:highlight w:val="none"/>
              </w:rPr>
            </w:pPr>
          </w:p>
        </w:tc>
        <w:tc>
          <w:tcPr>
            <w:tcW w:w="1047" w:type="dxa"/>
            <w:vMerge w:val="restart"/>
            <w:tcBorders>
              <w:bottom w:val="nil"/>
            </w:tcBorders>
            <w:noWrap w:val="0"/>
            <w:vAlign w:val="top"/>
          </w:tcPr>
          <w:p w14:paraId="46796A8F">
            <w:pPr>
              <w:pStyle w:val="19"/>
              <w:autoSpaceDE w:val="0"/>
              <w:autoSpaceDN w:val="0"/>
              <w:spacing w:before="208" w:line="227" w:lineRule="auto"/>
              <w:ind w:left="20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5"/>
                <w:sz w:val="20"/>
                <w:szCs w:val="20"/>
                <w:highlight w:val="none"/>
              </w:rPr>
              <w:t>角变形</w:t>
            </w:r>
          </w:p>
        </w:tc>
        <w:tc>
          <w:tcPr>
            <w:tcW w:w="1270" w:type="dxa"/>
            <w:noWrap w:val="0"/>
            <w:vAlign w:val="top"/>
          </w:tcPr>
          <w:p w14:paraId="407B81A3">
            <w:pPr>
              <w:pStyle w:val="19"/>
              <w:autoSpaceDE w:val="0"/>
              <w:autoSpaceDN w:val="0"/>
              <w:spacing w:before="52" w:line="225" w:lineRule="auto"/>
              <w:ind w:left="12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标准（</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1"/>
                <w:sz w:val="20"/>
                <w:szCs w:val="20"/>
                <w:highlight w:val="none"/>
              </w:rPr>
              <w:t>）</w:t>
            </w:r>
          </w:p>
        </w:tc>
        <w:tc>
          <w:tcPr>
            <w:tcW w:w="1387" w:type="dxa"/>
            <w:gridSpan w:val="2"/>
            <w:noWrap w:val="0"/>
            <w:vAlign w:val="top"/>
          </w:tcPr>
          <w:p w14:paraId="222B1968">
            <w:pPr>
              <w:pStyle w:val="19"/>
              <w:autoSpaceDE w:val="0"/>
              <w:autoSpaceDN w:val="0"/>
              <w:spacing w:before="52" w:line="225" w:lineRule="auto"/>
              <w:ind w:left="44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≤0.5</w:t>
            </w:r>
          </w:p>
        </w:tc>
        <w:tc>
          <w:tcPr>
            <w:tcW w:w="1673" w:type="dxa"/>
            <w:gridSpan w:val="2"/>
            <w:noWrap w:val="0"/>
            <w:vAlign w:val="top"/>
          </w:tcPr>
          <w:p w14:paraId="51546055">
            <w:pPr>
              <w:pStyle w:val="19"/>
              <w:autoSpaceDE w:val="0"/>
              <w:autoSpaceDN w:val="0"/>
              <w:spacing w:before="52" w:line="225" w:lineRule="auto"/>
              <w:ind w:left="33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3"/>
                <w:sz w:val="20"/>
                <w:szCs w:val="20"/>
                <w:highlight w:val="none"/>
              </w:rPr>
              <w:t>&gt;0.5，</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3"/>
                <w:sz w:val="20"/>
                <w:szCs w:val="20"/>
                <w:highlight w:val="none"/>
              </w:rPr>
              <w:t>≤1</w:t>
            </w:r>
          </w:p>
        </w:tc>
        <w:tc>
          <w:tcPr>
            <w:tcW w:w="1544" w:type="dxa"/>
            <w:gridSpan w:val="2"/>
            <w:noWrap w:val="0"/>
            <w:vAlign w:val="top"/>
          </w:tcPr>
          <w:p w14:paraId="25AA464E">
            <w:pPr>
              <w:pStyle w:val="19"/>
              <w:autoSpaceDE w:val="0"/>
              <w:autoSpaceDN w:val="0"/>
              <w:spacing w:before="52" w:line="225" w:lineRule="auto"/>
              <w:ind w:left="27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3"/>
                <w:sz w:val="20"/>
                <w:szCs w:val="20"/>
                <w:highlight w:val="none"/>
              </w:rPr>
              <w:t>&gt;1，</w:t>
            </w:r>
            <w:r>
              <w:rPr>
                <w:rFonts w:hint="default" w:ascii="Times New Roman" w:hAnsi="Times New Roman" w:eastAsia="仿宋_GB2312" w:cs="Times New Roman"/>
                <w:color w:val="auto"/>
                <w:spacing w:val="-67"/>
                <w:sz w:val="20"/>
                <w:szCs w:val="20"/>
                <w:highlight w:val="none"/>
              </w:rPr>
              <w:t xml:space="preserve"> </w:t>
            </w:r>
            <w:r>
              <w:rPr>
                <w:rFonts w:hint="default" w:ascii="Times New Roman" w:hAnsi="Times New Roman" w:eastAsia="仿宋_GB2312" w:cs="Times New Roman"/>
                <w:color w:val="auto"/>
                <w:spacing w:val="13"/>
                <w:sz w:val="20"/>
                <w:szCs w:val="20"/>
                <w:highlight w:val="none"/>
              </w:rPr>
              <w:t>≤1.5</w:t>
            </w:r>
          </w:p>
        </w:tc>
        <w:tc>
          <w:tcPr>
            <w:tcW w:w="1394" w:type="dxa"/>
            <w:gridSpan w:val="2"/>
            <w:noWrap w:val="0"/>
            <w:vAlign w:val="top"/>
          </w:tcPr>
          <w:p w14:paraId="44BBBA2D">
            <w:pPr>
              <w:pStyle w:val="19"/>
              <w:autoSpaceDE w:val="0"/>
              <w:autoSpaceDN w:val="0"/>
              <w:spacing w:before="52" w:line="225" w:lineRule="auto"/>
              <w:ind w:left="46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4"/>
                <w:sz w:val="20"/>
                <w:szCs w:val="20"/>
                <w:highlight w:val="none"/>
              </w:rPr>
              <w:t>&gt;1.5</w:t>
            </w:r>
          </w:p>
        </w:tc>
        <w:tc>
          <w:tcPr>
            <w:tcW w:w="885" w:type="dxa"/>
            <w:vMerge w:val="restart"/>
            <w:tcBorders>
              <w:bottom w:val="nil"/>
              <w:right w:val="single" w:color="000000" w:sz="10" w:space="0"/>
            </w:tcBorders>
            <w:noWrap w:val="0"/>
            <w:vAlign w:val="top"/>
          </w:tcPr>
          <w:p w14:paraId="574A373D">
            <w:pPr>
              <w:autoSpaceDE w:val="0"/>
              <w:autoSpaceDN w:val="0"/>
              <w:rPr>
                <w:rFonts w:hint="default" w:ascii="Times New Roman" w:hAnsi="Times New Roman" w:eastAsia="仿宋_GB2312" w:cs="Times New Roman"/>
                <w:color w:val="auto"/>
                <w:sz w:val="21"/>
                <w:highlight w:val="none"/>
              </w:rPr>
            </w:pPr>
          </w:p>
        </w:tc>
      </w:tr>
      <w:tr w14:paraId="7DC7F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continue"/>
            <w:tcBorders>
              <w:top w:val="nil"/>
              <w:left w:val="single" w:color="000000" w:sz="10" w:space="0"/>
            </w:tcBorders>
            <w:noWrap w:val="0"/>
            <w:textDirection w:val="tbRlV"/>
            <w:vAlign w:val="top"/>
          </w:tcPr>
          <w:p w14:paraId="58F6CD8A">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2E6C6890">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2FCDE46B">
            <w:pPr>
              <w:pStyle w:val="19"/>
              <w:autoSpaceDE w:val="0"/>
              <w:autoSpaceDN w:val="0"/>
              <w:spacing w:before="53" w:line="224"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267A81D9">
            <w:pPr>
              <w:pStyle w:val="19"/>
              <w:autoSpaceDE w:val="0"/>
              <w:autoSpaceDN w:val="0"/>
              <w:spacing w:before="53" w:line="224" w:lineRule="auto"/>
              <w:ind w:left="553"/>
              <w:rPr>
                <w:rFonts w:hint="default" w:ascii="Times New Roman" w:hAnsi="Times New Roman" w:eastAsia="仿宋_GB2312" w:cs="Times New Roman"/>
                <w:color w:val="auto"/>
                <w:sz w:val="20"/>
                <w:szCs w:val="20"/>
                <w:highlight w:val="none"/>
                <w:lang w:val="en-US" w:eastAsia="zh-CN"/>
              </w:rPr>
            </w:pPr>
            <w:r>
              <w:rPr>
                <w:rFonts w:hint="default" w:ascii="Times New Roman" w:hAnsi="Times New Roman" w:eastAsia="仿宋_GB2312" w:cs="Times New Roman"/>
                <w:color w:val="auto"/>
                <w:spacing w:val="-3"/>
                <w:sz w:val="20"/>
                <w:szCs w:val="20"/>
                <w:highlight w:val="none"/>
                <w:lang w:val="en-US" w:eastAsia="zh-CN"/>
              </w:rPr>
              <w:t>1.5</w:t>
            </w:r>
          </w:p>
        </w:tc>
        <w:tc>
          <w:tcPr>
            <w:tcW w:w="1673" w:type="dxa"/>
            <w:gridSpan w:val="2"/>
            <w:noWrap w:val="0"/>
            <w:vAlign w:val="top"/>
          </w:tcPr>
          <w:p w14:paraId="3A02BADC">
            <w:pPr>
              <w:pStyle w:val="19"/>
              <w:autoSpaceDE w:val="0"/>
              <w:autoSpaceDN w:val="0"/>
              <w:spacing w:before="53" w:line="224" w:lineRule="auto"/>
              <w:ind w:left="6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0.8</w:t>
            </w:r>
          </w:p>
        </w:tc>
        <w:tc>
          <w:tcPr>
            <w:tcW w:w="1544" w:type="dxa"/>
            <w:gridSpan w:val="2"/>
            <w:noWrap w:val="0"/>
            <w:vAlign w:val="top"/>
          </w:tcPr>
          <w:p w14:paraId="7253ED8B">
            <w:pPr>
              <w:pStyle w:val="19"/>
              <w:autoSpaceDE w:val="0"/>
              <w:autoSpaceDN w:val="0"/>
              <w:spacing w:before="53" w:line="224" w:lineRule="auto"/>
              <w:ind w:left="62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0.4</w:t>
            </w:r>
          </w:p>
        </w:tc>
        <w:tc>
          <w:tcPr>
            <w:tcW w:w="1394" w:type="dxa"/>
            <w:gridSpan w:val="2"/>
            <w:noWrap w:val="0"/>
            <w:vAlign w:val="top"/>
          </w:tcPr>
          <w:p w14:paraId="1AA8380A">
            <w:pPr>
              <w:pStyle w:val="19"/>
              <w:autoSpaceDE w:val="0"/>
              <w:autoSpaceDN w:val="0"/>
              <w:spacing w:before="53" w:line="224" w:lineRule="auto"/>
              <w:ind w:left="6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885" w:type="dxa"/>
            <w:vMerge w:val="continue"/>
            <w:tcBorders>
              <w:top w:val="nil"/>
              <w:right w:val="single" w:color="000000" w:sz="10" w:space="0"/>
            </w:tcBorders>
            <w:noWrap w:val="0"/>
            <w:vAlign w:val="top"/>
          </w:tcPr>
          <w:p w14:paraId="061903CC">
            <w:pPr>
              <w:autoSpaceDE w:val="0"/>
              <w:autoSpaceDN w:val="0"/>
              <w:rPr>
                <w:rFonts w:hint="default" w:ascii="Times New Roman" w:hAnsi="Times New Roman" w:eastAsia="仿宋_GB2312" w:cs="Times New Roman"/>
                <w:color w:val="auto"/>
                <w:sz w:val="21"/>
                <w:highlight w:val="none"/>
              </w:rPr>
            </w:pPr>
          </w:p>
        </w:tc>
      </w:tr>
      <w:tr w14:paraId="4B4AC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572" w:type="dxa"/>
            <w:vMerge w:val="restart"/>
            <w:tcBorders>
              <w:left w:val="single" w:color="000000" w:sz="10" w:space="0"/>
              <w:bottom w:val="nil"/>
            </w:tcBorders>
            <w:noWrap w:val="0"/>
            <w:textDirection w:val="tbRlV"/>
            <w:vAlign w:val="top"/>
          </w:tcPr>
          <w:p w14:paraId="04A203F0">
            <w:pPr>
              <w:pStyle w:val="19"/>
              <w:autoSpaceDE w:val="0"/>
              <w:autoSpaceDN w:val="0"/>
              <w:spacing w:before="179" w:line="214" w:lineRule="auto"/>
              <w:ind w:left="117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3"/>
                <w:sz w:val="20"/>
                <w:szCs w:val="20"/>
                <w:highlight w:val="none"/>
              </w:rPr>
              <w:t>管板角焊缝</w:t>
            </w:r>
          </w:p>
        </w:tc>
        <w:tc>
          <w:tcPr>
            <w:tcW w:w="1047" w:type="dxa"/>
            <w:vMerge w:val="restart"/>
            <w:tcBorders>
              <w:bottom w:val="nil"/>
            </w:tcBorders>
            <w:noWrap w:val="0"/>
            <w:vAlign w:val="top"/>
          </w:tcPr>
          <w:p w14:paraId="782B669B">
            <w:pPr>
              <w:pStyle w:val="19"/>
              <w:autoSpaceDE w:val="0"/>
              <w:autoSpaceDN w:val="0"/>
              <w:spacing w:before="210" w:line="227" w:lineRule="auto"/>
              <w:ind w:left="10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焊脚尺寸</w:t>
            </w:r>
          </w:p>
        </w:tc>
        <w:tc>
          <w:tcPr>
            <w:tcW w:w="1270" w:type="dxa"/>
            <w:noWrap w:val="0"/>
            <w:vAlign w:val="top"/>
          </w:tcPr>
          <w:p w14:paraId="119AA616">
            <w:pPr>
              <w:pStyle w:val="19"/>
              <w:autoSpaceDE w:val="0"/>
              <w:autoSpaceDN w:val="0"/>
              <w:spacing w:before="54" w:line="223" w:lineRule="auto"/>
              <w:ind w:left="11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标准（</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4"/>
                <w:sz w:val="20"/>
                <w:szCs w:val="20"/>
                <w:highlight w:val="none"/>
              </w:rPr>
              <w:t>）</w:t>
            </w:r>
          </w:p>
        </w:tc>
        <w:tc>
          <w:tcPr>
            <w:tcW w:w="1387" w:type="dxa"/>
            <w:gridSpan w:val="2"/>
            <w:noWrap w:val="0"/>
            <w:vAlign w:val="top"/>
          </w:tcPr>
          <w:p w14:paraId="0A84675C">
            <w:pPr>
              <w:pStyle w:val="19"/>
              <w:autoSpaceDE w:val="0"/>
              <w:autoSpaceDN w:val="0"/>
              <w:spacing w:before="54" w:line="223" w:lineRule="auto"/>
              <w:ind w:left="29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5"/>
                <w:sz w:val="20"/>
                <w:szCs w:val="20"/>
                <w:highlight w:val="none"/>
              </w:rPr>
              <w:t>≥4，</w:t>
            </w:r>
            <w:r>
              <w:rPr>
                <w:rFonts w:hint="default" w:ascii="Times New Roman" w:hAnsi="Times New Roman" w:eastAsia="仿宋_GB2312" w:cs="Times New Roman"/>
                <w:color w:val="auto"/>
                <w:spacing w:val="-66"/>
                <w:sz w:val="20"/>
                <w:szCs w:val="20"/>
                <w:highlight w:val="none"/>
              </w:rPr>
              <w:t xml:space="preserve"> </w:t>
            </w:r>
            <w:r>
              <w:rPr>
                <w:rFonts w:hint="default" w:ascii="Times New Roman" w:hAnsi="Times New Roman" w:eastAsia="仿宋_GB2312" w:cs="Times New Roman"/>
                <w:color w:val="auto"/>
                <w:spacing w:val="-5"/>
                <w:sz w:val="20"/>
                <w:szCs w:val="20"/>
                <w:highlight w:val="none"/>
              </w:rPr>
              <w:t>≤5</w:t>
            </w:r>
          </w:p>
        </w:tc>
        <w:tc>
          <w:tcPr>
            <w:tcW w:w="1673" w:type="dxa"/>
            <w:gridSpan w:val="2"/>
            <w:noWrap w:val="0"/>
            <w:vAlign w:val="top"/>
          </w:tcPr>
          <w:p w14:paraId="609557A4">
            <w:pPr>
              <w:pStyle w:val="19"/>
              <w:autoSpaceDE w:val="0"/>
              <w:autoSpaceDN w:val="0"/>
              <w:spacing w:before="54" w:line="223" w:lineRule="auto"/>
              <w:ind w:left="44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6"/>
                <w:sz w:val="20"/>
                <w:szCs w:val="20"/>
                <w:highlight w:val="none"/>
              </w:rPr>
              <w:t>&gt;5，</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6"/>
                <w:sz w:val="20"/>
                <w:szCs w:val="20"/>
                <w:highlight w:val="none"/>
              </w:rPr>
              <w:t>≤6</w:t>
            </w:r>
          </w:p>
        </w:tc>
        <w:tc>
          <w:tcPr>
            <w:tcW w:w="1544" w:type="dxa"/>
            <w:gridSpan w:val="2"/>
            <w:noWrap w:val="0"/>
            <w:vAlign w:val="top"/>
          </w:tcPr>
          <w:p w14:paraId="797F3445">
            <w:pPr>
              <w:pStyle w:val="19"/>
              <w:autoSpaceDE w:val="0"/>
              <w:autoSpaceDN w:val="0"/>
              <w:spacing w:before="54" w:line="223" w:lineRule="auto"/>
              <w:ind w:left="35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0"/>
                <w:sz w:val="20"/>
                <w:szCs w:val="20"/>
                <w:highlight w:val="none"/>
              </w:rPr>
              <w:t>&lt;4</w:t>
            </w:r>
            <w:r>
              <w:rPr>
                <w:rFonts w:hint="default" w:ascii="Times New Roman" w:hAnsi="Times New Roman" w:eastAsia="仿宋_GB2312" w:cs="Times New Roman"/>
                <w:color w:val="auto"/>
                <w:spacing w:val="-33"/>
                <w:sz w:val="20"/>
                <w:szCs w:val="20"/>
                <w:highlight w:val="none"/>
              </w:rPr>
              <w:t xml:space="preserve"> </w:t>
            </w:r>
            <w:r>
              <w:rPr>
                <w:rFonts w:hint="default" w:ascii="Times New Roman" w:hAnsi="Times New Roman" w:eastAsia="仿宋_GB2312" w:cs="Times New Roman"/>
                <w:color w:val="auto"/>
                <w:spacing w:val="20"/>
                <w:sz w:val="20"/>
                <w:szCs w:val="20"/>
                <w:highlight w:val="none"/>
              </w:rPr>
              <w:t>或＞6</w:t>
            </w:r>
          </w:p>
        </w:tc>
        <w:tc>
          <w:tcPr>
            <w:tcW w:w="1394" w:type="dxa"/>
            <w:gridSpan w:val="2"/>
            <w:noWrap w:val="0"/>
            <w:vAlign w:val="top"/>
          </w:tcPr>
          <w:p w14:paraId="757E53E4">
            <w:pPr>
              <w:autoSpaceDE w:val="0"/>
              <w:autoSpaceDN w:val="0"/>
              <w:rPr>
                <w:rFonts w:hint="default" w:ascii="Times New Roman" w:hAnsi="Times New Roman" w:eastAsia="仿宋_GB2312" w:cs="Times New Roman"/>
                <w:color w:val="auto"/>
                <w:sz w:val="21"/>
                <w:highlight w:val="none"/>
              </w:rPr>
            </w:pPr>
          </w:p>
        </w:tc>
        <w:tc>
          <w:tcPr>
            <w:tcW w:w="885" w:type="dxa"/>
            <w:vMerge w:val="restart"/>
            <w:tcBorders>
              <w:bottom w:val="nil"/>
              <w:right w:val="single" w:color="000000" w:sz="10" w:space="0"/>
            </w:tcBorders>
            <w:noWrap w:val="0"/>
            <w:vAlign w:val="top"/>
          </w:tcPr>
          <w:p w14:paraId="4C07615B">
            <w:pPr>
              <w:autoSpaceDE w:val="0"/>
              <w:autoSpaceDN w:val="0"/>
              <w:rPr>
                <w:rFonts w:hint="default" w:ascii="Times New Roman" w:hAnsi="Times New Roman" w:eastAsia="仿宋_GB2312" w:cs="Times New Roman"/>
                <w:color w:val="auto"/>
                <w:sz w:val="21"/>
                <w:highlight w:val="none"/>
              </w:rPr>
            </w:pPr>
          </w:p>
        </w:tc>
      </w:tr>
      <w:tr w14:paraId="6DD9A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572" w:type="dxa"/>
            <w:vMerge w:val="continue"/>
            <w:tcBorders>
              <w:top w:val="nil"/>
              <w:left w:val="single" w:color="000000" w:sz="10" w:space="0"/>
              <w:bottom w:val="nil"/>
            </w:tcBorders>
            <w:noWrap w:val="0"/>
            <w:textDirection w:val="tbRlV"/>
            <w:vAlign w:val="top"/>
          </w:tcPr>
          <w:p w14:paraId="4757B6CF">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2655DC2D">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40964729">
            <w:pPr>
              <w:pStyle w:val="19"/>
              <w:autoSpaceDE w:val="0"/>
              <w:autoSpaceDN w:val="0"/>
              <w:spacing w:before="55" w:line="223"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16C9FD19">
            <w:pPr>
              <w:pStyle w:val="19"/>
              <w:autoSpaceDE w:val="0"/>
              <w:autoSpaceDN w:val="0"/>
              <w:spacing w:before="55" w:line="223" w:lineRule="auto"/>
              <w:ind w:left="540"/>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1"/>
                <w:sz w:val="20"/>
                <w:szCs w:val="20"/>
                <w:highlight w:val="none"/>
                <w:lang w:val="en-US" w:eastAsia="zh-CN"/>
              </w:rPr>
              <w:t>4</w:t>
            </w:r>
          </w:p>
        </w:tc>
        <w:tc>
          <w:tcPr>
            <w:tcW w:w="1673" w:type="dxa"/>
            <w:gridSpan w:val="2"/>
            <w:noWrap w:val="0"/>
            <w:vAlign w:val="top"/>
          </w:tcPr>
          <w:p w14:paraId="75639BDF">
            <w:pPr>
              <w:pStyle w:val="19"/>
              <w:autoSpaceDE w:val="0"/>
              <w:autoSpaceDN w:val="0"/>
              <w:spacing w:before="55" w:line="223" w:lineRule="auto"/>
              <w:ind w:left="702"/>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rPr>
              <w:t>1.</w:t>
            </w:r>
            <w:r>
              <w:rPr>
                <w:rFonts w:hint="default" w:ascii="Times New Roman" w:hAnsi="Times New Roman" w:eastAsia="仿宋_GB2312" w:cs="Times New Roman"/>
                <w:color w:val="auto"/>
                <w:spacing w:val="-3"/>
                <w:sz w:val="20"/>
                <w:szCs w:val="20"/>
                <w:highlight w:val="none"/>
                <w:lang w:eastAsia="zh-CN"/>
              </w:rPr>
              <w:t>2</w:t>
            </w:r>
          </w:p>
        </w:tc>
        <w:tc>
          <w:tcPr>
            <w:tcW w:w="1544" w:type="dxa"/>
            <w:gridSpan w:val="2"/>
            <w:noWrap w:val="0"/>
            <w:vAlign w:val="top"/>
          </w:tcPr>
          <w:p w14:paraId="5EFF22DD">
            <w:pPr>
              <w:pStyle w:val="19"/>
              <w:autoSpaceDE w:val="0"/>
              <w:autoSpaceDN w:val="0"/>
              <w:spacing w:before="55" w:line="223" w:lineRule="auto"/>
              <w:ind w:left="73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1394" w:type="dxa"/>
            <w:gridSpan w:val="2"/>
            <w:noWrap w:val="0"/>
            <w:vAlign w:val="top"/>
          </w:tcPr>
          <w:p w14:paraId="028C82F6">
            <w:pPr>
              <w:autoSpaceDE w:val="0"/>
              <w:autoSpaceDN w:val="0"/>
              <w:rPr>
                <w:rFonts w:hint="default" w:ascii="Times New Roman" w:hAnsi="Times New Roman" w:eastAsia="仿宋_GB2312" w:cs="Times New Roman"/>
                <w:color w:val="auto"/>
                <w:sz w:val="21"/>
                <w:highlight w:val="none"/>
              </w:rPr>
            </w:pPr>
          </w:p>
        </w:tc>
        <w:tc>
          <w:tcPr>
            <w:tcW w:w="885" w:type="dxa"/>
            <w:vMerge w:val="continue"/>
            <w:tcBorders>
              <w:top w:val="nil"/>
              <w:right w:val="single" w:color="000000" w:sz="10" w:space="0"/>
            </w:tcBorders>
            <w:noWrap w:val="0"/>
            <w:vAlign w:val="top"/>
          </w:tcPr>
          <w:p w14:paraId="125F62D7">
            <w:pPr>
              <w:autoSpaceDE w:val="0"/>
              <w:autoSpaceDN w:val="0"/>
              <w:rPr>
                <w:rFonts w:hint="default" w:ascii="Times New Roman" w:hAnsi="Times New Roman" w:eastAsia="仿宋_GB2312" w:cs="Times New Roman"/>
                <w:color w:val="auto"/>
                <w:sz w:val="21"/>
                <w:highlight w:val="none"/>
              </w:rPr>
            </w:pPr>
          </w:p>
        </w:tc>
      </w:tr>
      <w:tr w14:paraId="36179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5" w:hRule="atLeast"/>
        </w:trPr>
        <w:tc>
          <w:tcPr>
            <w:tcW w:w="572" w:type="dxa"/>
            <w:vMerge w:val="continue"/>
            <w:tcBorders>
              <w:top w:val="nil"/>
              <w:left w:val="single" w:color="000000" w:sz="10" w:space="0"/>
              <w:bottom w:val="nil"/>
            </w:tcBorders>
            <w:noWrap w:val="0"/>
            <w:textDirection w:val="tbRlV"/>
            <w:vAlign w:val="top"/>
          </w:tcPr>
          <w:p w14:paraId="3B43B5B9">
            <w:pPr>
              <w:autoSpaceDE w:val="0"/>
              <w:autoSpaceDN w:val="0"/>
              <w:rPr>
                <w:rFonts w:hint="default" w:ascii="Times New Roman" w:hAnsi="Times New Roman" w:eastAsia="仿宋_GB2312" w:cs="Times New Roman"/>
                <w:color w:val="auto"/>
                <w:sz w:val="21"/>
                <w:highlight w:val="none"/>
              </w:rPr>
            </w:pPr>
          </w:p>
        </w:tc>
        <w:tc>
          <w:tcPr>
            <w:tcW w:w="1047" w:type="dxa"/>
            <w:vMerge w:val="restart"/>
            <w:tcBorders>
              <w:bottom w:val="nil"/>
            </w:tcBorders>
            <w:noWrap w:val="0"/>
            <w:vAlign w:val="top"/>
          </w:tcPr>
          <w:p w14:paraId="4DA3D62F">
            <w:pPr>
              <w:autoSpaceDE w:val="0"/>
              <w:autoSpaceDN w:val="0"/>
              <w:spacing w:line="278" w:lineRule="auto"/>
              <w:rPr>
                <w:rFonts w:hint="default" w:ascii="Times New Roman" w:hAnsi="Times New Roman" w:eastAsia="仿宋_GB2312" w:cs="Times New Roman"/>
                <w:color w:val="auto"/>
                <w:sz w:val="21"/>
                <w:highlight w:val="none"/>
              </w:rPr>
            </w:pPr>
          </w:p>
          <w:p w14:paraId="17712102">
            <w:pPr>
              <w:pStyle w:val="19"/>
              <w:autoSpaceDE w:val="0"/>
              <w:autoSpaceDN w:val="0"/>
              <w:spacing w:before="65" w:line="225" w:lineRule="auto"/>
              <w:ind w:right="113"/>
              <w:jc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转角焊缝饱满度</w:t>
            </w:r>
          </w:p>
        </w:tc>
        <w:tc>
          <w:tcPr>
            <w:tcW w:w="1270" w:type="dxa"/>
            <w:noWrap w:val="0"/>
            <w:vAlign w:val="center"/>
          </w:tcPr>
          <w:p w14:paraId="028AE943">
            <w:pPr>
              <w:pStyle w:val="19"/>
              <w:keepNext w:val="0"/>
              <w:keepLines w:val="0"/>
              <w:pageBreakBefore w:val="0"/>
              <w:widowControl w:val="0"/>
              <w:kinsoku/>
              <w:wordWrap/>
              <w:overflowPunct/>
              <w:topLinePunct w:val="0"/>
              <w:autoSpaceDE/>
              <w:autoSpaceDN/>
              <w:bidi w:val="0"/>
              <w:adjustRightInd/>
              <w:snapToGrid/>
              <w:spacing w:line="228" w:lineRule="auto"/>
              <w:jc w:val="center"/>
              <w:textAlignment w:val="auto"/>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标准（</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1"/>
                <w:sz w:val="20"/>
                <w:szCs w:val="20"/>
                <w:highlight w:val="none"/>
              </w:rPr>
              <w:t>）</w:t>
            </w:r>
          </w:p>
        </w:tc>
        <w:tc>
          <w:tcPr>
            <w:tcW w:w="1387" w:type="dxa"/>
            <w:gridSpan w:val="2"/>
            <w:noWrap w:val="0"/>
            <w:vAlign w:val="center"/>
          </w:tcPr>
          <w:p w14:paraId="39275D38">
            <w:pPr>
              <w:pStyle w:val="19"/>
              <w:autoSpaceDE w:val="0"/>
              <w:autoSpaceDN w:val="0"/>
              <w:spacing w:before="55" w:line="222" w:lineRule="auto"/>
              <w:ind w:left="65"/>
              <w:jc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8"/>
                <w:sz w:val="20"/>
                <w:szCs w:val="20"/>
                <w:highlight w:val="none"/>
              </w:rPr>
              <w:t>焊缝外轮廓圆</w:t>
            </w:r>
          </w:p>
          <w:p w14:paraId="40E37E43">
            <w:pPr>
              <w:pStyle w:val="19"/>
              <w:autoSpaceDE w:val="0"/>
              <w:autoSpaceDN w:val="0"/>
              <w:spacing w:line="221" w:lineRule="auto"/>
              <w:ind w:left="68"/>
              <w:jc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弧半径与母材</w:t>
            </w:r>
          </w:p>
          <w:p w14:paraId="08E3409D">
            <w:pPr>
              <w:pStyle w:val="19"/>
              <w:autoSpaceDE w:val="0"/>
              <w:autoSpaceDN w:val="0"/>
              <w:spacing w:before="1" w:line="220" w:lineRule="auto"/>
              <w:ind w:left="276"/>
              <w:jc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板厚相同</w:t>
            </w:r>
          </w:p>
        </w:tc>
        <w:tc>
          <w:tcPr>
            <w:tcW w:w="1673" w:type="dxa"/>
            <w:gridSpan w:val="2"/>
            <w:noWrap w:val="0"/>
            <w:vAlign w:val="center"/>
          </w:tcPr>
          <w:p w14:paraId="5C047C8E">
            <w:pPr>
              <w:pStyle w:val="19"/>
              <w:autoSpaceDE w:val="0"/>
              <w:autoSpaceDN w:val="0"/>
              <w:spacing w:before="56" w:line="221" w:lineRule="auto"/>
              <w:ind w:left="107" w:right="99" w:firstLine="1"/>
              <w:jc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8"/>
                <w:sz w:val="20"/>
                <w:szCs w:val="20"/>
                <w:highlight w:val="none"/>
              </w:rPr>
              <w:t>焊缝外轮廓圆弧在某些区域有轻</w:t>
            </w:r>
            <w:r>
              <w:rPr>
                <w:rFonts w:hint="default" w:ascii="Times New Roman" w:hAnsi="Times New Roman" w:eastAsia="仿宋_GB2312" w:cs="Times New Roman"/>
                <w:color w:val="auto"/>
                <w:spacing w:val="25"/>
                <w:sz w:val="20"/>
                <w:szCs w:val="20"/>
                <w:highlight w:val="none"/>
              </w:rPr>
              <w:t>微内凹或凸起</w:t>
            </w:r>
          </w:p>
        </w:tc>
        <w:tc>
          <w:tcPr>
            <w:tcW w:w="1544" w:type="dxa"/>
            <w:gridSpan w:val="2"/>
            <w:noWrap w:val="0"/>
            <w:vAlign w:val="center"/>
          </w:tcPr>
          <w:p w14:paraId="2893B800">
            <w:pPr>
              <w:pStyle w:val="19"/>
              <w:autoSpaceDE w:val="0"/>
              <w:autoSpaceDN w:val="0"/>
              <w:spacing w:before="55" w:line="222" w:lineRule="auto"/>
              <w:ind w:left="48"/>
              <w:jc w:val="center"/>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8"/>
                <w:sz w:val="20"/>
                <w:szCs w:val="20"/>
                <w:highlight w:val="none"/>
              </w:rPr>
              <w:t>焊缝外轮廓存在较多平坦区域或较明显凸起</w:t>
            </w:r>
          </w:p>
        </w:tc>
        <w:tc>
          <w:tcPr>
            <w:tcW w:w="1394" w:type="dxa"/>
            <w:gridSpan w:val="2"/>
            <w:noWrap w:val="0"/>
            <w:vAlign w:val="center"/>
          </w:tcPr>
          <w:p w14:paraId="0C971203">
            <w:pPr>
              <w:pStyle w:val="19"/>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仿宋_GB2312" w:cs="Times New Roman"/>
                <w:color w:val="auto"/>
                <w:spacing w:val="8"/>
                <w:sz w:val="20"/>
                <w:szCs w:val="20"/>
                <w:highlight w:val="none"/>
              </w:rPr>
            </w:pPr>
            <w:r>
              <w:rPr>
                <w:rFonts w:hint="default" w:ascii="Times New Roman" w:hAnsi="Times New Roman" w:eastAsia="仿宋_GB2312" w:cs="Times New Roman"/>
                <w:color w:val="auto"/>
                <w:spacing w:val="8"/>
                <w:sz w:val="20"/>
                <w:szCs w:val="20"/>
                <w:highlight w:val="none"/>
              </w:rPr>
              <w:t>接头未焊满</w:t>
            </w:r>
          </w:p>
          <w:p w14:paraId="0D1EAEAD">
            <w:pPr>
              <w:pStyle w:val="19"/>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8"/>
                <w:sz w:val="20"/>
                <w:szCs w:val="20"/>
                <w:highlight w:val="none"/>
              </w:rPr>
              <w:t>或</w:t>
            </w:r>
            <w:r>
              <w:rPr>
                <w:rFonts w:hint="default" w:ascii="Times New Roman" w:hAnsi="Times New Roman" w:eastAsia="仿宋_GB2312" w:cs="Times New Roman"/>
                <w:color w:val="auto"/>
                <w:spacing w:val="7"/>
                <w:sz w:val="20"/>
                <w:szCs w:val="20"/>
                <w:highlight w:val="none"/>
              </w:rPr>
              <w:t>过分凸起</w:t>
            </w:r>
          </w:p>
        </w:tc>
        <w:tc>
          <w:tcPr>
            <w:tcW w:w="885" w:type="dxa"/>
            <w:vMerge w:val="restart"/>
            <w:tcBorders>
              <w:bottom w:val="nil"/>
              <w:right w:val="single" w:color="000000" w:sz="10" w:space="0"/>
            </w:tcBorders>
            <w:noWrap w:val="0"/>
            <w:vAlign w:val="top"/>
          </w:tcPr>
          <w:p w14:paraId="4F829AA2">
            <w:pPr>
              <w:autoSpaceDE w:val="0"/>
              <w:autoSpaceDN w:val="0"/>
              <w:rPr>
                <w:rFonts w:hint="default" w:ascii="Times New Roman" w:hAnsi="Times New Roman" w:eastAsia="仿宋_GB2312" w:cs="Times New Roman"/>
                <w:color w:val="auto"/>
                <w:sz w:val="21"/>
                <w:highlight w:val="none"/>
              </w:rPr>
            </w:pPr>
          </w:p>
        </w:tc>
      </w:tr>
      <w:tr w14:paraId="11158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572" w:type="dxa"/>
            <w:vMerge w:val="continue"/>
            <w:tcBorders>
              <w:top w:val="nil"/>
              <w:left w:val="single" w:color="000000" w:sz="10" w:space="0"/>
              <w:bottom w:val="nil"/>
            </w:tcBorders>
            <w:noWrap w:val="0"/>
            <w:textDirection w:val="tbRlV"/>
            <w:vAlign w:val="top"/>
          </w:tcPr>
          <w:p w14:paraId="28D0F7A4">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757E8F5B">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53087512">
            <w:pPr>
              <w:pStyle w:val="19"/>
              <w:autoSpaceDE w:val="0"/>
              <w:autoSpaceDN w:val="0"/>
              <w:spacing w:before="71"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11FFFFA6">
            <w:pPr>
              <w:pStyle w:val="19"/>
              <w:autoSpaceDE w:val="0"/>
              <w:autoSpaceDN w:val="0"/>
              <w:spacing w:before="71" w:line="233" w:lineRule="auto"/>
              <w:ind w:left="55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lang w:val="en-US" w:eastAsia="zh-CN"/>
              </w:rPr>
              <w:t>2</w:t>
            </w:r>
          </w:p>
        </w:tc>
        <w:tc>
          <w:tcPr>
            <w:tcW w:w="1673" w:type="dxa"/>
            <w:gridSpan w:val="2"/>
            <w:noWrap w:val="0"/>
            <w:vAlign w:val="top"/>
          </w:tcPr>
          <w:p w14:paraId="2D299605">
            <w:pPr>
              <w:pStyle w:val="19"/>
              <w:autoSpaceDE w:val="0"/>
              <w:autoSpaceDN w:val="0"/>
              <w:spacing w:before="71" w:line="233" w:lineRule="auto"/>
              <w:ind w:left="688"/>
              <w:rPr>
                <w:rFonts w:hint="default" w:ascii="Times New Roman" w:hAnsi="Times New Roman" w:eastAsia="仿宋_GB2312" w:cs="Times New Roman"/>
                <w:color w:val="auto"/>
                <w:sz w:val="20"/>
                <w:szCs w:val="20"/>
                <w:highlight w:val="none"/>
                <w:lang w:val="en-US" w:eastAsia="zh-CN"/>
              </w:rPr>
            </w:pPr>
            <w:r>
              <w:rPr>
                <w:rFonts w:hint="default" w:ascii="Times New Roman" w:hAnsi="Times New Roman" w:eastAsia="仿宋_GB2312" w:cs="Times New Roman"/>
                <w:color w:val="auto"/>
                <w:spacing w:val="1"/>
                <w:sz w:val="20"/>
                <w:szCs w:val="20"/>
                <w:highlight w:val="none"/>
                <w:lang w:val="en-US" w:eastAsia="zh-CN"/>
              </w:rPr>
              <w:t>1.4</w:t>
            </w:r>
          </w:p>
        </w:tc>
        <w:tc>
          <w:tcPr>
            <w:tcW w:w="1544" w:type="dxa"/>
            <w:gridSpan w:val="2"/>
            <w:noWrap w:val="0"/>
            <w:vAlign w:val="top"/>
          </w:tcPr>
          <w:p w14:paraId="4EBF6A8B">
            <w:pPr>
              <w:pStyle w:val="19"/>
              <w:autoSpaceDE w:val="0"/>
              <w:autoSpaceDN w:val="0"/>
              <w:spacing w:before="71" w:line="233" w:lineRule="auto"/>
              <w:ind w:left="625"/>
              <w:rPr>
                <w:rFonts w:hint="default" w:ascii="Times New Roman" w:hAnsi="Times New Roman" w:eastAsia="仿宋_GB2312" w:cs="Times New Roman"/>
                <w:color w:val="auto"/>
                <w:sz w:val="20"/>
                <w:szCs w:val="20"/>
                <w:highlight w:val="none"/>
                <w:lang w:val="en-US" w:eastAsia="zh-CN"/>
              </w:rPr>
            </w:pPr>
            <w:r>
              <w:rPr>
                <w:rFonts w:hint="default" w:ascii="Times New Roman" w:hAnsi="Times New Roman" w:eastAsia="仿宋_GB2312" w:cs="Times New Roman"/>
                <w:color w:val="auto"/>
                <w:spacing w:val="1"/>
                <w:sz w:val="20"/>
                <w:szCs w:val="20"/>
                <w:highlight w:val="none"/>
              </w:rPr>
              <w:t>0.</w:t>
            </w:r>
            <w:r>
              <w:rPr>
                <w:rFonts w:hint="default" w:ascii="Times New Roman" w:hAnsi="Times New Roman" w:eastAsia="仿宋_GB2312" w:cs="Times New Roman"/>
                <w:color w:val="auto"/>
                <w:spacing w:val="1"/>
                <w:sz w:val="20"/>
                <w:szCs w:val="20"/>
                <w:highlight w:val="none"/>
                <w:lang w:val="en-US" w:eastAsia="zh-CN"/>
              </w:rPr>
              <w:t>8</w:t>
            </w:r>
          </w:p>
        </w:tc>
        <w:tc>
          <w:tcPr>
            <w:tcW w:w="1394" w:type="dxa"/>
            <w:gridSpan w:val="2"/>
            <w:noWrap w:val="0"/>
            <w:vAlign w:val="top"/>
          </w:tcPr>
          <w:p w14:paraId="0D280009">
            <w:pPr>
              <w:pStyle w:val="19"/>
              <w:autoSpaceDE w:val="0"/>
              <w:autoSpaceDN w:val="0"/>
              <w:spacing w:before="71" w:line="233" w:lineRule="auto"/>
              <w:ind w:left="6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885" w:type="dxa"/>
            <w:vMerge w:val="continue"/>
            <w:tcBorders>
              <w:top w:val="nil"/>
              <w:right w:val="single" w:color="000000" w:sz="10" w:space="0"/>
            </w:tcBorders>
            <w:noWrap w:val="0"/>
            <w:vAlign w:val="top"/>
          </w:tcPr>
          <w:p w14:paraId="6365CFCD">
            <w:pPr>
              <w:autoSpaceDE w:val="0"/>
              <w:autoSpaceDN w:val="0"/>
              <w:rPr>
                <w:rFonts w:hint="default" w:ascii="Times New Roman" w:hAnsi="Times New Roman" w:eastAsia="仿宋_GB2312" w:cs="Times New Roman"/>
                <w:color w:val="auto"/>
                <w:sz w:val="21"/>
                <w:highlight w:val="none"/>
              </w:rPr>
            </w:pPr>
          </w:p>
        </w:tc>
      </w:tr>
      <w:tr w14:paraId="58833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572" w:type="dxa"/>
            <w:vMerge w:val="continue"/>
            <w:tcBorders>
              <w:top w:val="nil"/>
              <w:left w:val="single" w:color="000000" w:sz="10" w:space="0"/>
              <w:bottom w:val="nil"/>
            </w:tcBorders>
            <w:noWrap w:val="0"/>
            <w:textDirection w:val="tbRlV"/>
            <w:vAlign w:val="top"/>
          </w:tcPr>
          <w:p w14:paraId="7AFA92DB">
            <w:pPr>
              <w:autoSpaceDE w:val="0"/>
              <w:autoSpaceDN w:val="0"/>
              <w:rPr>
                <w:rFonts w:hint="default" w:ascii="Times New Roman" w:hAnsi="Times New Roman" w:eastAsia="仿宋_GB2312" w:cs="Times New Roman"/>
                <w:color w:val="auto"/>
                <w:sz w:val="21"/>
                <w:highlight w:val="none"/>
              </w:rPr>
            </w:pPr>
          </w:p>
        </w:tc>
        <w:tc>
          <w:tcPr>
            <w:tcW w:w="1047" w:type="dxa"/>
            <w:vMerge w:val="restart"/>
            <w:tcBorders>
              <w:bottom w:val="nil"/>
            </w:tcBorders>
            <w:noWrap w:val="0"/>
            <w:vAlign w:val="top"/>
          </w:tcPr>
          <w:p w14:paraId="2E9E7953">
            <w:pPr>
              <w:pStyle w:val="19"/>
              <w:autoSpaceDE w:val="0"/>
              <w:autoSpaceDN w:val="0"/>
              <w:spacing w:before="242" w:line="228" w:lineRule="auto"/>
              <w:ind w:left="31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咬边</w:t>
            </w:r>
          </w:p>
        </w:tc>
        <w:tc>
          <w:tcPr>
            <w:tcW w:w="1270" w:type="dxa"/>
            <w:noWrap w:val="0"/>
            <w:vAlign w:val="top"/>
          </w:tcPr>
          <w:p w14:paraId="733FEE20">
            <w:pPr>
              <w:pStyle w:val="19"/>
              <w:autoSpaceDE w:val="0"/>
              <w:autoSpaceDN w:val="0"/>
              <w:spacing w:before="71" w:line="228" w:lineRule="auto"/>
              <w:ind w:left="42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标准</w:t>
            </w:r>
          </w:p>
        </w:tc>
        <w:tc>
          <w:tcPr>
            <w:tcW w:w="1387" w:type="dxa"/>
            <w:gridSpan w:val="2"/>
            <w:noWrap w:val="0"/>
            <w:vAlign w:val="top"/>
          </w:tcPr>
          <w:p w14:paraId="3094A4AE">
            <w:pPr>
              <w:pStyle w:val="19"/>
              <w:autoSpaceDE w:val="0"/>
              <w:autoSpaceDN w:val="0"/>
              <w:spacing w:before="71" w:line="233" w:lineRule="auto"/>
              <w:ind w:left="44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≤0.4</w:t>
            </w:r>
          </w:p>
        </w:tc>
        <w:tc>
          <w:tcPr>
            <w:tcW w:w="1673" w:type="dxa"/>
            <w:gridSpan w:val="2"/>
            <w:noWrap w:val="0"/>
            <w:vAlign w:val="top"/>
          </w:tcPr>
          <w:p w14:paraId="62425390">
            <w:pPr>
              <w:pStyle w:val="19"/>
              <w:autoSpaceDE w:val="0"/>
              <w:autoSpaceDN w:val="0"/>
              <w:spacing w:before="71" w:line="233" w:lineRule="auto"/>
              <w:ind w:left="599"/>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4"/>
                <w:sz w:val="20"/>
                <w:szCs w:val="20"/>
                <w:highlight w:val="none"/>
              </w:rPr>
              <w:t>&gt;0.4</w:t>
            </w:r>
          </w:p>
        </w:tc>
        <w:tc>
          <w:tcPr>
            <w:tcW w:w="1544" w:type="dxa"/>
            <w:gridSpan w:val="2"/>
            <w:noWrap w:val="0"/>
            <w:vAlign w:val="top"/>
          </w:tcPr>
          <w:p w14:paraId="3CA6C690">
            <w:pPr>
              <w:autoSpaceDE w:val="0"/>
              <w:autoSpaceDN w:val="0"/>
              <w:rPr>
                <w:rFonts w:hint="default" w:ascii="Times New Roman" w:hAnsi="Times New Roman" w:eastAsia="仿宋_GB2312" w:cs="Times New Roman"/>
                <w:color w:val="auto"/>
                <w:sz w:val="21"/>
                <w:highlight w:val="none"/>
              </w:rPr>
            </w:pPr>
          </w:p>
        </w:tc>
        <w:tc>
          <w:tcPr>
            <w:tcW w:w="1394" w:type="dxa"/>
            <w:gridSpan w:val="2"/>
            <w:noWrap w:val="0"/>
            <w:vAlign w:val="top"/>
          </w:tcPr>
          <w:p w14:paraId="23F0FAF2">
            <w:pPr>
              <w:autoSpaceDE w:val="0"/>
              <w:autoSpaceDN w:val="0"/>
              <w:rPr>
                <w:rFonts w:hint="default" w:ascii="Times New Roman" w:hAnsi="Times New Roman" w:eastAsia="仿宋_GB2312" w:cs="Times New Roman"/>
                <w:color w:val="auto"/>
                <w:sz w:val="21"/>
                <w:highlight w:val="none"/>
              </w:rPr>
            </w:pPr>
          </w:p>
        </w:tc>
        <w:tc>
          <w:tcPr>
            <w:tcW w:w="885" w:type="dxa"/>
            <w:vMerge w:val="restart"/>
            <w:tcBorders>
              <w:bottom w:val="nil"/>
              <w:right w:val="single" w:color="000000" w:sz="10" w:space="0"/>
            </w:tcBorders>
            <w:noWrap w:val="0"/>
            <w:vAlign w:val="top"/>
          </w:tcPr>
          <w:p w14:paraId="1C3C7B4C">
            <w:pPr>
              <w:autoSpaceDE w:val="0"/>
              <w:autoSpaceDN w:val="0"/>
              <w:rPr>
                <w:rFonts w:hint="default" w:ascii="Times New Roman" w:hAnsi="Times New Roman" w:eastAsia="仿宋_GB2312" w:cs="Times New Roman"/>
                <w:color w:val="auto"/>
                <w:sz w:val="21"/>
                <w:highlight w:val="none"/>
              </w:rPr>
            </w:pPr>
          </w:p>
        </w:tc>
      </w:tr>
      <w:tr w14:paraId="02097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572" w:type="dxa"/>
            <w:vMerge w:val="continue"/>
            <w:tcBorders>
              <w:top w:val="nil"/>
              <w:left w:val="single" w:color="000000" w:sz="10" w:space="0"/>
              <w:bottom w:val="nil"/>
            </w:tcBorders>
            <w:noWrap w:val="0"/>
            <w:textDirection w:val="tbRlV"/>
            <w:vAlign w:val="top"/>
          </w:tcPr>
          <w:p w14:paraId="2C44FEC0">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59E8A725">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511AB320">
            <w:pPr>
              <w:pStyle w:val="19"/>
              <w:autoSpaceDE w:val="0"/>
              <w:autoSpaceDN w:val="0"/>
              <w:spacing w:before="72"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27F20B58">
            <w:pPr>
              <w:pStyle w:val="19"/>
              <w:autoSpaceDE w:val="0"/>
              <w:autoSpaceDN w:val="0"/>
              <w:spacing w:before="73" w:line="231" w:lineRule="auto"/>
              <w:ind w:left="55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lang w:val="en-US" w:eastAsia="zh-CN"/>
              </w:rPr>
              <w:t>2</w:t>
            </w:r>
          </w:p>
        </w:tc>
        <w:tc>
          <w:tcPr>
            <w:tcW w:w="1673" w:type="dxa"/>
            <w:gridSpan w:val="2"/>
            <w:noWrap w:val="0"/>
            <w:vAlign w:val="top"/>
          </w:tcPr>
          <w:p w14:paraId="08EAF6EB">
            <w:pPr>
              <w:pStyle w:val="19"/>
              <w:autoSpaceDE w:val="0"/>
              <w:autoSpaceDN w:val="0"/>
              <w:spacing w:before="73" w:line="231" w:lineRule="auto"/>
              <w:ind w:left="79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1544" w:type="dxa"/>
            <w:gridSpan w:val="2"/>
            <w:noWrap w:val="0"/>
            <w:vAlign w:val="top"/>
          </w:tcPr>
          <w:p w14:paraId="64794199">
            <w:pPr>
              <w:autoSpaceDE w:val="0"/>
              <w:autoSpaceDN w:val="0"/>
              <w:rPr>
                <w:rFonts w:hint="default" w:ascii="Times New Roman" w:hAnsi="Times New Roman" w:eastAsia="仿宋_GB2312" w:cs="Times New Roman"/>
                <w:color w:val="auto"/>
                <w:sz w:val="21"/>
                <w:highlight w:val="none"/>
              </w:rPr>
            </w:pPr>
          </w:p>
        </w:tc>
        <w:tc>
          <w:tcPr>
            <w:tcW w:w="1394" w:type="dxa"/>
            <w:gridSpan w:val="2"/>
            <w:noWrap w:val="0"/>
            <w:vAlign w:val="top"/>
          </w:tcPr>
          <w:p w14:paraId="4D348C9C">
            <w:pPr>
              <w:autoSpaceDE w:val="0"/>
              <w:autoSpaceDN w:val="0"/>
              <w:rPr>
                <w:rFonts w:hint="default" w:ascii="Times New Roman" w:hAnsi="Times New Roman" w:eastAsia="仿宋_GB2312" w:cs="Times New Roman"/>
                <w:color w:val="auto"/>
                <w:sz w:val="21"/>
                <w:highlight w:val="none"/>
              </w:rPr>
            </w:pPr>
          </w:p>
        </w:tc>
        <w:tc>
          <w:tcPr>
            <w:tcW w:w="885" w:type="dxa"/>
            <w:vMerge w:val="continue"/>
            <w:tcBorders>
              <w:top w:val="nil"/>
              <w:right w:val="single" w:color="000000" w:sz="10" w:space="0"/>
            </w:tcBorders>
            <w:noWrap w:val="0"/>
            <w:vAlign w:val="top"/>
          </w:tcPr>
          <w:p w14:paraId="4442AE8C">
            <w:pPr>
              <w:autoSpaceDE w:val="0"/>
              <w:autoSpaceDN w:val="0"/>
              <w:rPr>
                <w:rFonts w:hint="default" w:ascii="Times New Roman" w:hAnsi="Times New Roman" w:eastAsia="仿宋_GB2312" w:cs="Times New Roman"/>
                <w:color w:val="auto"/>
                <w:sz w:val="21"/>
                <w:highlight w:val="none"/>
              </w:rPr>
            </w:pPr>
          </w:p>
        </w:tc>
      </w:tr>
      <w:tr w14:paraId="63364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572" w:type="dxa"/>
            <w:vMerge w:val="continue"/>
            <w:tcBorders>
              <w:top w:val="nil"/>
              <w:left w:val="single" w:color="000000" w:sz="10" w:space="0"/>
              <w:bottom w:val="nil"/>
            </w:tcBorders>
            <w:noWrap w:val="0"/>
            <w:textDirection w:val="tbRlV"/>
            <w:vAlign w:val="top"/>
          </w:tcPr>
          <w:p w14:paraId="63DE86E6">
            <w:pPr>
              <w:autoSpaceDE w:val="0"/>
              <w:autoSpaceDN w:val="0"/>
              <w:rPr>
                <w:rFonts w:hint="default" w:ascii="Times New Roman" w:hAnsi="Times New Roman" w:eastAsia="仿宋_GB2312" w:cs="Times New Roman"/>
                <w:color w:val="auto"/>
                <w:sz w:val="21"/>
                <w:highlight w:val="none"/>
              </w:rPr>
            </w:pPr>
          </w:p>
        </w:tc>
        <w:tc>
          <w:tcPr>
            <w:tcW w:w="1047" w:type="dxa"/>
            <w:vMerge w:val="restart"/>
            <w:tcBorders>
              <w:bottom w:val="nil"/>
            </w:tcBorders>
            <w:noWrap w:val="0"/>
            <w:vAlign w:val="top"/>
          </w:tcPr>
          <w:p w14:paraId="4C35D7FB">
            <w:pPr>
              <w:autoSpaceDE w:val="0"/>
              <w:autoSpaceDN w:val="0"/>
              <w:spacing w:line="257" w:lineRule="auto"/>
              <w:rPr>
                <w:rFonts w:hint="default" w:ascii="Times New Roman" w:hAnsi="Times New Roman" w:eastAsia="仿宋_GB2312" w:cs="Times New Roman"/>
                <w:color w:val="auto"/>
                <w:sz w:val="21"/>
                <w:highlight w:val="none"/>
              </w:rPr>
            </w:pPr>
          </w:p>
          <w:p w14:paraId="5BD6F1F8">
            <w:pPr>
              <w:pStyle w:val="19"/>
              <w:keepNext w:val="0"/>
              <w:keepLines w:val="0"/>
              <w:pageBreakBefore w:val="0"/>
              <w:widowControl w:val="0"/>
              <w:kinsoku/>
              <w:wordWrap/>
              <w:overflowPunct/>
              <w:topLinePunct w:val="0"/>
              <w:autoSpaceDE/>
              <w:autoSpaceDN/>
              <w:bidi w:val="0"/>
              <w:adjustRightInd/>
              <w:snapToGrid/>
              <w:spacing w:line="226" w:lineRule="auto"/>
              <w:ind w:left="0" w:right="0" w:firstLine="0"/>
              <w:jc w:val="center"/>
              <w:textAlignment w:val="auto"/>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表面气孔</w:t>
            </w:r>
            <w:r>
              <w:rPr>
                <w:rFonts w:hint="default" w:ascii="Times New Roman" w:hAnsi="Times New Roman" w:eastAsia="仿宋_GB2312" w:cs="Times New Roman"/>
                <w:color w:val="auto"/>
                <w:spacing w:val="5"/>
                <w:sz w:val="20"/>
                <w:szCs w:val="20"/>
                <w:highlight w:val="none"/>
              </w:rPr>
              <w:t>与夹渣</w:t>
            </w:r>
          </w:p>
        </w:tc>
        <w:tc>
          <w:tcPr>
            <w:tcW w:w="1270" w:type="dxa"/>
            <w:noWrap w:val="0"/>
            <w:vAlign w:val="top"/>
          </w:tcPr>
          <w:p w14:paraId="1C82937E">
            <w:pPr>
              <w:pStyle w:val="19"/>
              <w:autoSpaceDE w:val="0"/>
              <w:autoSpaceDN w:val="0"/>
              <w:spacing w:before="269" w:line="228" w:lineRule="auto"/>
              <w:ind w:left="2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
                <w:sz w:val="20"/>
                <w:szCs w:val="20"/>
                <w:highlight w:val="none"/>
              </w:rPr>
              <w:t>标准（数量）</w:t>
            </w:r>
          </w:p>
        </w:tc>
        <w:tc>
          <w:tcPr>
            <w:tcW w:w="1387" w:type="dxa"/>
            <w:gridSpan w:val="2"/>
            <w:noWrap w:val="0"/>
            <w:vAlign w:val="top"/>
          </w:tcPr>
          <w:p w14:paraId="54D8A276">
            <w:pPr>
              <w:pStyle w:val="19"/>
              <w:autoSpaceDE w:val="0"/>
              <w:autoSpaceDN w:val="0"/>
              <w:spacing w:before="269" w:line="268" w:lineRule="exact"/>
              <w:ind w:left="64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1673" w:type="dxa"/>
            <w:gridSpan w:val="2"/>
            <w:noWrap w:val="0"/>
            <w:vAlign w:val="top"/>
          </w:tcPr>
          <w:p w14:paraId="34648C40">
            <w:pPr>
              <w:pStyle w:val="19"/>
              <w:autoSpaceDE w:val="0"/>
              <w:autoSpaceDN w:val="0"/>
              <w:spacing w:before="269" w:line="232" w:lineRule="auto"/>
              <w:ind w:left="20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5"/>
                <w:sz w:val="20"/>
                <w:szCs w:val="20"/>
                <w:highlight w:val="none"/>
              </w:rPr>
              <w:t>≤</w:t>
            </w:r>
            <w:r>
              <w:rPr>
                <w:rFonts w:hint="default" w:ascii="Times New Roman" w:hAnsi="Times New Roman" w:eastAsia="仿宋_GB2312" w:cs="Times New Roman"/>
                <w:color w:val="auto"/>
                <w:spacing w:val="-62"/>
                <w:sz w:val="20"/>
                <w:szCs w:val="20"/>
                <w:highlight w:val="none"/>
              </w:rPr>
              <w:t xml:space="preserve"> </w:t>
            </w:r>
            <w:r>
              <w:rPr>
                <w:rFonts w:hint="default" w:ascii="Times New Roman" w:hAnsi="Times New Roman" w:eastAsia="仿宋_GB2312" w:cs="Times New Roman"/>
                <w:color w:val="auto"/>
                <w:spacing w:val="-5"/>
                <w:sz w:val="20"/>
                <w:szCs w:val="20"/>
                <w:highlight w:val="none"/>
              </w:rPr>
              <w:t>Φ</w:t>
            </w:r>
            <w:r>
              <w:rPr>
                <w:rFonts w:hint="default" w:ascii="Times New Roman" w:hAnsi="Times New Roman" w:eastAsia="仿宋_GB2312" w:cs="Times New Roman"/>
                <w:color w:val="auto"/>
                <w:spacing w:val="-75"/>
                <w:sz w:val="20"/>
                <w:szCs w:val="20"/>
                <w:highlight w:val="none"/>
              </w:rPr>
              <w:t xml:space="preserve"> </w:t>
            </w:r>
            <w:r>
              <w:rPr>
                <w:rFonts w:hint="default" w:ascii="Times New Roman" w:hAnsi="Times New Roman" w:eastAsia="仿宋_GB2312" w:cs="Times New Roman"/>
                <w:color w:val="auto"/>
                <w:spacing w:val="-5"/>
                <w:sz w:val="20"/>
                <w:szCs w:val="20"/>
                <w:highlight w:val="none"/>
              </w:rPr>
              <w:t>1.0，1</w:t>
            </w:r>
            <w:r>
              <w:rPr>
                <w:rFonts w:hint="default" w:ascii="Times New Roman" w:hAnsi="Times New Roman" w:eastAsia="仿宋_GB2312" w:cs="Times New Roman"/>
                <w:color w:val="auto"/>
                <w:spacing w:val="-33"/>
                <w:sz w:val="20"/>
                <w:szCs w:val="20"/>
                <w:highlight w:val="none"/>
              </w:rPr>
              <w:t xml:space="preserve"> </w:t>
            </w:r>
            <w:r>
              <w:rPr>
                <w:rFonts w:hint="default" w:ascii="Times New Roman" w:hAnsi="Times New Roman" w:eastAsia="仿宋_GB2312" w:cs="Times New Roman"/>
                <w:color w:val="auto"/>
                <w:spacing w:val="-5"/>
                <w:sz w:val="20"/>
                <w:szCs w:val="20"/>
                <w:highlight w:val="none"/>
              </w:rPr>
              <w:t>处</w:t>
            </w:r>
          </w:p>
        </w:tc>
        <w:tc>
          <w:tcPr>
            <w:tcW w:w="1544" w:type="dxa"/>
            <w:gridSpan w:val="2"/>
            <w:noWrap w:val="0"/>
            <w:vAlign w:val="top"/>
          </w:tcPr>
          <w:p w14:paraId="2A0F3129">
            <w:pPr>
              <w:pStyle w:val="19"/>
              <w:autoSpaceDE w:val="0"/>
              <w:autoSpaceDN w:val="0"/>
              <w:spacing w:before="269" w:line="232" w:lineRule="auto"/>
              <w:ind w:left="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w:t>
            </w:r>
            <w:r>
              <w:rPr>
                <w:rFonts w:hint="default" w:ascii="Times New Roman" w:hAnsi="Times New Roman" w:eastAsia="仿宋_GB2312" w:cs="Times New Roman"/>
                <w:color w:val="auto"/>
                <w:spacing w:val="-63"/>
                <w:sz w:val="20"/>
                <w:szCs w:val="20"/>
                <w:highlight w:val="none"/>
              </w:rPr>
              <w:t xml:space="preserve"> </w:t>
            </w:r>
            <w:r>
              <w:rPr>
                <w:rFonts w:hint="default" w:ascii="Times New Roman" w:hAnsi="Times New Roman" w:eastAsia="仿宋_GB2312" w:cs="Times New Roman"/>
                <w:color w:val="auto"/>
                <w:spacing w:val="-7"/>
                <w:sz w:val="20"/>
                <w:szCs w:val="20"/>
                <w:highlight w:val="none"/>
              </w:rPr>
              <w:t>Φ</w:t>
            </w:r>
            <w:r>
              <w:rPr>
                <w:rFonts w:hint="default" w:ascii="Times New Roman" w:hAnsi="Times New Roman" w:eastAsia="仿宋_GB2312" w:cs="Times New Roman"/>
                <w:color w:val="auto"/>
                <w:spacing w:val="-75"/>
                <w:sz w:val="20"/>
                <w:szCs w:val="20"/>
                <w:highlight w:val="none"/>
              </w:rPr>
              <w:t xml:space="preserve"> </w:t>
            </w:r>
            <w:r>
              <w:rPr>
                <w:rFonts w:hint="default" w:ascii="Times New Roman" w:hAnsi="Times New Roman" w:eastAsia="仿宋_GB2312" w:cs="Times New Roman"/>
                <w:color w:val="auto"/>
                <w:spacing w:val="-7"/>
                <w:sz w:val="20"/>
                <w:szCs w:val="20"/>
                <w:highlight w:val="none"/>
              </w:rPr>
              <w:t>1.0，</w:t>
            </w:r>
            <w:r>
              <w:rPr>
                <w:rFonts w:hint="default" w:ascii="Times New Roman" w:hAnsi="Times New Roman" w:eastAsia="仿宋_GB2312" w:cs="Times New Roman"/>
                <w:color w:val="auto"/>
                <w:spacing w:val="23"/>
                <w:sz w:val="20"/>
                <w:szCs w:val="20"/>
                <w:highlight w:val="none"/>
              </w:rPr>
              <w:t xml:space="preserve"> </w:t>
            </w:r>
            <w:r>
              <w:rPr>
                <w:rFonts w:hint="default" w:ascii="Times New Roman" w:hAnsi="Times New Roman" w:eastAsia="仿宋_GB2312" w:cs="Times New Roman"/>
                <w:color w:val="auto"/>
                <w:spacing w:val="-7"/>
                <w:sz w:val="20"/>
                <w:szCs w:val="20"/>
                <w:highlight w:val="none"/>
                <w:lang w:eastAsia="zh-CN"/>
              </w:rPr>
              <w:t>2</w:t>
            </w:r>
            <w:r>
              <w:rPr>
                <w:rFonts w:hint="default" w:ascii="Times New Roman" w:hAnsi="Times New Roman" w:eastAsia="仿宋_GB2312" w:cs="Times New Roman"/>
                <w:color w:val="auto"/>
                <w:spacing w:val="-34"/>
                <w:sz w:val="20"/>
                <w:szCs w:val="20"/>
                <w:highlight w:val="none"/>
              </w:rPr>
              <w:t xml:space="preserve"> </w:t>
            </w:r>
            <w:r>
              <w:rPr>
                <w:rFonts w:hint="default" w:ascii="Times New Roman" w:hAnsi="Times New Roman" w:eastAsia="仿宋_GB2312" w:cs="Times New Roman"/>
                <w:color w:val="auto"/>
                <w:spacing w:val="-7"/>
                <w:sz w:val="20"/>
                <w:szCs w:val="20"/>
                <w:highlight w:val="none"/>
              </w:rPr>
              <w:t>处</w:t>
            </w:r>
          </w:p>
        </w:tc>
        <w:tc>
          <w:tcPr>
            <w:tcW w:w="1394" w:type="dxa"/>
            <w:gridSpan w:val="2"/>
            <w:noWrap w:val="0"/>
            <w:vAlign w:val="top"/>
          </w:tcPr>
          <w:p w14:paraId="77B4F609">
            <w:pPr>
              <w:pStyle w:val="19"/>
              <w:autoSpaceDE w:val="0"/>
              <w:autoSpaceDN w:val="0"/>
              <w:spacing w:before="28" w:line="222" w:lineRule="auto"/>
              <w:ind w:left="6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w:t>
            </w:r>
            <w:r>
              <w:rPr>
                <w:rFonts w:hint="default" w:ascii="Times New Roman" w:hAnsi="Times New Roman" w:eastAsia="仿宋_GB2312" w:cs="Times New Roman"/>
                <w:color w:val="auto"/>
                <w:spacing w:val="-67"/>
                <w:sz w:val="20"/>
                <w:szCs w:val="20"/>
                <w:highlight w:val="none"/>
              </w:rPr>
              <w:t xml:space="preserve"> </w:t>
            </w:r>
            <w:r>
              <w:rPr>
                <w:rFonts w:hint="default" w:ascii="Times New Roman" w:hAnsi="Times New Roman" w:eastAsia="仿宋_GB2312" w:cs="Times New Roman"/>
                <w:color w:val="auto"/>
                <w:spacing w:val="-4"/>
                <w:sz w:val="20"/>
                <w:szCs w:val="20"/>
                <w:highlight w:val="none"/>
              </w:rPr>
              <w:t>Φ</w:t>
            </w:r>
            <w:r>
              <w:rPr>
                <w:rFonts w:hint="default" w:ascii="Times New Roman" w:hAnsi="Times New Roman" w:eastAsia="仿宋_GB2312" w:cs="Times New Roman"/>
                <w:color w:val="auto"/>
                <w:spacing w:val="-75"/>
                <w:sz w:val="20"/>
                <w:szCs w:val="20"/>
                <w:highlight w:val="none"/>
              </w:rPr>
              <w:t xml:space="preserve"> </w:t>
            </w:r>
            <w:r>
              <w:rPr>
                <w:rFonts w:hint="default" w:ascii="Times New Roman" w:hAnsi="Times New Roman" w:eastAsia="仿宋_GB2312" w:cs="Times New Roman"/>
                <w:color w:val="auto"/>
                <w:spacing w:val="-4"/>
                <w:sz w:val="20"/>
                <w:szCs w:val="20"/>
                <w:highlight w:val="none"/>
              </w:rPr>
              <w:t>1.0，3</w:t>
            </w:r>
            <w:r>
              <w:rPr>
                <w:rFonts w:hint="default" w:ascii="Times New Roman" w:hAnsi="Times New Roman" w:eastAsia="仿宋_GB2312" w:cs="Times New Roman"/>
                <w:color w:val="auto"/>
                <w:spacing w:val="-36"/>
                <w:sz w:val="20"/>
                <w:szCs w:val="20"/>
                <w:highlight w:val="none"/>
              </w:rPr>
              <w:t xml:space="preserve"> </w:t>
            </w:r>
            <w:r>
              <w:rPr>
                <w:rFonts w:hint="default" w:ascii="Times New Roman" w:hAnsi="Times New Roman" w:eastAsia="仿宋_GB2312" w:cs="Times New Roman"/>
                <w:color w:val="auto"/>
                <w:spacing w:val="-4"/>
                <w:sz w:val="20"/>
                <w:szCs w:val="20"/>
                <w:highlight w:val="none"/>
              </w:rPr>
              <w:t>处</w:t>
            </w:r>
          </w:p>
          <w:p w14:paraId="3409FFB1">
            <w:pPr>
              <w:pStyle w:val="19"/>
              <w:autoSpaceDE w:val="0"/>
              <w:autoSpaceDN w:val="0"/>
              <w:spacing w:line="221" w:lineRule="auto"/>
              <w:ind w:left="79"/>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
                <w:sz w:val="20"/>
                <w:szCs w:val="20"/>
                <w:highlight w:val="none"/>
              </w:rPr>
              <w:t>及以上或＞</w:t>
            </w:r>
            <w:r>
              <w:rPr>
                <w:rFonts w:hint="default" w:ascii="Times New Roman" w:hAnsi="Times New Roman" w:eastAsia="仿宋_GB2312" w:cs="Times New Roman"/>
                <w:color w:val="auto"/>
                <w:spacing w:val="-36"/>
                <w:sz w:val="20"/>
                <w:szCs w:val="20"/>
                <w:highlight w:val="none"/>
              </w:rPr>
              <w:t xml:space="preserve"> </w:t>
            </w:r>
            <w:r>
              <w:rPr>
                <w:rFonts w:hint="default" w:ascii="Times New Roman" w:hAnsi="Times New Roman" w:eastAsia="仿宋_GB2312" w:cs="Times New Roman"/>
                <w:color w:val="auto"/>
                <w:spacing w:val="2"/>
                <w:sz w:val="20"/>
                <w:szCs w:val="20"/>
                <w:highlight w:val="none"/>
              </w:rPr>
              <w:t>Φ</w:t>
            </w:r>
          </w:p>
          <w:p w14:paraId="3D41353C">
            <w:pPr>
              <w:pStyle w:val="19"/>
              <w:autoSpaceDE w:val="0"/>
              <w:autoSpaceDN w:val="0"/>
              <w:spacing w:line="188" w:lineRule="auto"/>
              <w:ind w:left="569"/>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1.5</w:t>
            </w:r>
          </w:p>
        </w:tc>
        <w:tc>
          <w:tcPr>
            <w:tcW w:w="885" w:type="dxa"/>
            <w:vMerge w:val="restart"/>
            <w:tcBorders>
              <w:bottom w:val="nil"/>
              <w:right w:val="single" w:color="000000" w:sz="10" w:space="0"/>
            </w:tcBorders>
            <w:noWrap w:val="0"/>
            <w:vAlign w:val="top"/>
          </w:tcPr>
          <w:p w14:paraId="43EBF46F">
            <w:pPr>
              <w:autoSpaceDE w:val="0"/>
              <w:autoSpaceDN w:val="0"/>
              <w:rPr>
                <w:rFonts w:hint="default" w:ascii="Times New Roman" w:hAnsi="Times New Roman" w:eastAsia="仿宋_GB2312" w:cs="Times New Roman"/>
                <w:color w:val="auto"/>
                <w:sz w:val="21"/>
                <w:highlight w:val="none"/>
              </w:rPr>
            </w:pPr>
          </w:p>
        </w:tc>
      </w:tr>
      <w:tr w14:paraId="16FCC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72" w:type="dxa"/>
            <w:vMerge w:val="continue"/>
            <w:tcBorders>
              <w:top w:val="nil"/>
              <w:left w:val="single" w:color="000000" w:sz="10" w:space="0"/>
            </w:tcBorders>
            <w:noWrap w:val="0"/>
            <w:textDirection w:val="tbRlV"/>
            <w:vAlign w:val="top"/>
          </w:tcPr>
          <w:p w14:paraId="3B3267DA">
            <w:pPr>
              <w:autoSpaceDE w:val="0"/>
              <w:autoSpaceDN w:val="0"/>
              <w:rPr>
                <w:rFonts w:hint="default" w:ascii="Times New Roman" w:hAnsi="Times New Roman" w:eastAsia="仿宋_GB2312" w:cs="Times New Roman"/>
                <w:color w:val="auto"/>
                <w:sz w:val="21"/>
                <w:highlight w:val="none"/>
              </w:rPr>
            </w:pPr>
          </w:p>
        </w:tc>
        <w:tc>
          <w:tcPr>
            <w:tcW w:w="1047" w:type="dxa"/>
            <w:vMerge w:val="continue"/>
            <w:tcBorders>
              <w:top w:val="nil"/>
            </w:tcBorders>
            <w:noWrap w:val="0"/>
            <w:vAlign w:val="top"/>
          </w:tcPr>
          <w:p w14:paraId="52BA1F12">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1849D6A4">
            <w:pPr>
              <w:pStyle w:val="19"/>
              <w:autoSpaceDE w:val="0"/>
              <w:autoSpaceDN w:val="0"/>
              <w:spacing w:before="80"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5B1C6DAD">
            <w:pPr>
              <w:pStyle w:val="19"/>
              <w:autoSpaceDE w:val="0"/>
              <w:autoSpaceDN w:val="0"/>
              <w:spacing w:before="80" w:line="234" w:lineRule="auto"/>
              <w:ind w:left="55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lang w:val="en-US" w:eastAsia="zh-CN"/>
              </w:rPr>
              <w:t>2</w:t>
            </w:r>
          </w:p>
        </w:tc>
        <w:tc>
          <w:tcPr>
            <w:tcW w:w="1673" w:type="dxa"/>
            <w:gridSpan w:val="2"/>
            <w:noWrap w:val="0"/>
            <w:vAlign w:val="top"/>
          </w:tcPr>
          <w:p w14:paraId="285BAA6B">
            <w:pPr>
              <w:pStyle w:val="19"/>
              <w:autoSpaceDE w:val="0"/>
              <w:autoSpaceDN w:val="0"/>
              <w:spacing w:before="80" w:line="234" w:lineRule="auto"/>
              <w:ind w:left="68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0.8</w:t>
            </w:r>
          </w:p>
        </w:tc>
        <w:tc>
          <w:tcPr>
            <w:tcW w:w="1544" w:type="dxa"/>
            <w:gridSpan w:val="2"/>
            <w:noWrap w:val="0"/>
            <w:vAlign w:val="top"/>
          </w:tcPr>
          <w:p w14:paraId="5C140FC6">
            <w:pPr>
              <w:pStyle w:val="19"/>
              <w:autoSpaceDE w:val="0"/>
              <w:autoSpaceDN w:val="0"/>
              <w:spacing w:before="80" w:line="234" w:lineRule="auto"/>
              <w:ind w:left="62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0.4</w:t>
            </w:r>
          </w:p>
        </w:tc>
        <w:tc>
          <w:tcPr>
            <w:tcW w:w="1394" w:type="dxa"/>
            <w:gridSpan w:val="2"/>
            <w:noWrap w:val="0"/>
            <w:vAlign w:val="top"/>
          </w:tcPr>
          <w:p w14:paraId="1272CE8A">
            <w:pPr>
              <w:pStyle w:val="19"/>
              <w:autoSpaceDE w:val="0"/>
              <w:autoSpaceDN w:val="0"/>
              <w:spacing w:before="80" w:line="234" w:lineRule="auto"/>
              <w:ind w:left="6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885" w:type="dxa"/>
            <w:vMerge w:val="continue"/>
            <w:tcBorders>
              <w:top w:val="nil"/>
              <w:right w:val="single" w:color="000000" w:sz="10" w:space="0"/>
            </w:tcBorders>
            <w:noWrap w:val="0"/>
            <w:vAlign w:val="top"/>
          </w:tcPr>
          <w:p w14:paraId="3B919EB7">
            <w:pPr>
              <w:autoSpaceDE w:val="0"/>
              <w:autoSpaceDN w:val="0"/>
              <w:rPr>
                <w:rFonts w:hint="default" w:ascii="Times New Roman" w:hAnsi="Times New Roman" w:eastAsia="仿宋_GB2312" w:cs="Times New Roman"/>
                <w:color w:val="auto"/>
                <w:sz w:val="21"/>
                <w:highlight w:val="none"/>
              </w:rPr>
            </w:pPr>
          </w:p>
        </w:tc>
      </w:tr>
      <w:tr w14:paraId="37A17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3" w:hRule="atLeast"/>
        </w:trPr>
        <w:tc>
          <w:tcPr>
            <w:tcW w:w="1619" w:type="dxa"/>
            <w:gridSpan w:val="2"/>
            <w:vMerge w:val="restart"/>
            <w:tcBorders>
              <w:left w:val="single" w:color="000000" w:sz="10" w:space="0"/>
              <w:bottom w:val="nil"/>
            </w:tcBorders>
            <w:noWrap w:val="0"/>
            <w:vAlign w:val="top"/>
          </w:tcPr>
          <w:p w14:paraId="29FC66C8">
            <w:pPr>
              <w:autoSpaceDE w:val="0"/>
              <w:autoSpaceDN w:val="0"/>
              <w:spacing w:line="249" w:lineRule="auto"/>
              <w:rPr>
                <w:rFonts w:hint="default" w:ascii="Times New Roman" w:hAnsi="Times New Roman" w:eastAsia="仿宋_GB2312" w:cs="Times New Roman"/>
                <w:color w:val="auto"/>
                <w:sz w:val="21"/>
                <w:highlight w:val="none"/>
              </w:rPr>
            </w:pPr>
          </w:p>
          <w:p w14:paraId="3A0E45B1">
            <w:pPr>
              <w:autoSpaceDE w:val="0"/>
              <w:autoSpaceDN w:val="0"/>
              <w:spacing w:line="249" w:lineRule="auto"/>
              <w:rPr>
                <w:rFonts w:hint="default" w:ascii="Times New Roman" w:hAnsi="Times New Roman" w:eastAsia="仿宋_GB2312" w:cs="Times New Roman"/>
                <w:color w:val="auto"/>
                <w:sz w:val="21"/>
                <w:highlight w:val="none"/>
              </w:rPr>
            </w:pPr>
          </w:p>
          <w:p w14:paraId="557A190B">
            <w:pPr>
              <w:pStyle w:val="19"/>
              <w:autoSpaceDE w:val="0"/>
              <w:autoSpaceDN w:val="0"/>
              <w:spacing w:before="65" w:line="227" w:lineRule="auto"/>
              <w:ind w:left="38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7"/>
                <w:sz w:val="20"/>
                <w:szCs w:val="20"/>
                <w:highlight w:val="none"/>
              </w:rPr>
              <w:t>过度氧化</w:t>
            </w:r>
          </w:p>
        </w:tc>
        <w:tc>
          <w:tcPr>
            <w:tcW w:w="1270" w:type="dxa"/>
            <w:noWrap w:val="0"/>
            <w:vAlign w:val="top"/>
          </w:tcPr>
          <w:p w14:paraId="30D44ED3">
            <w:pPr>
              <w:autoSpaceDE w:val="0"/>
              <w:autoSpaceDN w:val="0"/>
              <w:spacing w:line="324" w:lineRule="auto"/>
              <w:rPr>
                <w:rFonts w:hint="default" w:ascii="Times New Roman" w:hAnsi="Times New Roman" w:eastAsia="仿宋_GB2312" w:cs="Times New Roman"/>
                <w:color w:val="auto"/>
                <w:sz w:val="21"/>
                <w:highlight w:val="none"/>
              </w:rPr>
            </w:pPr>
          </w:p>
          <w:p w14:paraId="4E6458E8">
            <w:pPr>
              <w:pStyle w:val="19"/>
              <w:autoSpaceDE w:val="0"/>
              <w:autoSpaceDN w:val="0"/>
              <w:spacing w:before="65" w:line="228" w:lineRule="auto"/>
              <w:ind w:left="12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标准（</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3"/>
                <w:sz w:val="20"/>
                <w:szCs w:val="20"/>
                <w:highlight w:val="none"/>
              </w:rPr>
              <w:t>）</w:t>
            </w:r>
          </w:p>
        </w:tc>
        <w:tc>
          <w:tcPr>
            <w:tcW w:w="1387" w:type="dxa"/>
            <w:gridSpan w:val="2"/>
            <w:noWrap w:val="0"/>
            <w:vAlign w:val="top"/>
          </w:tcPr>
          <w:p w14:paraId="20C60538">
            <w:pPr>
              <w:autoSpaceDE w:val="0"/>
              <w:autoSpaceDN w:val="0"/>
              <w:spacing w:line="324" w:lineRule="auto"/>
              <w:rPr>
                <w:rFonts w:hint="default" w:ascii="Times New Roman" w:hAnsi="Times New Roman" w:eastAsia="仿宋_GB2312" w:cs="Times New Roman"/>
                <w:color w:val="auto"/>
                <w:sz w:val="21"/>
                <w:highlight w:val="none"/>
              </w:rPr>
            </w:pPr>
          </w:p>
          <w:p w14:paraId="620071F3">
            <w:pPr>
              <w:pStyle w:val="19"/>
              <w:autoSpaceDE w:val="0"/>
              <w:autoSpaceDN w:val="0"/>
              <w:spacing w:before="65" w:line="268" w:lineRule="exact"/>
              <w:ind w:left="64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1673" w:type="dxa"/>
            <w:gridSpan w:val="2"/>
            <w:noWrap w:val="0"/>
            <w:vAlign w:val="top"/>
          </w:tcPr>
          <w:p w14:paraId="18549810">
            <w:pPr>
              <w:pStyle w:val="19"/>
              <w:autoSpaceDE w:val="0"/>
              <w:autoSpaceDN w:val="0"/>
              <w:spacing w:before="30" w:line="224" w:lineRule="auto"/>
              <w:ind w:left="10"/>
              <w:jc w:val="both"/>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单个不大于</w:t>
            </w:r>
            <w:r>
              <w:rPr>
                <w:rFonts w:hint="default" w:ascii="Times New Roman" w:hAnsi="Times New Roman" w:eastAsia="仿宋_GB2312" w:cs="Times New Roman"/>
                <w:color w:val="auto"/>
                <w:spacing w:val="-38"/>
                <w:sz w:val="20"/>
                <w:szCs w:val="20"/>
                <w:highlight w:val="none"/>
              </w:rPr>
              <w:t xml:space="preserve"> </w:t>
            </w:r>
            <w:r>
              <w:rPr>
                <w:rFonts w:hint="default" w:ascii="Times New Roman" w:hAnsi="Times New Roman" w:eastAsia="仿宋_GB2312" w:cs="Times New Roman"/>
                <w:color w:val="auto"/>
                <w:spacing w:val="3"/>
                <w:sz w:val="20"/>
                <w:szCs w:val="20"/>
                <w:highlight w:val="none"/>
              </w:rPr>
              <w:t>5</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29"/>
                <w:sz w:val="20"/>
                <w:szCs w:val="20"/>
                <w:highlight w:val="none"/>
              </w:rPr>
              <w:t xml:space="preserve"> </w:t>
            </w:r>
            <w:r>
              <w:rPr>
                <w:rFonts w:hint="default" w:ascii="Times New Roman" w:hAnsi="Times New Roman" w:eastAsia="仿宋_GB2312" w:cs="Times New Roman"/>
                <w:color w:val="auto"/>
                <w:spacing w:val="3"/>
                <w:sz w:val="20"/>
                <w:szCs w:val="20"/>
                <w:highlight w:val="none"/>
              </w:rPr>
              <w:t>的</w:t>
            </w:r>
            <w:r>
              <w:rPr>
                <w:rFonts w:hint="default" w:ascii="Times New Roman" w:hAnsi="Times New Roman" w:eastAsia="仿宋_GB2312" w:cs="Times New Roman"/>
                <w:color w:val="auto"/>
                <w:spacing w:val="5"/>
                <w:sz w:val="20"/>
                <w:szCs w:val="20"/>
                <w:highlight w:val="none"/>
              </w:rPr>
              <w:t>过度氧化区域为</w:t>
            </w:r>
            <w:r>
              <w:rPr>
                <w:rFonts w:hint="default" w:ascii="Times New Roman" w:hAnsi="Times New Roman" w:eastAsia="仿宋_GB2312" w:cs="Times New Roman"/>
                <w:color w:val="auto"/>
                <w:spacing w:val="-24"/>
                <w:sz w:val="20"/>
                <w:szCs w:val="20"/>
                <w:highlight w:val="none"/>
              </w:rPr>
              <w:t xml:space="preserve"> </w:t>
            </w:r>
            <w:r>
              <w:rPr>
                <w:rFonts w:hint="default" w:ascii="Times New Roman" w:hAnsi="Times New Roman" w:eastAsia="仿宋_GB2312" w:cs="Times New Roman"/>
                <w:color w:val="auto"/>
                <w:spacing w:val="5"/>
                <w:sz w:val="20"/>
                <w:szCs w:val="20"/>
                <w:highlight w:val="none"/>
              </w:rPr>
              <w:t>1</w:t>
            </w:r>
            <w:r>
              <w:rPr>
                <w:rFonts w:hint="default" w:ascii="Times New Roman" w:hAnsi="Times New Roman" w:eastAsia="仿宋_GB2312" w:cs="Times New Roman"/>
                <w:color w:val="auto"/>
                <w:spacing w:val="6"/>
                <w:sz w:val="20"/>
                <w:szCs w:val="20"/>
                <w:highlight w:val="none"/>
              </w:rPr>
              <w:t>处缺陷</w:t>
            </w:r>
          </w:p>
        </w:tc>
        <w:tc>
          <w:tcPr>
            <w:tcW w:w="1544" w:type="dxa"/>
            <w:gridSpan w:val="2"/>
            <w:noWrap w:val="0"/>
            <w:vAlign w:val="top"/>
          </w:tcPr>
          <w:p w14:paraId="28CFA7DA">
            <w:pPr>
              <w:pStyle w:val="19"/>
              <w:autoSpaceDE w:val="0"/>
              <w:autoSpaceDN w:val="0"/>
              <w:spacing w:before="29" w:line="213" w:lineRule="auto"/>
              <w:ind w:left="14" w:firstLine="1"/>
              <w:jc w:val="both"/>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7"/>
                <w:sz w:val="20"/>
                <w:szCs w:val="20"/>
                <w:highlight w:val="none"/>
              </w:rPr>
              <w:t>单个氧化区域最</w:t>
            </w:r>
            <w:r>
              <w:rPr>
                <w:rFonts w:hint="default" w:ascii="Times New Roman" w:hAnsi="Times New Roman" w:eastAsia="仿宋_GB2312" w:cs="Times New Roman"/>
                <w:color w:val="auto"/>
                <w:spacing w:val="22"/>
                <w:sz w:val="20"/>
                <w:szCs w:val="20"/>
                <w:highlight w:val="none"/>
              </w:rPr>
              <w:t>大尺寸超过</w:t>
            </w:r>
            <w:r>
              <w:rPr>
                <w:rFonts w:hint="default" w:ascii="Times New Roman" w:hAnsi="Times New Roman" w:eastAsia="仿宋_GB2312" w:cs="Times New Roman"/>
                <w:color w:val="auto"/>
                <w:spacing w:val="-10"/>
                <w:sz w:val="20"/>
                <w:szCs w:val="20"/>
                <w:highlight w:val="none"/>
              </w:rPr>
              <w:t xml:space="preserve"> </w:t>
            </w:r>
            <w:r>
              <w:rPr>
                <w:rFonts w:hint="default" w:ascii="Times New Roman" w:hAnsi="Times New Roman" w:eastAsia="仿宋_GB2312" w:cs="Times New Roman"/>
                <w:color w:val="auto"/>
                <w:spacing w:val="22"/>
                <w:sz w:val="20"/>
                <w:szCs w:val="20"/>
                <w:highlight w:val="none"/>
              </w:rPr>
              <w:t>5</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2"/>
                <w:sz w:val="20"/>
                <w:szCs w:val="20"/>
                <w:highlight w:val="none"/>
              </w:rPr>
              <w:t>且不大于</w:t>
            </w:r>
            <w:r>
              <w:rPr>
                <w:rFonts w:hint="default" w:ascii="Times New Roman" w:hAnsi="Times New Roman" w:eastAsia="仿宋_GB2312" w:cs="Times New Roman"/>
                <w:color w:val="auto"/>
                <w:spacing w:val="-36"/>
                <w:sz w:val="20"/>
                <w:szCs w:val="20"/>
                <w:highlight w:val="none"/>
              </w:rPr>
              <w:t xml:space="preserve"> </w:t>
            </w:r>
            <w:r>
              <w:rPr>
                <w:rFonts w:hint="default" w:ascii="Times New Roman" w:hAnsi="Times New Roman" w:eastAsia="仿宋_GB2312" w:cs="Times New Roman"/>
                <w:color w:val="auto"/>
                <w:spacing w:val="2"/>
                <w:sz w:val="20"/>
                <w:szCs w:val="20"/>
                <w:highlight w:val="none"/>
              </w:rPr>
              <w:t>10</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55"/>
                <w:sz w:val="20"/>
                <w:szCs w:val="20"/>
                <w:highlight w:val="none"/>
              </w:rPr>
              <w:t xml:space="preserve"> </w:t>
            </w:r>
            <w:r>
              <w:rPr>
                <w:rFonts w:hint="default" w:ascii="Times New Roman" w:hAnsi="Times New Roman" w:eastAsia="仿宋_GB2312" w:cs="Times New Roman"/>
                <w:color w:val="auto"/>
                <w:spacing w:val="2"/>
                <w:sz w:val="20"/>
                <w:szCs w:val="20"/>
                <w:highlight w:val="none"/>
              </w:rPr>
              <w:t>为</w:t>
            </w:r>
            <w:r>
              <w:rPr>
                <w:rFonts w:hint="default" w:ascii="Times New Roman" w:hAnsi="Times New Roman" w:eastAsia="仿宋_GB2312" w:cs="Times New Roman"/>
                <w:color w:val="auto"/>
                <w:spacing w:val="2"/>
                <w:sz w:val="20"/>
                <w:szCs w:val="20"/>
                <w:highlight w:val="none"/>
                <w:lang w:eastAsia="zh-CN"/>
              </w:rPr>
              <w:t>2</w:t>
            </w:r>
            <w:r>
              <w:rPr>
                <w:rFonts w:hint="default" w:ascii="Times New Roman" w:hAnsi="Times New Roman" w:eastAsia="仿宋_GB2312" w:cs="Times New Roman"/>
                <w:color w:val="auto"/>
                <w:spacing w:val="-34"/>
                <w:sz w:val="20"/>
                <w:szCs w:val="20"/>
                <w:highlight w:val="none"/>
              </w:rPr>
              <w:t xml:space="preserve"> </w:t>
            </w:r>
            <w:r>
              <w:rPr>
                <w:rFonts w:hint="default" w:ascii="Times New Roman" w:hAnsi="Times New Roman" w:eastAsia="仿宋_GB2312" w:cs="Times New Roman"/>
                <w:color w:val="auto"/>
                <w:spacing w:val="2"/>
                <w:sz w:val="20"/>
                <w:szCs w:val="20"/>
                <w:highlight w:val="none"/>
              </w:rPr>
              <w:t>处缺陷</w:t>
            </w:r>
          </w:p>
        </w:tc>
        <w:tc>
          <w:tcPr>
            <w:tcW w:w="1394" w:type="dxa"/>
            <w:gridSpan w:val="2"/>
            <w:noWrap w:val="0"/>
            <w:vAlign w:val="top"/>
          </w:tcPr>
          <w:p w14:paraId="20BA4316">
            <w:pPr>
              <w:pStyle w:val="19"/>
              <w:autoSpaceDE w:val="0"/>
              <w:autoSpaceDN w:val="0"/>
              <w:spacing w:before="29" w:line="213" w:lineRule="auto"/>
              <w:ind w:left="17" w:firstLine="1"/>
              <w:jc w:val="both"/>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8"/>
                <w:sz w:val="20"/>
                <w:szCs w:val="20"/>
                <w:highlight w:val="none"/>
              </w:rPr>
              <w:t>氧化区域尺寸</w:t>
            </w:r>
            <w:r>
              <w:rPr>
                <w:rFonts w:hint="default" w:ascii="Times New Roman" w:hAnsi="Times New Roman" w:eastAsia="仿宋_GB2312" w:cs="Times New Roman"/>
                <w:color w:val="auto"/>
                <w:spacing w:val="2"/>
                <w:sz w:val="20"/>
                <w:szCs w:val="20"/>
                <w:highlight w:val="none"/>
              </w:rPr>
              <w:t>超过</w:t>
            </w:r>
            <w:r>
              <w:rPr>
                <w:rFonts w:hint="default" w:ascii="Times New Roman" w:hAnsi="Times New Roman" w:eastAsia="仿宋_GB2312" w:cs="Times New Roman"/>
                <w:color w:val="auto"/>
                <w:spacing w:val="-18"/>
                <w:sz w:val="20"/>
                <w:szCs w:val="20"/>
                <w:highlight w:val="none"/>
              </w:rPr>
              <w:t xml:space="preserve"> </w:t>
            </w:r>
            <w:r>
              <w:rPr>
                <w:rFonts w:hint="default" w:ascii="Times New Roman" w:hAnsi="Times New Roman" w:eastAsia="仿宋_GB2312" w:cs="Times New Roman"/>
                <w:color w:val="auto"/>
                <w:spacing w:val="2"/>
                <w:sz w:val="20"/>
                <w:szCs w:val="20"/>
                <w:highlight w:val="none"/>
              </w:rPr>
              <w:t>10</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26"/>
                <w:sz w:val="20"/>
                <w:szCs w:val="20"/>
                <w:highlight w:val="none"/>
              </w:rPr>
              <w:t xml:space="preserve"> </w:t>
            </w:r>
            <w:r>
              <w:rPr>
                <w:rFonts w:hint="default" w:ascii="Times New Roman" w:hAnsi="Times New Roman" w:eastAsia="仿宋_GB2312" w:cs="Times New Roman"/>
                <w:color w:val="auto"/>
                <w:spacing w:val="2"/>
                <w:sz w:val="20"/>
                <w:szCs w:val="20"/>
                <w:highlight w:val="none"/>
              </w:rPr>
              <w:t>时缺</w:t>
            </w:r>
            <w:r>
              <w:rPr>
                <w:rFonts w:hint="default" w:ascii="Times New Roman" w:hAnsi="Times New Roman" w:eastAsia="仿宋_GB2312" w:cs="Times New Roman"/>
                <w:color w:val="auto"/>
                <w:spacing w:val="-3"/>
                <w:sz w:val="20"/>
                <w:szCs w:val="20"/>
                <w:highlight w:val="none"/>
              </w:rPr>
              <w:t>陷</w:t>
            </w:r>
            <w:r>
              <w:rPr>
                <w:rFonts w:hint="default" w:ascii="Times New Roman" w:hAnsi="Times New Roman" w:eastAsia="仿宋_GB2312" w:cs="Times New Roman"/>
                <w:color w:val="auto"/>
                <w:spacing w:val="-50"/>
                <w:sz w:val="20"/>
                <w:szCs w:val="20"/>
                <w:highlight w:val="none"/>
              </w:rPr>
              <w:t xml:space="preserve"> </w:t>
            </w:r>
            <w:r>
              <w:rPr>
                <w:rFonts w:hint="default" w:ascii="Times New Roman" w:hAnsi="Times New Roman" w:eastAsia="仿宋_GB2312" w:cs="Times New Roman"/>
                <w:color w:val="auto"/>
                <w:spacing w:val="-3"/>
                <w:sz w:val="20"/>
                <w:szCs w:val="20"/>
                <w:highlight w:val="none"/>
              </w:rPr>
              <w:t>处</w:t>
            </w:r>
            <w:r>
              <w:rPr>
                <w:rFonts w:hint="default" w:ascii="Times New Roman" w:hAnsi="Times New Roman" w:eastAsia="仿宋_GB2312" w:cs="Times New Roman"/>
                <w:color w:val="auto"/>
                <w:spacing w:val="-52"/>
                <w:sz w:val="20"/>
                <w:szCs w:val="20"/>
                <w:highlight w:val="none"/>
              </w:rPr>
              <w:t xml:space="preserve"> </w:t>
            </w:r>
            <w:r>
              <w:rPr>
                <w:rFonts w:hint="default" w:ascii="Times New Roman" w:hAnsi="Times New Roman" w:eastAsia="仿宋_GB2312" w:cs="Times New Roman"/>
                <w:color w:val="auto"/>
                <w:spacing w:val="-3"/>
                <w:sz w:val="20"/>
                <w:szCs w:val="20"/>
                <w:highlight w:val="none"/>
              </w:rPr>
              <w:t>数</w:t>
            </w:r>
            <w:r>
              <w:rPr>
                <w:rFonts w:hint="default" w:ascii="Times New Roman" w:hAnsi="Times New Roman" w:eastAsia="仿宋_GB2312" w:cs="Times New Roman"/>
                <w:color w:val="auto"/>
                <w:spacing w:val="-57"/>
                <w:sz w:val="20"/>
                <w:szCs w:val="20"/>
                <w:highlight w:val="none"/>
              </w:rPr>
              <w:t xml:space="preserve"> </w:t>
            </w:r>
            <w:r>
              <w:rPr>
                <w:rFonts w:hint="default" w:ascii="Times New Roman" w:hAnsi="Times New Roman" w:eastAsia="仿宋_GB2312" w:cs="Times New Roman"/>
                <w:color w:val="auto"/>
                <w:spacing w:val="-3"/>
                <w:sz w:val="20"/>
                <w:szCs w:val="20"/>
                <w:highlight w:val="none"/>
              </w:rPr>
              <w:t>计</w:t>
            </w:r>
            <w:r>
              <w:rPr>
                <w:rFonts w:hint="default" w:ascii="Times New Roman" w:hAnsi="Times New Roman" w:eastAsia="仿宋_GB2312" w:cs="Times New Roman"/>
                <w:color w:val="auto"/>
                <w:spacing w:val="-51"/>
                <w:sz w:val="20"/>
                <w:szCs w:val="20"/>
                <w:highlight w:val="none"/>
              </w:rPr>
              <w:t xml:space="preserve"> </w:t>
            </w:r>
            <w:r>
              <w:rPr>
                <w:rFonts w:hint="default" w:ascii="Times New Roman" w:hAnsi="Times New Roman" w:eastAsia="仿宋_GB2312" w:cs="Times New Roman"/>
                <w:color w:val="auto"/>
                <w:spacing w:val="-3"/>
                <w:sz w:val="20"/>
                <w:szCs w:val="20"/>
                <w:highlight w:val="none"/>
              </w:rPr>
              <w:t>为 3</w:t>
            </w:r>
            <w:r>
              <w:rPr>
                <w:rFonts w:hint="default" w:ascii="Times New Roman" w:hAnsi="Times New Roman" w:eastAsia="仿宋_GB2312" w:cs="Times New Roman"/>
                <w:color w:val="auto"/>
                <w:spacing w:val="6"/>
                <w:sz w:val="20"/>
                <w:szCs w:val="20"/>
                <w:highlight w:val="none"/>
              </w:rPr>
              <w:t>处及以上</w:t>
            </w:r>
          </w:p>
        </w:tc>
        <w:tc>
          <w:tcPr>
            <w:tcW w:w="885" w:type="dxa"/>
            <w:vMerge w:val="restart"/>
            <w:tcBorders>
              <w:bottom w:val="nil"/>
              <w:right w:val="single" w:color="000000" w:sz="10" w:space="0"/>
            </w:tcBorders>
            <w:noWrap w:val="0"/>
            <w:vAlign w:val="top"/>
          </w:tcPr>
          <w:p w14:paraId="440A5103">
            <w:pPr>
              <w:autoSpaceDE w:val="0"/>
              <w:autoSpaceDN w:val="0"/>
              <w:rPr>
                <w:rFonts w:hint="default" w:ascii="Times New Roman" w:hAnsi="Times New Roman" w:eastAsia="仿宋_GB2312" w:cs="Times New Roman"/>
                <w:color w:val="auto"/>
                <w:sz w:val="21"/>
                <w:highlight w:val="none"/>
              </w:rPr>
            </w:pPr>
          </w:p>
        </w:tc>
      </w:tr>
      <w:tr w14:paraId="63B6A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619" w:type="dxa"/>
            <w:gridSpan w:val="2"/>
            <w:vMerge w:val="continue"/>
            <w:tcBorders>
              <w:top w:val="nil"/>
              <w:left w:val="single" w:color="000000" w:sz="10" w:space="0"/>
            </w:tcBorders>
            <w:noWrap w:val="0"/>
            <w:vAlign w:val="top"/>
          </w:tcPr>
          <w:p w14:paraId="6214E9DC">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22302435">
            <w:pPr>
              <w:pStyle w:val="19"/>
              <w:autoSpaceDE w:val="0"/>
              <w:autoSpaceDN w:val="0"/>
              <w:spacing w:before="83"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01101953">
            <w:pPr>
              <w:pStyle w:val="19"/>
              <w:autoSpaceDE w:val="0"/>
              <w:autoSpaceDN w:val="0"/>
              <w:spacing w:before="83" w:line="231" w:lineRule="auto"/>
              <w:ind w:left="55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lang w:val="en-US" w:eastAsia="zh-CN"/>
              </w:rPr>
              <w:t>2</w:t>
            </w:r>
          </w:p>
        </w:tc>
        <w:tc>
          <w:tcPr>
            <w:tcW w:w="1673" w:type="dxa"/>
            <w:gridSpan w:val="2"/>
            <w:noWrap w:val="0"/>
            <w:vAlign w:val="top"/>
          </w:tcPr>
          <w:p w14:paraId="61F6A058">
            <w:pPr>
              <w:pStyle w:val="19"/>
              <w:autoSpaceDE w:val="0"/>
              <w:autoSpaceDN w:val="0"/>
              <w:spacing w:before="83" w:line="231" w:lineRule="auto"/>
              <w:ind w:left="80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1</w:t>
            </w:r>
          </w:p>
        </w:tc>
        <w:tc>
          <w:tcPr>
            <w:tcW w:w="1544" w:type="dxa"/>
            <w:gridSpan w:val="2"/>
            <w:noWrap w:val="0"/>
            <w:vAlign w:val="top"/>
          </w:tcPr>
          <w:p w14:paraId="7A2BCB02">
            <w:pPr>
              <w:pStyle w:val="19"/>
              <w:autoSpaceDE w:val="0"/>
              <w:autoSpaceDN w:val="0"/>
              <w:spacing w:before="83" w:line="231" w:lineRule="auto"/>
              <w:ind w:left="62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0.5</w:t>
            </w:r>
          </w:p>
        </w:tc>
        <w:tc>
          <w:tcPr>
            <w:tcW w:w="1394" w:type="dxa"/>
            <w:gridSpan w:val="2"/>
            <w:noWrap w:val="0"/>
            <w:vAlign w:val="top"/>
          </w:tcPr>
          <w:p w14:paraId="6738DF23">
            <w:pPr>
              <w:pStyle w:val="19"/>
              <w:autoSpaceDE w:val="0"/>
              <w:autoSpaceDN w:val="0"/>
              <w:spacing w:before="83" w:line="231" w:lineRule="auto"/>
              <w:ind w:left="6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885" w:type="dxa"/>
            <w:vMerge w:val="continue"/>
            <w:tcBorders>
              <w:top w:val="nil"/>
              <w:right w:val="single" w:color="000000" w:sz="10" w:space="0"/>
            </w:tcBorders>
            <w:noWrap w:val="0"/>
            <w:vAlign w:val="top"/>
          </w:tcPr>
          <w:p w14:paraId="684ED672">
            <w:pPr>
              <w:autoSpaceDE w:val="0"/>
              <w:autoSpaceDN w:val="0"/>
              <w:rPr>
                <w:rFonts w:hint="default" w:ascii="Times New Roman" w:hAnsi="Times New Roman" w:eastAsia="仿宋_GB2312" w:cs="Times New Roman"/>
                <w:color w:val="auto"/>
                <w:sz w:val="21"/>
                <w:highlight w:val="none"/>
              </w:rPr>
            </w:pPr>
          </w:p>
        </w:tc>
      </w:tr>
      <w:tr w14:paraId="4ED564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619" w:type="dxa"/>
            <w:gridSpan w:val="2"/>
            <w:vMerge w:val="restart"/>
            <w:tcBorders>
              <w:left w:val="single" w:color="000000" w:sz="10" w:space="0"/>
              <w:bottom w:val="nil"/>
            </w:tcBorders>
            <w:noWrap w:val="0"/>
            <w:vAlign w:val="top"/>
          </w:tcPr>
          <w:p w14:paraId="63062D2E">
            <w:pPr>
              <w:pStyle w:val="19"/>
              <w:autoSpaceDE w:val="0"/>
              <w:autoSpaceDN w:val="0"/>
              <w:spacing w:before="259" w:line="228" w:lineRule="auto"/>
              <w:ind w:left="409"/>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电弧擦伤</w:t>
            </w:r>
          </w:p>
        </w:tc>
        <w:tc>
          <w:tcPr>
            <w:tcW w:w="1270" w:type="dxa"/>
            <w:noWrap w:val="0"/>
            <w:vAlign w:val="top"/>
          </w:tcPr>
          <w:p w14:paraId="1EBBFBF2">
            <w:pPr>
              <w:pStyle w:val="19"/>
              <w:autoSpaceDE w:val="0"/>
              <w:autoSpaceDN w:val="0"/>
              <w:spacing w:before="85" w:line="228" w:lineRule="auto"/>
              <w:ind w:left="42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标准</w:t>
            </w:r>
          </w:p>
        </w:tc>
        <w:tc>
          <w:tcPr>
            <w:tcW w:w="1387" w:type="dxa"/>
            <w:gridSpan w:val="2"/>
            <w:noWrap w:val="0"/>
            <w:vAlign w:val="top"/>
          </w:tcPr>
          <w:p w14:paraId="3D517E6B">
            <w:pPr>
              <w:pStyle w:val="19"/>
              <w:autoSpaceDE w:val="0"/>
              <w:autoSpaceDN w:val="0"/>
              <w:spacing w:before="85" w:line="228" w:lineRule="auto"/>
              <w:ind w:left="59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无</w:t>
            </w:r>
          </w:p>
        </w:tc>
        <w:tc>
          <w:tcPr>
            <w:tcW w:w="1673" w:type="dxa"/>
            <w:gridSpan w:val="2"/>
            <w:noWrap w:val="0"/>
            <w:vAlign w:val="top"/>
          </w:tcPr>
          <w:p w14:paraId="38FBFF28">
            <w:pPr>
              <w:pStyle w:val="19"/>
              <w:autoSpaceDE w:val="0"/>
              <w:autoSpaceDN w:val="0"/>
              <w:spacing w:before="85" w:line="228" w:lineRule="auto"/>
              <w:ind w:left="74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有</w:t>
            </w:r>
          </w:p>
        </w:tc>
        <w:tc>
          <w:tcPr>
            <w:tcW w:w="1544" w:type="dxa"/>
            <w:gridSpan w:val="2"/>
            <w:noWrap w:val="0"/>
            <w:vAlign w:val="top"/>
          </w:tcPr>
          <w:p w14:paraId="4BD8A8CA">
            <w:pPr>
              <w:autoSpaceDE w:val="0"/>
              <w:autoSpaceDN w:val="0"/>
              <w:rPr>
                <w:rFonts w:hint="default" w:ascii="Times New Roman" w:hAnsi="Times New Roman" w:eastAsia="仿宋_GB2312" w:cs="Times New Roman"/>
                <w:color w:val="auto"/>
                <w:sz w:val="21"/>
                <w:highlight w:val="none"/>
              </w:rPr>
            </w:pPr>
          </w:p>
        </w:tc>
        <w:tc>
          <w:tcPr>
            <w:tcW w:w="1394" w:type="dxa"/>
            <w:gridSpan w:val="2"/>
            <w:noWrap w:val="0"/>
            <w:vAlign w:val="top"/>
          </w:tcPr>
          <w:p w14:paraId="410330A2">
            <w:pPr>
              <w:autoSpaceDE w:val="0"/>
              <w:autoSpaceDN w:val="0"/>
              <w:rPr>
                <w:rFonts w:hint="default" w:ascii="Times New Roman" w:hAnsi="Times New Roman" w:eastAsia="仿宋_GB2312" w:cs="Times New Roman"/>
                <w:color w:val="auto"/>
                <w:sz w:val="21"/>
                <w:highlight w:val="none"/>
              </w:rPr>
            </w:pPr>
          </w:p>
        </w:tc>
        <w:tc>
          <w:tcPr>
            <w:tcW w:w="885" w:type="dxa"/>
            <w:vMerge w:val="restart"/>
            <w:tcBorders>
              <w:bottom w:val="nil"/>
              <w:right w:val="single" w:color="000000" w:sz="10" w:space="0"/>
            </w:tcBorders>
            <w:noWrap w:val="0"/>
            <w:vAlign w:val="top"/>
          </w:tcPr>
          <w:p w14:paraId="3838F291">
            <w:pPr>
              <w:autoSpaceDE w:val="0"/>
              <w:autoSpaceDN w:val="0"/>
              <w:rPr>
                <w:rFonts w:hint="default" w:ascii="Times New Roman" w:hAnsi="Times New Roman" w:eastAsia="仿宋_GB2312" w:cs="Times New Roman"/>
                <w:color w:val="auto"/>
                <w:sz w:val="21"/>
                <w:highlight w:val="none"/>
              </w:rPr>
            </w:pPr>
          </w:p>
        </w:tc>
      </w:tr>
      <w:tr w14:paraId="2377A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619" w:type="dxa"/>
            <w:gridSpan w:val="2"/>
            <w:vMerge w:val="continue"/>
            <w:tcBorders>
              <w:top w:val="nil"/>
              <w:left w:val="single" w:color="000000" w:sz="10" w:space="0"/>
            </w:tcBorders>
            <w:noWrap w:val="0"/>
            <w:vAlign w:val="top"/>
          </w:tcPr>
          <w:p w14:paraId="0C2AA4FA">
            <w:pPr>
              <w:autoSpaceDE w:val="0"/>
              <w:autoSpaceDN w:val="0"/>
              <w:rPr>
                <w:rFonts w:hint="default" w:ascii="Times New Roman" w:hAnsi="Times New Roman" w:eastAsia="仿宋_GB2312" w:cs="Times New Roman"/>
                <w:color w:val="auto"/>
                <w:sz w:val="21"/>
                <w:highlight w:val="none"/>
              </w:rPr>
            </w:pPr>
          </w:p>
        </w:tc>
        <w:tc>
          <w:tcPr>
            <w:tcW w:w="1270" w:type="dxa"/>
            <w:noWrap w:val="0"/>
            <w:vAlign w:val="top"/>
          </w:tcPr>
          <w:p w14:paraId="416055D7">
            <w:pPr>
              <w:pStyle w:val="19"/>
              <w:autoSpaceDE w:val="0"/>
              <w:autoSpaceDN w:val="0"/>
              <w:spacing w:before="85"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387" w:type="dxa"/>
            <w:gridSpan w:val="2"/>
            <w:noWrap w:val="0"/>
            <w:vAlign w:val="top"/>
          </w:tcPr>
          <w:p w14:paraId="768122EB">
            <w:pPr>
              <w:pStyle w:val="19"/>
              <w:autoSpaceDE w:val="0"/>
              <w:autoSpaceDN w:val="0"/>
              <w:spacing w:before="85" w:line="229" w:lineRule="auto"/>
              <w:ind w:left="553"/>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spacing w:val="-3"/>
                <w:sz w:val="20"/>
                <w:szCs w:val="20"/>
                <w:highlight w:val="none"/>
                <w:lang w:val="en-US" w:eastAsia="zh-CN"/>
              </w:rPr>
              <w:t>2</w:t>
            </w:r>
          </w:p>
        </w:tc>
        <w:tc>
          <w:tcPr>
            <w:tcW w:w="1673" w:type="dxa"/>
            <w:gridSpan w:val="2"/>
            <w:noWrap w:val="0"/>
            <w:vAlign w:val="top"/>
          </w:tcPr>
          <w:p w14:paraId="2B9BFA7A">
            <w:pPr>
              <w:pStyle w:val="19"/>
              <w:autoSpaceDE w:val="0"/>
              <w:autoSpaceDN w:val="0"/>
              <w:spacing w:before="85" w:line="229" w:lineRule="auto"/>
              <w:ind w:left="791"/>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z w:val="20"/>
                <w:szCs w:val="20"/>
                <w:highlight w:val="none"/>
              </w:rPr>
              <w:t>0</w:t>
            </w:r>
          </w:p>
        </w:tc>
        <w:tc>
          <w:tcPr>
            <w:tcW w:w="1544" w:type="dxa"/>
            <w:gridSpan w:val="2"/>
            <w:noWrap w:val="0"/>
            <w:vAlign w:val="top"/>
          </w:tcPr>
          <w:p w14:paraId="5883AB77">
            <w:pPr>
              <w:autoSpaceDE w:val="0"/>
              <w:autoSpaceDN w:val="0"/>
              <w:rPr>
                <w:rFonts w:hint="default" w:ascii="Times New Roman" w:hAnsi="Times New Roman" w:eastAsia="仿宋_GB2312" w:cs="Times New Roman"/>
                <w:color w:val="auto"/>
                <w:sz w:val="21"/>
                <w:highlight w:val="none"/>
              </w:rPr>
            </w:pPr>
          </w:p>
        </w:tc>
        <w:tc>
          <w:tcPr>
            <w:tcW w:w="1394" w:type="dxa"/>
            <w:gridSpan w:val="2"/>
            <w:noWrap w:val="0"/>
            <w:vAlign w:val="top"/>
          </w:tcPr>
          <w:p w14:paraId="5128E807">
            <w:pPr>
              <w:autoSpaceDE w:val="0"/>
              <w:autoSpaceDN w:val="0"/>
              <w:rPr>
                <w:rFonts w:hint="default" w:ascii="Times New Roman" w:hAnsi="Times New Roman" w:eastAsia="仿宋_GB2312" w:cs="Times New Roman"/>
                <w:color w:val="auto"/>
                <w:sz w:val="21"/>
                <w:highlight w:val="none"/>
              </w:rPr>
            </w:pPr>
          </w:p>
        </w:tc>
        <w:tc>
          <w:tcPr>
            <w:tcW w:w="885" w:type="dxa"/>
            <w:vMerge w:val="continue"/>
            <w:tcBorders>
              <w:top w:val="nil"/>
              <w:right w:val="single" w:color="000000" w:sz="10" w:space="0"/>
            </w:tcBorders>
            <w:noWrap w:val="0"/>
            <w:vAlign w:val="top"/>
          </w:tcPr>
          <w:p w14:paraId="4E6FF4BB">
            <w:pPr>
              <w:autoSpaceDE w:val="0"/>
              <w:autoSpaceDN w:val="0"/>
              <w:rPr>
                <w:rFonts w:hint="default" w:ascii="Times New Roman" w:hAnsi="Times New Roman" w:eastAsia="仿宋_GB2312" w:cs="Times New Roman"/>
                <w:color w:val="auto"/>
                <w:sz w:val="21"/>
                <w:highlight w:val="none"/>
              </w:rPr>
            </w:pPr>
          </w:p>
        </w:tc>
      </w:tr>
      <w:tr w14:paraId="3FBCE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619" w:type="dxa"/>
            <w:gridSpan w:val="2"/>
            <w:vMerge w:val="restart"/>
            <w:tcBorders>
              <w:left w:val="single" w:color="000000" w:sz="10" w:space="0"/>
              <w:bottom w:val="nil"/>
            </w:tcBorders>
            <w:noWrap w:val="0"/>
            <w:vAlign w:val="top"/>
          </w:tcPr>
          <w:p w14:paraId="0CF2CF78">
            <w:pPr>
              <w:pStyle w:val="19"/>
              <w:autoSpaceDE w:val="0"/>
              <w:autoSpaceDN w:val="0"/>
              <w:spacing w:before="185" w:line="225" w:lineRule="auto"/>
              <w:ind w:left="594" w:right="72" w:hanging="52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8"/>
                <w:sz w:val="20"/>
                <w:szCs w:val="20"/>
                <w:highlight w:val="none"/>
              </w:rPr>
              <w:t>所有焊缝根部熔</w:t>
            </w:r>
            <w:r>
              <w:rPr>
                <w:rFonts w:hint="default" w:ascii="Times New Roman" w:hAnsi="Times New Roman" w:eastAsia="仿宋_GB2312" w:cs="Times New Roman"/>
                <w:color w:val="auto"/>
                <w:spacing w:val="5"/>
                <w:sz w:val="20"/>
                <w:szCs w:val="20"/>
                <w:highlight w:val="none"/>
              </w:rPr>
              <w:t>透率</w:t>
            </w:r>
          </w:p>
        </w:tc>
        <w:tc>
          <w:tcPr>
            <w:tcW w:w="1270" w:type="dxa"/>
            <w:noWrap w:val="0"/>
            <w:vAlign w:val="top"/>
          </w:tcPr>
          <w:p w14:paraId="388C2DFA">
            <w:pPr>
              <w:pStyle w:val="19"/>
              <w:autoSpaceDE w:val="0"/>
              <w:autoSpaceDN w:val="0"/>
              <w:spacing w:before="116" w:line="228" w:lineRule="auto"/>
              <w:ind w:left="42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标准</w:t>
            </w:r>
          </w:p>
        </w:tc>
        <w:tc>
          <w:tcPr>
            <w:tcW w:w="1095" w:type="dxa"/>
            <w:noWrap w:val="0"/>
            <w:vAlign w:val="top"/>
          </w:tcPr>
          <w:p w14:paraId="0C9BFDBF">
            <w:pPr>
              <w:pStyle w:val="19"/>
              <w:autoSpaceDE w:val="0"/>
              <w:autoSpaceDN w:val="0"/>
              <w:spacing w:before="116" w:line="266" w:lineRule="exact"/>
              <w:ind w:left="306"/>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position w:val="1"/>
                <w:sz w:val="20"/>
                <w:szCs w:val="20"/>
                <w:highlight w:val="none"/>
              </w:rPr>
              <w:t>≥95%</w:t>
            </w:r>
          </w:p>
        </w:tc>
        <w:tc>
          <w:tcPr>
            <w:tcW w:w="1419" w:type="dxa"/>
            <w:gridSpan w:val="2"/>
            <w:noWrap w:val="0"/>
            <w:vAlign w:val="top"/>
          </w:tcPr>
          <w:p w14:paraId="05B6401B">
            <w:pPr>
              <w:pStyle w:val="19"/>
              <w:autoSpaceDE w:val="0"/>
              <w:autoSpaceDN w:val="0"/>
              <w:spacing w:before="116" w:line="239" w:lineRule="auto"/>
              <w:ind w:left="98"/>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1"/>
                <w:sz w:val="20"/>
                <w:szCs w:val="20"/>
                <w:highlight w:val="none"/>
              </w:rPr>
              <w:t>&lt;95%，</w:t>
            </w:r>
            <w:r>
              <w:rPr>
                <w:rFonts w:hint="default" w:ascii="Times New Roman" w:hAnsi="Times New Roman" w:eastAsia="仿宋_GB2312" w:cs="Times New Roman"/>
                <w:color w:val="auto"/>
                <w:spacing w:val="-63"/>
                <w:sz w:val="20"/>
                <w:szCs w:val="20"/>
                <w:highlight w:val="none"/>
              </w:rPr>
              <w:t xml:space="preserve"> </w:t>
            </w:r>
            <w:r>
              <w:rPr>
                <w:rFonts w:hint="default" w:ascii="Times New Roman" w:hAnsi="Times New Roman" w:eastAsia="仿宋_GB2312" w:cs="Times New Roman"/>
                <w:color w:val="auto"/>
                <w:spacing w:val="11"/>
                <w:sz w:val="20"/>
                <w:szCs w:val="20"/>
                <w:highlight w:val="none"/>
              </w:rPr>
              <w:t>≥75%</w:t>
            </w:r>
          </w:p>
        </w:tc>
        <w:tc>
          <w:tcPr>
            <w:tcW w:w="1256" w:type="dxa"/>
            <w:gridSpan w:val="2"/>
            <w:noWrap w:val="0"/>
            <w:vAlign w:val="top"/>
          </w:tcPr>
          <w:p w14:paraId="42BD9A7B">
            <w:pPr>
              <w:pStyle w:val="19"/>
              <w:autoSpaceDE w:val="0"/>
              <w:autoSpaceDN w:val="0"/>
              <w:spacing w:before="116" w:line="239" w:lineRule="auto"/>
              <w:jc w:val="right"/>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0"/>
                <w:sz w:val="20"/>
                <w:szCs w:val="20"/>
                <w:highlight w:val="none"/>
              </w:rPr>
              <w:t>&lt;75%，</w:t>
            </w:r>
            <w:r>
              <w:rPr>
                <w:rFonts w:hint="default" w:ascii="Times New Roman" w:hAnsi="Times New Roman" w:eastAsia="仿宋_GB2312" w:cs="Times New Roman"/>
                <w:color w:val="auto"/>
                <w:spacing w:val="-69"/>
                <w:sz w:val="20"/>
                <w:szCs w:val="20"/>
                <w:highlight w:val="none"/>
              </w:rPr>
              <w:t xml:space="preserve"> </w:t>
            </w:r>
            <w:r>
              <w:rPr>
                <w:rFonts w:hint="default" w:ascii="Times New Roman" w:hAnsi="Times New Roman" w:eastAsia="仿宋_GB2312" w:cs="Times New Roman"/>
                <w:color w:val="auto"/>
                <w:spacing w:val="10"/>
                <w:sz w:val="20"/>
                <w:szCs w:val="20"/>
                <w:highlight w:val="none"/>
              </w:rPr>
              <w:t>≥55%</w:t>
            </w:r>
          </w:p>
        </w:tc>
        <w:tc>
          <w:tcPr>
            <w:tcW w:w="1256" w:type="dxa"/>
            <w:gridSpan w:val="2"/>
            <w:noWrap w:val="0"/>
            <w:vAlign w:val="top"/>
          </w:tcPr>
          <w:p w14:paraId="188DCD27">
            <w:pPr>
              <w:pStyle w:val="19"/>
              <w:autoSpaceDE w:val="0"/>
              <w:autoSpaceDN w:val="0"/>
              <w:spacing w:before="116" w:line="239" w:lineRule="auto"/>
              <w:jc w:val="right"/>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0"/>
                <w:sz w:val="20"/>
                <w:szCs w:val="20"/>
                <w:highlight w:val="none"/>
              </w:rPr>
              <w:t>&lt;55%，</w:t>
            </w:r>
            <w:r>
              <w:rPr>
                <w:rFonts w:hint="default" w:ascii="Times New Roman" w:hAnsi="Times New Roman" w:eastAsia="仿宋_GB2312" w:cs="Times New Roman"/>
                <w:color w:val="auto"/>
                <w:spacing w:val="-71"/>
                <w:sz w:val="20"/>
                <w:szCs w:val="20"/>
                <w:highlight w:val="none"/>
              </w:rPr>
              <w:t xml:space="preserve"> </w:t>
            </w:r>
            <w:r>
              <w:rPr>
                <w:rFonts w:hint="default" w:ascii="Times New Roman" w:hAnsi="Times New Roman" w:eastAsia="仿宋_GB2312" w:cs="Times New Roman"/>
                <w:color w:val="auto"/>
                <w:spacing w:val="10"/>
                <w:sz w:val="20"/>
                <w:szCs w:val="20"/>
                <w:highlight w:val="none"/>
              </w:rPr>
              <w:t>≥30%</w:t>
            </w:r>
          </w:p>
        </w:tc>
        <w:tc>
          <w:tcPr>
            <w:tcW w:w="972" w:type="dxa"/>
            <w:noWrap w:val="0"/>
            <w:vAlign w:val="top"/>
          </w:tcPr>
          <w:p w14:paraId="502BBF71">
            <w:pPr>
              <w:pStyle w:val="19"/>
              <w:autoSpaceDE w:val="0"/>
              <w:autoSpaceDN w:val="0"/>
              <w:spacing w:before="116" w:line="268" w:lineRule="exact"/>
              <w:ind w:left="25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8"/>
                <w:w w:val="107"/>
                <w:position w:val="1"/>
                <w:sz w:val="20"/>
                <w:szCs w:val="20"/>
                <w:highlight w:val="none"/>
              </w:rPr>
              <w:t>&lt;30%</w:t>
            </w:r>
          </w:p>
        </w:tc>
        <w:tc>
          <w:tcPr>
            <w:tcW w:w="885" w:type="dxa"/>
            <w:vMerge w:val="restart"/>
            <w:tcBorders>
              <w:bottom w:val="nil"/>
              <w:right w:val="single" w:color="000000" w:sz="10" w:space="0"/>
            </w:tcBorders>
            <w:noWrap w:val="0"/>
            <w:vAlign w:val="top"/>
          </w:tcPr>
          <w:p w14:paraId="5959F56C">
            <w:pPr>
              <w:autoSpaceDE w:val="0"/>
              <w:autoSpaceDN w:val="0"/>
              <w:rPr>
                <w:rFonts w:hint="default" w:ascii="Times New Roman" w:hAnsi="Times New Roman" w:eastAsia="仿宋_GB2312" w:cs="Times New Roman"/>
                <w:color w:val="auto"/>
                <w:sz w:val="21"/>
                <w:highlight w:val="none"/>
              </w:rPr>
            </w:pPr>
          </w:p>
        </w:tc>
      </w:tr>
      <w:tr w14:paraId="309F1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619" w:type="dxa"/>
            <w:gridSpan w:val="2"/>
            <w:vMerge w:val="continue"/>
            <w:tcBorders>
              <w:top w:val="nil"/>
              <w:left w:val="single" w:color="000000" w:sz="10" w:space="0"/>
              <w:bottom w:val="single" w:color="000000" w:sz="10" w:space="0"/>
            </w:tcBorders>
            <w:noWrap w:val="0"/>
            <w:vAlign w:val="top"/>
          </w:tcPr>
          <w:p w14:paraId="67274B3E">
            <w:pPr>
              <w:autoSpaceDE w:val="0"/>
              <w:autoSpaceDN w:val="0"/>
              <w:rPr>
                <w:rFonts w:hint="default" w:ascii="Times New Roman" w:hAnsi="Times New Roman" w:eastAsia="仿宋_GB2312" w:cs="Times New Roman"/>
                <w:color w:val="auto"/>
                <w:sz w:val="21"/>
                <w:highlight w:val="none"/>
              </w:rPr>
            </w:pPr>
          </w:p>
        </w:tc>
        <w:tc>
          <w:tcPr>
            <w:tcW w:w="1270" w:type="dxa"/>
            <w:tcBorders>
              <w:bottom w:val="single" w:color="000000" w:sz="10" w:space="0"/>
            </w:tcBorders>
            <w:noWrap w:val="0"/>
            <w:vAlign w:val="top"/>
          </w:tcPr>
          <w:p w14:paraId="2B3E001E">
            <w:pPr>
              <w:pStyle w:val="19"/>
              <w:autoSpaceDE w:val="0"/>
              <w:autoSpaceDN w:val="0"/>
              <w:spacing w:before="101" w:line="228" w:lineRule="auto"/>
              <w:ind w:left="43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分数</w:t>
            </w:r>
          </w:p>
        </w:tc>
        <w:tc>
          <w:tcPr>
            <w:tcW w:w="1095" w:type="dxa"/>
            <w:tcBorders>
              <w:bottom w:val="single" w:color="000000" w:sz="10" w:space="0"/>
            </w:tcBorders>
            <w:noWrap w:val="0"/>
            <w:vAlign w:val="top"/>
          </w:tcPr>
          <w:p w14:paraId="0A649DD8">
            <w:pPr>
              <w:pStyle w:val="19"/>
              <w:autoSpaceDE w:val="0"/>
              <w:autoSpaceDN w:val="0"/>
              <w:spacing w:before="101" w:line="270" w:lineRule="exact"/>
              <w:ind w:left="499"/>
              <w:rPr>
                <w:rFonts w:hint="default" w:ascii="Times New Roman" w:hAnsi="Times New Roman" w:eastAsia="仿宋_GB2312" w:cs="Times New Roman"/>
                <w:color w:val="auto"/>
                <w:sz w:val="20"/>
                <w:szCs w:val="20"/>
                <w:highlight w:val="none"/>
                <w:lang w:eastAsia="zh-CN"/>
              </w:rPr>
            </w:pPr>
            <w:r>
              <w:rPr>
                <w:rFonts w:hint="default" w:ascii="Times New Roman" w:hAnsi="Times New Roman" w:eastAsia="仿宋_GB2312" w:cs="Times New Roman"/>
                <w:color w:val="auto"/>
                <w:position w:val="1"/>
                <w:sz w:val="20"/>
                <w:szCs w:val="20"/>
                <w:highlight w:val="none"/>
                <w:lang w:val="en-US" w:eastAsia="zh-CN"/>
              </w:rPr>
              <w:t>3</w:t>
            </w:r>
          </w:p>
        </w:tc>
        <w:tc>
          <w:tcPr>
            <w:tcW w:w="1419" w:type="dxa"/>
            <w:gridSpan w:val="2"/>
            <w:tcBorders>
              <w:bottom w:val="single" w:color="000000" w:sz="10" w:space="0"/>
            </w:tcBorders>
            <w:noWrap w:val="0"/>
            <w:vAlign w:val="top"/>
          </w:tcPr>
          <w:p w14:paraId="0A7E625D">
            <w:pPr>
              <w:pStyle w:val="19"/>
              <w:autoSpaceDE w:val="0"/>
              <w:autoSpaceDN w:val="0"/>
              <w:spacing w:before="101" w:line="268" w:lineRule="exact"/>
              <w:ind w:left="57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position w:val="1"/>
                <w:sz w:val="20"/>
                <w:szCs w:val="20"/>
                <w:highlight w:val="none"/>
              </w:rPr>
              <w:t>1.5</w:t>
            </w:r>
          </w:p>
        </w:tc>
        <w:tc>
          <w:tcPr>
            <w:tcW w:w="1256" w:type="dxa"/>
            <w:gridSpan w:val="2"/>
            <w:tcBorders>
              <w:bottom w:val="single" w:color="000000" w:sz="10" w:space="0"/>
            </w:tcBorders>
            <w:noWrap w:val="0"/>
            <w:vAlign w:val="top"/>
          </w:tcPr>
          <w:p w14:paraId="4AB805A5">
            <w:pPr>
              <w:pStyle w:val="19"/>
              <w:autoSpaceDE w:val="0"/>
              <w:autoSpaceDN w:val="0"/>
              <w:spacing w:before="101" w:line="270" w:lineRule="exact"/>
              <w:ind w:left="599"/>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1</w:t>
            </w:r>
          </w:p>
        </w:tc>
        <w:tc>
          <w:tcPr>
            <w:tcW w:w="1256" w:type="dxa"/>
            <w:gridSpan w:val="2"/>
            <w:tcBorders>
              <w:bottom w:val="single" w:color="000000" w:sz="10" w:space="0"/>
            </w:tcBorders>
            <w:noWrap w:val="0"/>
            <w:vAlign w:val="top"/>
          </w:tcPr>
          <w:p w14:paraId="7AAE3FD5">
            <w:pPr>
              <w:pStyle w:val="19"/>
              <w:autoSpaceDE w:val="0"/>
              <w:autoSpaceDN w:val="0"/>
              <w:spacing w:before="101" w:line="268" w:lineRule="exact"/>
              <w:ind w:left="484"/>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position w:val="1"/>
                <w:sz w:val="20"/>
                <w:szCs w:val="20"/>
                <w:highlight w:val="none"/>
              </w:rPr>
              <w:t>0.4</w:t>
            </w:r>
          </w:p>
        </w:tc>
        <w:tc>
          <w:tcPr>
            <w:tcW w:w="972" w:type="dxa"/>
            <w:tcBorders>
              <w:bottom w:val="single" w:color="000000" w:sz="10" w:space="0"/>
            </w:tcBorders>
            <w:noWrap w:val="0"/>
            <w:vAlign w:val="top"/>
          </w:tcPr>
          <w:p w14:paraId="42DF1F27">
            <w:pPr>
              <w:pStyle w:val="19"/>
              <w:autoSpaceDE w:val="0"/>
              <w:autoSpaceDN w:val="0"/>
              <w:spacing w:before="101" w:line="268" w:lineRule="exact"/>
              <w:ind w:left="45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position w:val="1"/>
                <w:sz w:val="20"/>
                <w:szCs w:val="20"/>
                <w:highlight w:val="none"/>
              </w:rPr>
              <w:t>0</w:t>
            </w:r>
          </w:p>
        </w:tc>
        <w:tc>
          <w:tcPr>
            <w:tcW w:w="885" w:type="dxa"/>
            <w:vMerge w:val="continue"/>
            <w:tcBorders>
              <w:top w:val="nil"/>
              <w:bottom w:val="single" w:color="000000" w:sz="10" w:space="0"/>
              <w:right w:val="single" w:color="000000" w:sz="10" w:space="0"/>
            </w:tcBorders>
            <w:noWrap w:val="0"/>
            <w:vAlign w:val="top"/>
          </w:tcPr>
          <w:p w14:paraId="23D865F6">
            <w:pPr>
              <w:autoSpaceDE w:val="0"/>
              <w:autoSpaceDN w:val="0"/>
              <w:rPr>
                <w:rFonts w:hint="default" w:ascii="Times New Roman" w:hAnsi="Times New Roman" w:eastAsia="仿宋_GB2312" w:cs="Times New Roman"/>
                <w:color w:val="auto"/>
                <w:sz w:val="21"/>
                <w:highlight w:val="none"/>
              </w:rPr>
            </w:pPr>
          </w:p>
        </w:tc>
      </w:tr>
    </w:tbl>
    <w:p w14:paraId="3FC9ECE8">
      <w:pPr>
        <w:spacing w:before="32" w:line="228" w:lineRule="auto"/>
        <w:ind w:left="272"/>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1"/>
          <w:sz w:val="20"/>
          <w:szCs w:val="20"/>
          <w:highlight w:val="none"/>
        </w:rPr>
        <w:t>1.出现重熔，该焊缝判为</w:t>
      </w:r>
      <w:r>
        <w:rPr>
          <w:rFonts w:hint="default" w:ascii="Times New Roman" w:hAnsi="Times New Roman" w:eastAsia="仿宋_GB2312" w:cs="Times New Roman"/>
          <w:color w:val="auto"/>
          <w:spacing w:val="-40"/>
          <w:sz w:val="20"/>
          <w:szCs w:val="20"/>
          <w:highlight w:val="none"/>
        </w:rPr>
        <w:t xml:space="preserve"> </w:t>
      </w:r>
      <w:r>
        <w:rPr>
          <w:rFonts w:hint="default" w:ascii="Times New Roman" w:hAnsi="Times New Roman" w:eastAsia="仿宋_GB2312" w:cs="Times New Roman"/>
          <w:color w:val="auto"/>
          <w:spacing w:val="1"/>
          <w:sz w:val="20"/>
          <w:szCs w:val="20"/>
          <w:highlight w:val="none"/>
        </w:rPr>
        <w:t>0</w:t>
      </w:r>
      <w:r>
        <w:rPr>
          <w:rFonts w:hint="default" w:ascii="Times New Roman" w:hAnsi="Times New Roman" w:eastAsia="仿宋_GB2312" w:cs="Times New Roman"/>
          <w:color w:val="auto"/>
          <w:spacing w:val="-43"/>
          <w:sz w:val="20"/>
          <w:szCs w:val="20"/>
          <w:highlight w:val="none"/>
        </w:rPr>
        <w:t xml:space="preserve"> </w:t>
      </w:r>
      <w:r>
        <w:rPr>
          <w:rFonts w:hint="default" w:ascii="Times New Roman" w:hAnsi="Times New Roman" w:eastAsia="仿宋_GB2312" w:cs="Times New Roman"/>
          <w:color w:val="auto"/>
          <w:spacing w:val="1"/>
          <w:sz w:val="20"/>
          <w:szCs w:val="20"/>
          <w:highlight w:val="none"/>
        </w:rPr>
        <w:t>分。</w:t>
      </w:r>
    </w:p>
    <w:p w14:paraId="78034F64">
      <w:pPr>
        <w:spacing w:before="24" w:line="228" w:lineRule="auto"/>
        <w:ind w:left="259"/>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lang w:eastAsia="zh-CN"/>
        </w:rPr>
        <w:t>2</w:t>
      </w:r>
      <w:r>
        <w:rPr>
          <w:rFonts w:hint="default" w:ascii="Times New Roman" w:hAnsi="Times New Roman" w:eastAsia="仿宋_GB2312" w:cs="Times New Roman"/>
          <w:color w:val="auto"/>
          <w:spacing w:val="3"/>
          <w:sz w:val="20"/>
          <w:szCs w:val="20"/>
          <w:highlight w:val="none"/>
        </w:rPr>
        <w:t>.管对接焊缝出现装配错误，则该对接焊缝外观和射线均为</w:t>
      </w:r>
      <w:r>
        <w:rPr>
          <w:rFonts w:hint="default" w:ascii="Times New Roman" w:hAnsi="Times New Roman" w:eastAsia="仿宋_GB2312" w:cs="Times New Roman"/>
          <w:color w:val="auto"/>
          <w:spacing w:val="-42"/>
          <w:sz w:val="20"/>
          <w:szCs w:val="20"/>
          <w:highlight w:val="none"/>
        </w:rPr>
        <w:t xml:space="preserve"> </w:t>
      </w:r>
      <w:r>
        <w:rPr>
          <w:rFonts w:hint="default" w:ascii="Times New Roman" w:hAnsi="Times New Roman" w:eastAsia="仿宋_GB2312" w:cs="Times New Roman"/>
          <w:color w:val="auto"/>
          <w:spacing w:val="3"/>
          <w:sz w:val="20"/>
          <w:szCs w:val="20"/>
          <w:highlight w:val="none"/>
        </w:rPr>
        <w:t>0</w:t>
      </w:r>
      <w:r>
        <w:rPr>
          <w:rFonts w:hint="default" w:ascii="Times New Roman" w:hAnsi="Times New Roman" w:eastAsia="仿宋_GB2312" w:cs="Times New Roman"/>
          <w:color w:val="auto"/>
          <w:spacing w:val="-43"/>
          <w:sz w:val="20"/>
          <w:szCs w:val="20"/>
          <w:highlight w:val="none"/>
        </w:rPr>
        <w:t xml:space="preserve"> </w:t>
      </w:r>
      <w:r>
        <w:rPr>
          <w:rFonts w:hint="default" w:ascii="Times New Roman" w:hAnsi="Times New Roman" w:eastAsia="仿宋_GB2312" w:cs="Times New Roman"/>
          <w:color w:val="auto"/>
          <w:spacing w:val="3"/>
          <w:sz w:val="20"/>
          <w:szCs w:val="20"/>
          <w:highlight w:val="none"/>
        </w:rPr>
        <w:t>分。</w:t>
      </w:r>
    </w:p>
    <w:p w14:paraId="7ACC7559">
      <w:pPr>
        <w:spacing w:before="26" w:line="228" w:lineRule="auto"/>
        <w:ind w:left="2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2"/>
          <w:sz w:val="20"/>
          <w:szCs w:val="20"/>
          <w:highlight w:val="none"/>
        </w:rPr>
        <w:t>3.在不正确的焊接位置进行焊接，整体试件判为</w:t>
      </w:r>
      <w:r>
        <w:rPr>
          <w:rFonts w:hint="default" w:ascii="Times New Roman" w:hAnsi="Times New Roman" w:eastAsia="仿宋_GB2312" w:cs="Times New Roman"/>
          <w:color w:val="auto"/>
          <w:spacing w:val="-24"/>
          <w:sz w:val="20"/>
          <w:szCs w:val="20"/>
          <w:highlight w:val="none"/>
        </w:rPr>
        <w:t xml:space="preserve"> </w:t>
      </w:r>
      <w:r>
        <w:rPr>
          <w:rFonts w:hint="default" w:ascii="Times New Roman" w:hAnsi="Times New Roman" w:eastAsia="仿宋_GB2312" w:cs="Times New Roman"/>
          <w:color w:val="auto"/>
          <w:spacing w:val="2"/>
          <w:sz w:val="20"/>
          <w:szCs w:val="20"/>
          <w:highlight w:val="none"/>
        </w:rPr>
        <w:t>0</w:t>
      </w:r>
      <w:r>
        <w:rPr>
          <w:rFonts w:hint="default" w:ascii="Times New Roman" w:hAnsi="Times New Roman" w:eastAsia="仿宋_GB2312" w:cs="Times New Roman"/>
          <w:color w:val="auto"/>
          <w:spacing w:val="-43"/>
          <w:sz w:val="20"/>
          <w:szCs w:val="20"/>
          <w:highlight w:val="none"/>
        </w:rPr>
        <w:t xml:space="preserve"> </w:t>
      </w:r>
      <w:r>
        <w:rPr>
          <w:rFonts w:hint="default" w:ascii="Times New Roman" w:hAnsi="Times New Roman" w:eastAsia="仿宋_GB2312" w:cs="Times New Roman"/>
          <w:color w:val="auto"/>
          <w:spacing w:val="2"/>
          <w:sz w:val="20"/>
          <w:szCs w:val="20"/>
          <w:highlight w:val="none"/>
        </w:rPr>
        <w:t>分。</w:t>
      </w:r>
    </w:p>
    <w:p w14:paraId="31EC6826">
      <w:pPr>
        <w:spacing w:before="24" w:line="228" w:lineRule="auto"/>
        <w:ind w:left="255"/>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4"/>
          <w:sz w:val="20"/>
          <w:szCs w:val="20"/>
          <w:highlight w:val="none"/>
        </w:rPr>
        <w:t>4.当起弧点中心超出5</w:t>
      </w:r>
      <w:r>
        <w:rPr>
          <w:rFonts w:hint="default" w:ascii="Times New Roman" w:hAnsi="Times New Roman" w:eastAsia="仿宋_GB2312" w:cs="Times New Roman"/>
          <w:color w:val="auto"/>
          <w:spacing w:val="-34"/>
          <w:sz w:val="20"/>
          <w:szCs w:val="20"/>
          <w:highlight w:val="none"/>
        </w:rPr>
        <w:t xml:space="preserve"> </w:t>
      </w:r>
      <w:r>
        <w:rPr>
          <w:rFonts w:hint="default" w:ascii="Times New Roman" w:hAnsi="Times New Roman" w:eastAsia="仿宋_GB2312" w:cs="Times New Roman"/>
          <w:color w:val="auto"/>
          <w:spacing w:val="4"/>
          <w:sz w:val="20"/>
          <w:szCs w:val="20"/>
          <w:highlight w:val="none"/>
        </w:rPr>
        <w:t>点至7</w:t>
      </w:r>
      <w:r>
        <w:rPr>
          <w:rFonts w:hint="default" w:ascii="Times New Roman" w:hAnsi="Times New Roman" w:eastAsia="仿宋_GB2312" w:cs="Times New Roman"/>
          <w:color w:val="auto"/>
          <w:spacing w:val="-35"/>
          <w:sz w:val="20"/>
          <w:szCs w:val="20"/>
          <w:highlight w:val="none"/>
        </w:rPr>
        <w:t xml:space="preserve"> </w:t>
      </w:r>
      <w:r>
        <w:rPr>
          <w:rFonts w:hint="default" w:ascii="Times New Roman" w:hAnsi="Times New Roman" w:eastAsia="仿宋_GB2312" w:cs="Times New Roman"/>
          <w:color w:val="auto"/>
          <w:spacing w:val="4"/>
          <w:sz w:val="20"/>
          <w:szCs w:val="20"/>
          <w:highlight w:val="none"/>
        </w:rPr>
        <w:t>点范围或收弧点中心超出</w:t>
      </w:r>
      <w:r>
        <w:rPr>
          <w:rFonts w:hint="default" w:ascii="Times New Roman" w:hAnsi="Times New Roman" w:eastAsia="仿宋_GB2312" w:cs="Times New Roman"/>
          <w:color w:val="auto"/>
          <w:spacing w:val="-28"/>
          <w:sz w:val="20"/>
          <w:szCs w:val="20"/>
          <w:highlight w:val="none"/>
        </w:rPr>
        <w:t xml:space="preserve"> </w:t>
      </w:r>
      <w:r>
        <w:rPr>
          <w:rFonts w:hint="default" w:ascii="Times New Roman" w:hAnsi="Times New Roman" w:eastAsia="仿宋_GB2312" w:cs="Times New Roman"/>
          <w:color w:val="auto"/>
          <w:spacing w:val="4"/>
          <w:sz w:val="20"/>
          <w:szCs w:val="20"/>
          <w:highlight w:val="none"/>
        </w:rPr>
        <w:t>1</w:t>
      </w:r>
      <w:r>
        <w:rPr>
          <w:rFonts w:hint="default" w:ascii="Times New Roman" w:hAnsi="Times New Roman" w:eastAsia="仿宋_GB2312" w:cs="Times New Roman"/>
          <w:color w:val="auto"/>
          <w:spacing w:val="4"/>
          <w:sz w:val="20"/>
          <w:szCs w:val="20"/>
          <w:highlight w:val="none"/>
          <w:lang w:eastAsia="zh-CN"/>
        </w:rPr>
        <w:t>2</w:t>
      </w:r>
      <w:r>
        <w:rPr>
          <w:rFonts w:hint="default" w:ascii="Times New Roman" w:hAnsi="Times New Roman" w:eastAsia="仿宋_GB2312" w:cs="Times New Roman"/>
          <w:color w:val="auto"/>
          <w:spacing w:val="-35"/>
          <w:sz w:val="20"/>
          <w:szCs w:val="20"/>
          <w:highlight w:val="none"/>
        </w:rPr>
        <w:t xml:space="preserve"> </w:t>
      </w:r>
      <w:r>
        <w:rPr>
          <w:rFonts w:hint="default" w:ascii="Times New Roman" w:hAnsi="Times New Roman" w:eastAsia="仿宋_GB2312" w:cs="Times New Roman"/>
          <w:color w:val="auto"/>
          <w:spacing w:val="4"/>
          <w:sz w:val="20"/>
          <w:szCs w:val="20"/>
          <w:highlight w:val="none"/>
        </w:rPr>
        <w:t>点位置左右各</w:t>
      </w:r>
      <w:r>
        <w:rPr>
          <w:rFonts w:hint="default" w:ascii="Times New Roman" w:hAnsi="Times New Roman" w:eastAsia="仿宋_GB2312" w:cs="Times New Roman"/>
          <w:color w:val="auto"/>
          <w:spacing w:val="-45"/>
          <w:sz w:val="20"/>
          <w:szCs w:val="20"/>
          <w:highlight w:val="none"/>
        </w:rPr>
        <w:t xml:space="preserve"> </w:t>
      </w:r>
      <w:r>
        <w:rPr>
          <w:rFonts w:hint="default" w:ascii="Times New Roman" w:hAnsi="Times New Roman" w:eastAsia="仿宋_GB2312" w:cs="Times New Roman"/>
          <w:color w:val="auto"/>
          <w:spacing w:val="4"/>
          <w:sz w:val="20"/>
          <w:szCs w:val="20"/>
          <w:highlight w:val="none"/>
        </w:rPr>
        <w:t>8</w:t>
      </w:r>
      <w:r>
        <w:rPr>
          <w:rFonts w:hint="default" w:ascii="Times New Roman" w:hAnsi="Times New Roman" w:eastAsia="仿宋_GB2312" w:cs="Times New Roman"/>
          <w:color w:val="auto"/>
          <w:sz w:val="20"/>
          <w:szCs w:val="20"/>
          <w:highlight w:val="none"/>
        </w:rPr>
        <w:t>mm</w:t>
      </w:r>
      <w:r>
        <w:rPr>
          <w:rFonts w:hint="default" w:ascii="Times New Roman" w:hAnsi="Times New Roman" w:eastAsia="仿宋_GB2312" w:cs="Times New Roman"/>
          <w:color w:val="auto"/>
          <w:spacing w:val="-41"/>
          <w:sz w:val="20"/>
          <w:szCs w:val="20"/>
          <w:highlight w:val="none"/>
        </w:rPr>
        <w:t xml:space="preserve"> </w:t>
      </w:r>
      <w:r>
        <w:rPr>
          <w:rFonts w:hint="default" w:ascii="Times New Roman" w:hAnsi="Times New Roman" w:eastAsia="仿宋_GB2312" w:cs="Times New Roman"/>
          <w:color w:val="auto"/>
          <w:spacing w:val="4"/>
          <w:sz w:val="20"/>
          <w:szCs w:val="20"/>
          <w:highlight w:val="none"/>
        </w:rPr>
        <w:t>范围，试</w:t>
      </w:r>
      <w:r>
        <w:rPr>
          <w:rFonts w:hint="default" w:ascii="Times New Roman" w:hAnsi="Times New Roman" w:eastAsia="仿宋_GB2312" w:cs="Times New Roman"/>
          <w:color w:val="auto"/>
          <w:spacing w:val="3"/>
          <w:sz w:val="20"/>
          <w:szCs w:val="20"/>
          <w:highlight w:val="none"/>
        </w:rPr>
        <w:t>件判为</w:t>
      </w:r>
      <w:r>
        <w:rPr>
          <w:rFonts w:hint="default" w:ascii="Times New Roman" w:hAnsi="Times New Roman" w:eastAsia="仿宋_GB2312" w:cs="Times New Roman"/>
          <w:color w:val="auto"/>
          <w:spacing w:val="-44"/>
          <w:sz w:val="20"/>
          <w:szCs w:val="20"/>
          <w:highlight w:val="none"/>
        </w:rPr>
        <w:t xml:space="preserve"> </w:t>
      </w:r>
      <w:r>
        <w:rPr>
          <w:rFonts w:hint="default" w:ascii="Times New Roman" w:hAnsi="Times New Roman" w:eastAsia="仿宋_GB2312" w:cs="Times New Roman"/>
          <w:color w:val="auto"/>
          <w:spacing w:val="3"/>
          <w:sz w:val="20"/>
          <w:szCs w:val="20"/>
          <w:highlight w:val="none"/>
        </w:rPr>
        <w:t>0</w:t>
      </w:r>
      <w:r>
        <w:rPr>
          <w:rFonts w:hint="default" w:ascii="Times New Roman" w:hAnsi="Times New Roman" w:eastAsia="仿宋_GB2312" w:cs="Times New Roman"/>
          <w:color w:val="auto"/>
          <w:spacing w:val="-41"/>
          <w:sz w:val="20"/>
          <w:szCs w:val="20"/>
          <w:highlight w:val="none"/>
        </w:rPr>
        <w:t xml:space="preserve"> </w:t>
      </w:r>
      <w:r>
        <w:rPr>
          <w:rFonts w:hint="default" w:ascii="Times New Roman" w:hAnsi="Times New Roman" w:eastAsia="仿宋_GB2312" w:cs="Times New Roman"/>
          <w:color w:val="auto"/>
          <w:spacing w:val="3"/>
          <w:sz w:val="20"/>
          <w:szCs w:val="20"/>
          <w:highlight w:val="none"/>
        </w:rPr>
        <w:t>分。</w:t>
      </w:r>
    </w:p>
    <w:p w14:paraId="08788AC0">
      <w:pPr>
        <w:spacing w:before="24" w:line="228" w:lineRule="auto"/>
        <w:ind w:left="260"/>
        <w:rPr>
          <w:rFonts w:hint="default" w:ascii="Times New Roman" w:hAnsi="Times New Roman" w:eastAsia="仿宋_GB2312" w:cs="Times New Roman"/>
          <w:color w:val="auto"/>
          <w:sz w:val="20"/>
          <w:szCs w:val="20"/>
          <w:highlight w:val="none"/>
        </w:rPr>
      </w:pPr>
      <w:r>
        <w:rPr>
          <w:rFonts w:hint="default" w:ascii="Times New Roman" w:hAnsi="Times New Roman" w:eastAsia="仿宋_GB2312" w:cs="Times New Roman"/>
          <w:color w:val="auto"/>
          <w:spacing w:val="3"/>
          <w:sz w:val="20"/>
          <w:szCs w:val="20"/>
          <w:highlight w:val="none"/>
        </w:rPr>
        <w:t>5.其他违规扣分按照技术工作文件执行。</w:t>
      </w:r>
    </w:p>
    <w:p w14:paraId="5E9326B3">
      <w:pPr>
        <w:spacing w:line="228" w:lineRule="auto"/>
        <w:rPr>
          <w:rFonts w:hint="default" w:ascii="Times New Roman" w:hAnsi="Times New Roman" w:eastAsia="仿宋_GB2312" w:cs="Times New Roman"/>
          <w:color w:val="auto"/>
          <w:sz w:val="20"/>
          <w:szCs w:val="20"/>
          <w:highlight w:val="none"/>
        </w:rPr>
        <w:sectPr>
          <w:footerReference r:id="rId8" w:type="default"/>
          <w:pgSz w:w="11907" w:h="16840"/>
          <w:pgMar w:top="1423" w:right="1054" w:bottom="1049" w:left="1054" w:header="0" w:footer="735" w:gutter="0"/>
          <w:pgNumType w:fmt="decimal"/>
          <w:cols w:space="720" w:num="1"/>
        </w:sectPr>
      </w:pPr>
    </w:p>
    <w:p w14:paraId="64BB4F1F">
      <w:pPr>
        <w:keepNext w:val="0"/>
        <w:keepLines w:val="0"/>
        <w:pageBreakBefore w:val="0"/>
        <w:widowControl w:val="0"/>
        <w:kinsoku/>
        <w:wordWrap/>
        <w:overflowPunct/>
        <w:topLinePunct w:val="0"/>
        <w:autoSpaceDE/>
        <w:autoSpaceDN/>
        <w:bidi w:val="0"/>
        <w:adjustRightInd/>
        <w:snapToGrid/>
        <w:spacing w:line="226" w:lineRule="auto"/>
        <w:ind w:left="0"/>
        <w:jc w:val="center"/>
        <w:textAlignment w:val="auto"/>
        <w:rPr>
          <w:rFonts w:hint="default" w:ascii="Times New Roman" w:hAnsi="Times New Roman" w:eastAsia="仿宋_GB2312" w:cs="Times New Roman"/>
          <w:color w:val="auto"/>
          <w:sz w:val="31"/>
          <w:szCs w:val="31"/>
          <w:highlight w:val="none"/>
        </w:rPr>
      </w:pPr>
      <w:r>
        <w:rPr>
          <w:rFonts w:hint="default" w:ascii="Times New Roman" w:hAnsi="Times New Roman" w:eastAsia="仿宋_GB2312" w:cs="Times New Roman"/>
          <w:b/>
          <w:bCs/>
          <w:color w:val="auto"/>
          <w:spacing w:val="1"/>
          <w:sz w:val="31"/>
          <w:szCs w:val="31"/>
          <w:highlight w:val="none"/>
        </w:rPr>
        <w:t>附件</w:t>
      </w:r>
      <w:r>
        <w:rPr>
          <w:rFonts w:hint="default" w:ascii="Times New Roman" w:hAnsi="Times New Roman" w:eastAsia="仿宋_GB2312" w:cs="Times New Roman"/>
          <w:color w:val="auto"/>
          <w:spacing w:val="-57"/>
          <w:sz w:val="31"/>
          <w:szCs w:val="31"/>
          <w:highlight w:val="none"/>
        </w:rPr>
        <w:t xml:space="preserve"> </w:t>
      </w:r>
      <w:r>
        <w:rPr>
          <w:rFonts w:hint="default" w:ascii="Times New Roman" w:hAnsi="Times New Roman" w:eastAsia="仿宋_GB2312" w:cs="Times New Roman"/>
          <w:b/>
          <w:bCs/>
          <w:color w:val="auto"/>
          <w:sz w:val="31"/>
          <w:szCs w:val="31"/>
          <w:highlight w:val="none"/>
          <w:lang w:val="en-US" w:eastAsia="zh-CN"/>
        </w:rPr>
        <w:t>4</w:t>
      </w:r>
      <w:r>
        <w:rPr>
          <w:rFonts w:hint="default" w:ascii="Times New Roman" w:hAnsi="Times New Roman" w:eastAsia="仿宋_GB2312" w:cs="Times New Roman"/>
          <w:b/>
          <w:bCs/>
          <w:color w:val="auto"/>
          <w:sz w:val="31"/>
          <w:szCs w:val="31"/>
          <w:highlight w:val="none"/>
        </w:rPr>
        <w:t>-</w:t>
      </w:r>
      <w:r>
        <w:rPr>
          <w:rFonts w:hint="default" w:ascii="Times New Roman" w:hAnsi="Times New Roman" w:eastAsia="仿宋_GB2312" w:cs="Times New Roman"/>
          <w:b/>
          <w:bCs/>
          <w:color w:val="auto"/>
          <w:sz w:val="31"/>
          <w:szCs w:val="31"/>
          <w:highlight w:val="none"/>
          <w:lang w:val="en-US" w:eastAsia="zh-CN"/>
        </w:rPr>
        <w:t>4</w:t>
      </w:r>
      <w:r>
        <w:rPr>
          <w:rFonts w:hint="default" w:ascii="Times New Roman" w:hAnsi="Times New Roman" w:eastAsia="仿宋_GB2312" w:cs="Times New Roman"/>
          <w:b/>
          <w:bCs/>
          <w:color w:val="auto"/>
          <w:sz w:val="31"/>
          <w:szCs w:val="31"/>
          <w:highlight w:val="none"/>
        </w:rPr>
        <w:t>-</w:t>
      </w:r>
      <w:r>
        <w:rPr>
          <w:rFonts w:hint="default" w:ascii="Times New Roman" w:hAnsi="Times New Roman" w:eastAsia="仿宋_GB2312" w:cs="Times New Roman"/>
          <w:b/>
          <w:bCs/>
          <w:color w:val="auto"/>
          <w:sz w:val="31"/>
          <w:szCs w:val="31"/>
          <w:highlight w:val="none"/>
          <w:lang w:val="en-US" w:eastAsia="zh-CN"/>
        </w:rPr>
        <w:t>6</w:t>
      </w:r>
      <w:r>
        <w:rPr>
          <w:rFonts w:hint="default" w:ascii="Times New Roman" w:hAnsi="Times New Roman" w:eastAsia="仿宋_GB2312" w:cs="Times New Roman"/>
          <w:color w:val="auto"/>
          <w:spacing w:val="1"/>
          <w:sz w:val="31"/>
          <w:szCs w:val="31"/>
          <w:highlight w:val="none"/>
        </w:rPr>
        <w:t xml:space="preserve"> 安全生产、文明施工评分标准（1</w:t>
      </w:r>
      <w:r>
        <w:rPr>
          <w:rFonts w:hint="default" w:ascii="Times New Roman" w:hAnsi="Times New Roman" w:eastAsia="仿宋_GB2312" w:cs="Times New Roman"/>
          <w:color w:val="auto"/>
          <w:sz w:val="31"/>
          <w:szCs w:val="31"/>
          <w:highlight w:val="none"/>
        </w:rPr>
        <w:t>0</w:t>
      </w:r>
      <w:r>
        <w:rPr>
          <w:rFonts w:hint="default" w:ascii="Times New Roman" w:hAnsi="Times New Roman" w:eastAsia="仿宋_GB2312" w:cs="Times New Roman"/>
          <w:color w:val="auto"/>
          <w:spacing w:val="-54"/>
          <w:sz w:val="31"/>
          <w:szCs w:val="31"/>
          <w:highlight w:val="none"/>
        </w:rPr>
        <w:t xml:space="preserve"> </w:t>
      </w:r>
      <w:r>
        <w:rPr>
          <w:rFonts w:hint="default" w:ascii="Times New Roman" w:hAnsi="Times New Roman" w:eastAsia="仿宋_GB2312" w:cs="Times New Roman"/>
          <w:color w:val="auto"/>
          <w:sz w:val="31"/>
          <w:szCs w:val="31"/>
          <w:highlight w:val="none"/>
        </w:rPr>
        <w:t>分）</w:t>
      </w:r>
    </w:p>
    <w:p w14:paraId="1CD2E665">
      <w:pPr>
        <w:keepNext w:val="0"/>
        <w:keepLines w:val="0"/>
        <w:pageBreakBefore w:val="0"/>
        <w:widowControl w:val="0"/>
        <w:kinsoku/>
        <w:wordWrap/>
        <w:overflowPunct/>
        <w:topLinePunct w:val="0"/>
        <w:autoSpaceDE/>
        <w:autoSpaceDN/>
        <w:bidi w:val="0"/>
        <w:adjustRightInd/>
        <w:snapToGrid/>
        <w:spacing w:line="226" w:lineRule="auto"/>
        <w:ind w:left="0"/>
        <w:textAlignment w:val="auto"/>
        <w:rPr>
          <w:rFonts w:hint="default" w:ascii="Times New Roman" w:hAnsi="Times New Roman" w:eastAsia="仿宋_GB2312" w:cs="Times New Roman"/>
          <w:color w:val="auto"/>
          <w:sz w:val="2"/>
          <w:highlight w:val="none"/>
        </w:rPr>
      </w:pPr>
      <w:r>
        <w:rPr>
          <w:rFonts w:hint="default" w:ascii="Times New Roman" w:hAnsi="Times New Roman" w:eastAsia="仿宋_GB2312" w:cs="Times New Roman"/>
          <w:color w:val="auto"/>
          <w:sz w:val="31"/>
          <w:szCs w:val="31"/>
          <w:highlight w:val="none"/>
        </w:rPr>
        <w:t>参赛选手工位号：                      裁判员签字：</w:t>
      </w:r>
    </w:p>
    <w:tbl>
      <w:tblPr>
        <w:tblStyle w:val="20"/>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3"/>
        <w:gridCol w:w="1288"/>
        <w:gridCol w:w="5973"/>
        <w:gridCol w:w="866"/>
      </w:tblGrid>
      <w:tr w14:paraId="21FCD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trPr>
        <w:tc>
          <w:tcPr>
            <w:tcW w:w="1163" w:type="dxa"/>
            <w:noWrap w:val="0"/>
            <w:vAlign w:val="top"/>
          </w:tcPr>
          <w:p w14:paraId="264A3C76">
            <w:pPr>
              <w:pStyle w:val="19"/>
              <w:autoSpaceDE w:val="0"/>
              <w:autoSpaceDN w:val="0"/>
              <w:spacing w:before="130" w:line="220" w:lineRule="auto"/>
              <w:ind w:left="342"/>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color w:val="auto"/>
                <w:spacing w:val="-25"/>
                <w:highlight w:val="none"/>
              </w:rPr>
              <w:t>内容</w:t>
            </w:r>
          </w:p>
        </w:tc>
        <w:tc>
          <w:tcPr>
            <w:tcW w:w="1288" w:type="dxa"/>
            <w:noWrap w:val="0"/>
            <w:vAlign w:val="top"/>
          </w:tcPr>
          <w:p w14:paraId="09E089FC">
            <w:pPr>
              <w:pStyle w:val="19"/>
              <w:autoSpaceDE w:val="0"/>
              <w:autoSpaceDN w:val="0"/>
              <w:spacing w:before="129" w:line="221" w:lineRule="auto"/>
              <w:ind w:left="374"/>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color w:val="auto"/>
                <w:spacing w:val="-10"/>
                <w:highlight w:val="none"/>
              </w:rPr>
              <w:t>项目</w:t>
            </w:r>
          </w:p>
        </w:tc>
        <w:tc>
          <w:tcPr>
            <w:tcW w:w="5973" w:type="dxa"/>
            <w:noWrap w:val="0"/>
            <w:vAlign w:val="top"/>
          </w:tcPr>
          <w:p w14:paraId="39076193">
            <w:pPr>
              <w:pStyle w:val="19"/>
              <w:autoSpaceDE w:val="0"/>
              <w:autoSpaceDN w:val="0"/>
              <w:spacing w:before="129" w:line="221" w:lineRule="auto"/>
              <w:ind w:left="2433"/>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color w:val="auto"/>
                <w:spacing w:val="-5"/>
                <w:highlight w:val="none"/>
              </w:rPr>
              <w:t>评分标准</w:t>
            </w:r>
          </w:p>
        </w:tc>
        <w:tc>
          <w:tcPr>
            <w:tcW w:w="866" w:type="dxa"/>
            <w:noWrap w:val="0"/>
            <w:vAlign w:val="top"/>
          </w:tcPr>
          <w:p w14:paraId="08F70191">
            <w:pPr>
              <w:pStyle w:val="19"/>
              <w:autoSpaceDE w:val="0"/>
              <w:autoSpaceDN w:val="0"/>
              <w:spacing w:before="130" w:line="220" w:lineRule="auto"/>
              <w:ind w:left="161"/>
              <w:rPr>
                <w:rFonts w:hint="default" w:ascii="Times New Roman" w:hAnsi="Times New Roman" w:eastAsia="仿宋_GB2312" w:cs="Times New Roman"/>
                <w:color w:val="auto"/>
                <w:highlight w:val="none"/>
              </w:rPr>
            </w:pPr>
            <w:r>
              <w:rPr>
                <w:rFonts w:hint="default" w:ascii="Times New Roman" w:hAnsi="Times New Roman" w:eastAsia="仿宋_GB2312" w:cs="Times New Roman"/>
                <w:b/>
                <w:bCs/>
                <w:color w:val="auto"/>
                <w:spacing w:val="-9"/>
                <w:highlight w:val="none"/>
              </w:rPr>
              <w:t>得分</w:t>
            </w:r>
          </w:p>
        </w:tc>
      </w:tr>
      <w:tr w14:paraId="36324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163" w:type="dxa"/>
            <w:vMerge w:val="restart"/>
            <w:tcBorders>
              <w:bottom w:val="nil"/>
            </w:tcBorders>
            <w:noWrap w:val="0"/>
            <w:vAlign w:val="center"/>
          </w:tcPr>
          <w:p w14:paraId="0E50D129">
            <w:pPr>
              <w:pStyle w:val="19"/>
              <w:keepNext w:val="0"/>
              <w:keepLines w:val="0"/>
              <w:pageBreakBefore w:val="0"/>
              <w:widowControl w:val="0"/>
              <w:tabs>
                <w:tab w:val="left" w:pos="1139"/>
              </w:tabs>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lang w:val="en-US" w:eastAsia="zh-CN"/>
              </w:rPr>
            </w:pPr>
            <w:r>
              <w:rPr>
                <w:rFonts w:hint="default" w:ascii="Times New Roman" w:hAnsi="Times New Roman" w:eastAsia="仿宋_GB2312" w:cs="Times New Roman"/>
                <w:color w:val="auto"/>
                <w:sz w:val="24"/>
                <w:szCs w:val="24"/>
                <w:highlight w:val="none"/>
                <w:lang w:val="en-US" w:eastAsia="zh-CN"/>
              </w:rPr>
              <w:t>安全生产</w:t>
            </w:r>
          </w:p>
          <w:p w14:paraId="6D7AC801">
            <w:pPr>
              <w:pStyle w:val="19"/>
              <w:keepNext w:val="0"/>
              <w:keepLines w:val="0"/>
              <w:pageBreakBefore w:val="0"/>
              <w:widowControl w:val="0"/>
              <w:tabs>
                <w:tab w:val="left" w:pos="1139"/>
              </w:tabs>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3"/>
                <w:sz w:val="24"/>
                <w:szCs w:val="24"/>
                <w:highlight w:val="none"/>
              </w:rPr>
              <w:t>（6</w:t>
            </w:r>
            <w:r>
              <w:rPr>
                <w:rFonts w:hint="default" w:ascii="Times New Roman" w:hAnsi="Times New Roman" w:eastAsia="仿宋_GB2312" w:cs="Times New Roman"/>
                <w:color w:val="auto"/>
                <w:spacing w:val="-55"/>
                <w:sz w:val="24"/>
                <w:szCs w:val="24"/>
                <w:highlight w:val="none"/>
              </w:rPr>
              <w:t xml:space="preserve"> </w:t>
            </w:r>
            <w:r>
              <w:rPr>
                <w:rFonts w:hint="default" w:ascii="Times New Roman" w:hAnsi="Times New Roman" w:eastAsia="仿宋_GB2312" w:cs="Times New Roman"/>
                <w:color w:val="auto"/>
                <w:spacing w:val="-13"/>
                <w:sz w:val="24"/>
                <w:szCs w:val="24"/>
                <w:highlight w:val="none"/>
              </w:rPr>
              <w:t>分）</w:t>
            </w:r>
          </w:p>
        </w:tc>
        <w:tc>
          <w:tcPr>
            <w:tcW w:w="1288" w:type="dxa"/>
            <w:noWrap w:val="0"/>
            <w:vAlign w:val="top"/>
          </w:tcPr>
          <w:p w14:paraId="25BB4D7F">
            <w:pPr>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default" w:ascii="Times New Roman" w:hAnsi="Times New Roman" w:eastAsia="仿宋_GB2312" w:cs="Times New Roman"/>
                <w:color w:val="auto"/>
                <w:sz w:val="24"/>
                <w:szCs w:val="24"/>
                <w:highlight w:val="none"/>
              </w:rPr>
            </w:pPr>
          </w:p>
          <w:p w14:paraId="2F1619DF">
            <w:pPr>
              <w:pStyle w:val="19"/>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default" w:ascii="Times New Roman" w:hAnsi="Times New Roman" w:eastAsia="仿宋_GB2312" w:cs="Times New Roman"/>
                <w:color w:val="auto"/>
                <w:sz w:val="24"/>
                <w:szCs w:val="24"/>
                <w:highlight w:val="none"/>
                <w:lang w:val="en-US" w:eastAsia="zh-CN"/>
              </w:rPr>
            </w:pPr>
          </w:p>
          <w:p w14:paraId="6FD5C36E">
            <w:pPr>
              <w:pStyle w:val="19"/>
              <w:keepNext w:val="0"/>
              <w:keepLines w:val="0"/>
              <w:pageBreakBefore w:val="0"/>
              <w:widowControl w:val="0"/>
              <w:kinsoku/>
              <w:wordWrap/>
              <w:overflowPunct/>
              <w:topLinePunct w:val="0"/>
              <w:autoSpaceDE/>
              <w:autoSpaceDN/>
              <w:bidi w:val="0"/>
              <w:adjustRightInd/>
              <w:snapToGrid/>
              <w:spacing w:line="360" w:lineRule="exact"/>
              <w:ind w:right="0"/>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个</w:t>
            </w:r>
            <w:r>
              <w:rPr>
                <w:rFonts w:hint="default" w:ascii="Times New Roman" w:hAnsi="Times New Roman" w:cs="Times New Roman"/>
                <w:color w:val="auto"/>
                <w:sz w:val="24"/>
                <w:szCs w:val="24"/>
                <w:highlight w:val="none"/>
              </w:rPr>
              <w:t>人安全防护装备</w:t>
            </w:r>
            <w:r>
              <w:rPr>
                <w:rFonts w:hint="default" w:ascii="Times New Roman" w:hAnsi="Times New Roman" w:eastAsia="仿宋_GB2312" w:cs="Times New Roman"/>
                <w:color w:val="auto"/>
                <w:spacing w:val="-13"/>
                <w:sz w:val="24"/>
                <w:szCs w:val="24"/>
                <w:highlight w:val="none"/>
              </w:rPr>
              <w:t>（3</w:t>
            </w:r>
            <w:r>
              <w:rPr>
                <w:rFonts w:hint="default" w:ascii="Times New Roman" w:hAnsi="Times New Roman" w:eastAsia="仿宋_GB2312" w:cs="Times New Roman"/>
                <w:color w:val="auto"/>
                <w:spacing w:val="-56"/>
                <w:sz w:val="24"/>
                <w:szCs w:val="24"/>
                <w:highlight w:val="none"/>
              </w:rPr>
              <w:t xml:space="preserve"> </w:t>
            </w:r>
            <w:r>
              <w:rPr>
                <w:rFonts w:hint="default" w:ascii="Times New Roman" w:hAnsi="Times New Roman" w:eastAsia="仿宋_GB2312" w:cs="Times New Roman"/>
                <w:color w:val="auto"/>
                <w:spacing w:val="-13"/>
                <w:sz w:val="24"/>
                <w:szCs w:val="24"/>
                <w:highlight w:val="none"/>
              </w:rPr>
              <w:t>分）</w:t>
            </w:r>
          </w:p>
        </w:tc>
        <w:tc>
          <w:tcPr>
            <w:tcW w:w="5973" w:type="dxa"/>
            <w:noWrap w:val="0"/>
            <w:vAlign w:val="top"/>
          </w:tcPr>
          <w:p w14:paraId="3F248B6E">
            <w:pPr>
              <w:pStyle w:val="19"/>
              <w:keepNext w:val="0"/>
              <w:keepLines w:val="0"/>
              <w:pageBreakBefore w:val="0"/>
              <w:widowControl w:val="0"/>
              <w:kinsoku/>
              <w:wordWrap/>
              <w:overflowPunct/>
              <w:topLinePunct w:val="0"/>
              <w:autoSpaceDE/>
              <w:autoSpaceDN/>
              <w:bidi w:val="0"/>
              <w:adjustRightInd/>
              <w:snapToGrid/>
              <w:spacing w:before="43" w:line="360" w:lineRule="exact"/>
              <w:ind w:left="116" w:right="102" w:firstLine="5"/>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4"/>
                <w:sz w:val="24"/>
                <w:szCs w:val="24"/>
                <w:highlight w:val="none"/>
              </w:rPr>
              <w:t>3</w:t>
            </w:r>
            <w:r>
              <w:rPr>
                <w:rFonts w:hint="default" w:ascii="Times New Roman" w:hAnsi="Times New Roman" w:eastAsia="仿宋_GB2312" w:cs="Times New Roman"/>
                <w:color w:val="auto"/>
                <w:spacing w:val="-54"/>
                <w:sz w:val="24"/>
                <w:szCs w:val="24"/>
                <w:highlight w:val="none"/>
              </w:rPr>
              <w:t xml:space="preserve"> </w:t>
            </w:r>
            <w:r>
              <w:rPr>
                <w:rFonts w:hint="default" w:ascii="Times New Roman" w:hAnsi="Times New Roman" w:eastAsia="仿宋_GB2312" w:cs="Times New Roman"/>
                <w:color w:val="auto"/>
                <w:spacing w:val="-4"/>
                <w:sz w:val="24"/>
                <w:szCs w:val="24"/>
                <w:highlight w:val="none"/>
              </w:rPr>
              <w:t>分：比赛期间按规定正确佩戴安全帽、焊接面</w:t>
            </w:r>
            <w:r>
              <w:rPr>
                <w:rFonts w:hint="default" w:ascii="Times New Roman" w:hAnsi="Times New Roman" w:eastAsia="仿宋_GB2312" w:cs="Times New Roman"/>
                <w:color w:val="auto"/>
                <w:sz w:val="24"/>
                <w:szCs w:val="24"/>
                <w:highlight w:val="none"/>
              </w:rPr>
              <w:t>罩、防护服、防护手套、防护口罩/眼镜、绝缘</w:t>
            </w:r>
            <w:r>
              <w:rPr>
                <w:rFonts w:hint="default" w:ascii="Times New Roman" w:hAnsi="Times New Roman" w:eastAsia="仿宋_GB2312" w:cs="Times New Roman"/>
                <w:color w:val="auto"/>
                <w:spacing w:val="-1"/>
                <w:sz w:val="24"/>
                <w:szCs w:val="24"/>
                <w:highlight w:val="none"/>
              </w:rPr>
              <w:t>鞋等防护装备，无遗漏且佩戴规范；</w:t>
            </w:r>
          </w:p>
          <w:p w14:paraId="4702603A">
            <w:pPr>
              <w:pStyle w:val="19"/>
              <w:keepNext w:val="0"/>
              <w:keepLines w:val="0"/>
              <w:pageBreakBefore w:val="0"/>
              <w:widowControl w:val="0"/>
              <w:kinsoku/>
              <w:wordWrap/>
              <w:overflowPunct/>
              <w:topLinePunct w:val="0"/>
              <w:autoSpaceDE/>
              <w:autoSpaceDN/>
              <w:bidi w:val="0"/>
              <w:adjustRightInd/>
              <w:snapToGrid/>
              <w:spacing w:before="1" w:line="360" w:lineRule="exact"/>
              <w:ind w:left="119"/>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3"/>
                <w:sz w:val="24"/>
                <w:szCs w:val="24"/>
                <w:highlight w:val="none"/>
                <w:lang w:eastAsia="zh-CN"/>
              </w:rPr>
              <w:t>2</w:t>
            </w:r>
            <w:r>
              <w:rPr>
                <w:rFonts w:hint="default" w:ascii="Times New Roman" w:hAnsi="Times New Roman" w:eastAsia="仿宋_GB2312" w:cs="Times New Roman"/>
                <w:color w:val="auto"/>
                <w:spacing w:val="-46"/>
                <w:sz w:val="24"/>
                <w:szCs w:val="24"/>
                <w:highlight w:val="none"/>
              </w:rPr>
              <w:t xml:space="preserve"> </w:t>
            </w:r>
            <w:r>
              <w:rPr>
                <w:rFonts w:hint="default" w:ascii="Times New Roman" w:hAnsi="Times New Roman" w:eastAsia="仿宋_GB2312" w:cs="Times New Roman"/>
                <w:color w:val="auto"/>
                <w:spacing w:val="-3"/>
                <w:sz w:val="24"/>
                <w:szCs w:val="24"/>
                <w:highlight w:val="none"/>
              </w:rPr>
              <w:t>分：部分装备佩戴不规范；</w:t>
            </w:r>
          </w:p>
          <w:p w14:paraId="4E1B3915">
            <w:pPr>
              <w:pStyle w:val="19"/>
              <w:keepNext w:val="0"/>
              <w:keepLines w:val="0"/>
              <w:pageBreakBefore w:val="0"/>
              <w:widowControl w:val="0"/>
              <w:kinsoku/>
              <w:wordWrap/>
              <w:overflowPunct/>
              <w:topLinePunct w:val="0"/>
              <w:autoSpaceDE/>
              <w:autoSpaceDN/>
              <w:bidi w:val="0"/>
              <w:adjustRightInd/>
              <w:snapToGrid/>
              <w:spacing w:before="4" w:line="360" w:lineRule="exact"/>
              <w:ind w:left="116" w:right="102" w:firstLine="20"/>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5"/>
                <w:sz w:val="24"/>
                <w:szCs w:val="24"/>
                <w:highlight w:val="none"/>
              </w:rPr>
              <w:t>0 分：比赛期间未佩戴安全帽、焊接面罩、绝缘鞋、防护手套关键防护装备。</w:t>
            </w:r>
          </w:p>
        </w:tc>
        <w:tc>
          <w:tcPr>
            <w:tcW w:w="866" w:type="dxa"/>
            <w:noWrap w:val="0"/>
            <w:vAlign w:val="top"/>
          </w:tcPr>
          <w:p w14:paraId="45A1489D">
            <w:pPr>
              <w:autoSpaceDE w:val="0"/>
              <w:autoSpaceDN w:val="0"/>
              <w:rPr>
                <w:rFonts w:hint="default" w:ascii="Times New Roman" w:hAnsi="Times New Roman" w:eastAsia="仿宋_GB2312" w:cs="Times New Roman"/>
                <w:color w:val="auto"/>
                <w:sz w:val="21"/>
                <w:highlight w:val="none"/>
              </w:rPr>
            </w:pPr>
          </w:p>
        </w:tc>
      </w:tr>
      <w:tr w14:paraId="732FE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3" w:hRule="atLeast"/>
        </w:trPr>
        <w:tc>
          <w:tcPr>
            <w:tcW w:w="1163" w:type="dxa"/>
            <w:vMerge w:val="continue"/>
            <w:tcBorders>
              <w:top w:val="nil"/>
            </w:tcBorders>
            <w:noWrap w:val="0"/>
            <w:vAlign w:val="center"/>
          </w:tcPr>
          <w:p w14:paraId="7B66A4E8">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p>
        </w:tc>
        <w:tc>
          <w:tcPr>
            <w:tcW w:w="1288" w:type="dxa"/>
            <w:noWrap w:val="0"/>
            <w:vAlign w:val="top"/>
          </w:tcPr>
          <w:p w14:paraId="10695A09">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p>
          <w:p w14:paraId="2AAFC85F">
            <w:pPr>
              <w:pStyle w:val="1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pacing w:val="28"/>
                <w:sz w:val="24"/>
                <w:szCs w:val="24"/>
                <w:highlight w:val="none"/>
              </w:rPr>
            </w:pPr>
            <w:r>
              <w:rPr>
                <w:rFonts w:hint="default" w:ascii="Times New Roman" w:hAnsi="Times New Roman" w:eastAsia="仿宋_GB2312" w:cs="Times New Roman"/>
                <w:color w:val="auto"/>
                <w:spacing w:val="-6"/>
                <w:sz w:val="24"/>
                <w:szCs w:val="24"/>
                <w:highlight w:val="none"/>
              </w:rPr>
              <w:t>设备操</w:t>
            </w:r>
            <w:r>
              <w:rPr>
                <w:rFonts w:hint="default" w:ascii="Times New Roman" w:hAnsi="Times New Roman" w:eastAsia="仿宋_GB2312" w:cs="Times New Roman"/>
                <w:color w:val="auto"/>
                <w:spacing w:val="28"/>
                <w:sz w:val="24"/>
                <w:szCs w:val="24"/>
                <w:highlight w:val="none"/>
              </w:rPr>
              <w:t>作</w:t>
            </w:r>
          </w:p>
          <w:p w14:paraId="1FB243E9">
            <w:pPr>
              <w:pStyle w:val="1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28"/>
                <w:sz w:val="24"/>
                <w:szCs w:val="24"/>
                <w:highlight w:val="none"/>
              </w:rPr>
              <w:t>规范</w:t>
            </w:r>
            <w:r>
              <w:rPr>
                <w:rFonts w:hint="default" w:ascii="Times New Roman" w:hAnsi="Times New Roman" w:eastAsia="仿宋_GB2312" w:cs="Times New Roman"/>
                <w:color w:val="auto"/>
                <w:spacing w:val="-13"/>
                <w:sz w:val="24"/>
                <w:szCs w:val="24"/>
                <w:highlight w:val="none"/>
              </w:rPr>
              <w:t>（3</w:t>
            </w:r>
            <w:r>
              <w:rPr>
                <w:rFonts w:hint="default" w:ascii="Times New Roman" w:hAnsi="Times New Roman" w:eastAsia="仿宋_GB2312" w:cs="Times New Roman"/>
                <w:color w:val="auto"/>
                <w:spacing w:val="-56"/>
                <w:sz w:val="24"/>
                <w:szCs w:val="24"/>
                <w:highlight w:val="none"/>
              </w:rPr>
              <w:t xml:space="preserve"> </w:t>
            </w:r>
            <w:r>
              <w:rPr>
                <w:rFonts w:hint="default" w:ascii="Times New Roman" w:hAnsi="Times New Roman" w:eastAsia="仿宋_GB2312" w:cs="Times New Roman"/>
                <w:color w:val="auto"/>
                <w:spacing w:val="-13"/>
                <w:sz w:val="24"/>
                <w:szCs w:val="24"/>
                <w:highlight w:val="none"/>
              </w:rPr>
              <w:t>分）</w:t>
            </w:r>
          </w:p>
        </w:tc>
        <w:tc>
          <w:tcPr>
            <w:tcW w:w="5973" w:type="dxa"/>
            <w:noWrap w:val="0"/>
            <w:vAlign w:val="top"/>
          </w:tcPr>
          <w:p w14:paraId="3CEAA700">
            <w:pPr>
              <w:pStyle w:val="19"/>
              <w:keepNext w:val="0"/>
              <w:keepLines w:val="0"/>
              <w:pageBreakBefore w:val="0"/>
              <w:widowControl w:val="0"/>
              <w:kinsoku/>
              <w:wordWrap/>
              <w:overflowPunct/>
              <w:topLinePunct w:val="0"/>
              <w:autoSpaceDE/>
              <w:autoSpaceDN/>
              <w:bidi w:val="0"/>
              <w:adjustRightInd/>
              <w:snapToGrid/>
              <w:spacing w:before="41" w:line="360" w:lineRule="exact"/>
              <w:ind w:left="115" w:right="333" w:firstLine="6"/>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2"/>
                <w:sz w:val="24"/>
                <w:szCs w:val="24"/>
                <w:highlight w:val="none"/>
              </w:rPr>
              <w:t>3</w:t>
            </w:r>
            <w:r>
              <w:rPr>
                <w:rFonts w:hint="default" w:ascii="Times New Roman" w:hAnsi="Times New Roman" w:eastAsia="仿宋_GB2312" w:cs="Times New Roman"/>
                <w:color w:val="auto"/>
                <w:spacing w:val="-48"/>
                <w:sz w:val="24"/>
                <w:szCs w:val="24"/>
                <w:highlight w:val="none"/>
              </w:rPr>
              <w:t xml:space="preserve"> </w:t>
            </w:r>
            <w:r>
              <w:rPr>
                <w:rFonts w:hint="default" w:ascii="Times New Roman" w:hAnsi="Times New Roman" w:eastAsia="仿宋_GB2312" w:cs="Times New Roman"/>
                <w:color w:val="auto"/>
                <w:spacing w:val="-2"/>
                <w:sz w:val="24"/>
                <w:szCs w:val="24"/>
                <w:highlight w:val="none"/>
              </w:rPr>
              <w:t>分：持有效特种作业操作证，严格按操作规程操作设备；</w:t>
            </w:r>
          </w:p>
          <w:p w14:paraId="120C42C9">
            <w:pPr>
              <w:pStyle w:val="19"/>
              <w:keepNext w:val="0"/>
              <w:keepLines w:val="0"/>
              <w:pageBreakBefore w:val="0"/>
              <w:widowControl w:val="0"/>
              <w:kinsoku/>
              <w:wordWrap/>
              <w:overflowPunct/>
              <w:topLinePunct w:val="0"/>
              <w:autoSpaceDE/>
              <w:autoSpaceDN/>
              <w:bidi w:val="0"/>
              <w:adjustRightInd/>
              <w:snapToGrid/>
              <w:spacing w:before="2" w:line="360" w:lineRule="exact"/>
              <w:ind w:left="115" w:right="102" w:firstLine="4"/>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4"/>
                <w:sz w:val="24"/>
                <w:szCs w:val="24"/>
                <w:highlight w:val="none"/>
                <w:lang w:eastAsia="zh-CN"/>
              </w:rPr>
              <w:t>2</w:t>
            </w:r>
            <w:r>
              <w:rPr>
                <w:rFonts w:hint="default" w:ascii="Times New Roman" w:hAnsi="Times New Roman" w:eastAsia="仿宋_GB2312" w:cs="Times New Roman"/>
                <w:color w:val="auto"/>
                <w:spacing w:val="-52"/>
                <w:sz w:val="24"/>
                <w:szCs w:val="24"/>
                <w:highlight w:val="none"/>
              </w:rPr>
              <w:t xml:space="preserve"> </w:t>
            </w:r>
            <w:r>
              <w:rPr>
                <w:rFonts w:hint="default" w:ascii="Times New Roman" w:hAnsi="Times New Roman" w:eastAsia="仿宋_GB2312" w:cs="Times New Roman"/>
                <w:color w:val="auto"/>
                <w:spacing w:val="-4"/>
                <w:sz w:val="24"/>
                <w:szCs w:val="24"/>
                <w:highlight w:val="none"/>
              </w:rPr>
              <w:t>分：持有效特种作业操作证，未完全按操作规</w:t>
            </w:r>
            <w:r>
              <w:rPr>
                <w:rFonts w:hint="default" w:ascii="Times New Roman" w:hAnsi="Times New Roman" w:eastAsia="仿宋_GB2312" w:cs="Times New Roman"/>
                <w:color w:val="auto"/>
                <w:spacing w:val="-1"/>
                <w:sz w:val="24"/>
                <w:szCs w:val="24"/>
                <w:highlight w:val="none"/>
              </w:rPr>
              <w:t>程操作设备，但未造成安全隐患；</w:t>
            </w:r>
          </w:p>
          <w:p w14:paraId="57321509">
            <w:pPr>
              <w:pStyle w:val="19"/>
              <w:keepNext w:val="0"/>
              <w:keepLines w:val="0"/>
              <w:pageBreakBefore w:val="0"/>
              <w:widowControl w:val="0"/>
              <w:kinsoku/>
              <w:wordWrap/>
              <w:overflowPunct/>
              <w:topLinePunct w:val="0"/>
              <w:autoSpaceDE/>
              <w:autoSpaceDN/>
              <w:bidi w:val="0"/>
              <w:adjustRightInd/>
              <w:snapToGrid/>
              <w:spacing w:line="360" w:lineRule="exact"/>
              <w:ind w:left="118"/>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2"/>
                <w:sz w:val="24"/>
                <w:szCs w:val="24"/>
                <w:highlight w:val="none"/>
              </w:rPr>
              <w:t>0</w:t>
            </w:r>
            <w:r>
              <w:rPr>
                <w:rFonts w:hint="default" w:ascii="Times New Roman" w:hAnsi="Times New Roman" w:eastAsia="仿宋_GB2312" w:cs="Times New Roman"/>
                <w:color w:val="auto"/>
                <w:spacing w:val="-58"/>
                <w:sz w:val="24"/>
                <w:szCs w:val="24"/>
                <w:highlight w:val="none"/>
              </w:rPr>
              <w:t xml:space="preserve"> </w:t>
            </w:r>
            <w:r>
              <w:rPr>
                <w:rFonts w:hint="default" w:ascii="Times New Roman" w:hAnsi="Times New Roman" w:eastAsia="仿宋_GB2312" w:cs="Times New Roman"/>
                <w:color w:val="auto"/>
                <w:spacing w:val="-2"/>
                <w:sz w:val="24"/>
                <w:szCs w:val="24"/>
                <w:highlight w:val="none"/>
              </w:rPr>
              <w:t>分：违规操作造成安全隐患。</w:t>
            </w:r>
          </w:p>
        </w:tc>
        <w:tc>
          <w:tcPr>
            <w:tcW w:w="866" w:type="dxa"/>
            <w:noWrap w:val="0"/>
            <w:vAlign w:val="top"/>
          </w:tcPr>
          <w:p w14:paraId="5F9A0DF4">
            <w:pPr>
              <w:autoSpaceDE w:val="0"/>
              <w:autoSpaceDN w:val="0"/>
              <w:rPr>
                <w:rFonts w:hint="default" w:ascii="Times New Roman" w:hAnsi="Times New Roman" w:eastAsia="仿宋_GB2312" w:cs="Times New Roman"/>
                <w:color w:val="auto"/>
                <w:sz w:val="21"/>
                <w:highlight w:val="none"/>
              </w:rPr>
            </w:pPr>
          </w:p>
        </w:tc>
      </w:tr>
      <w:tr w14:paraId="132CD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5" w:hRule="atLeast"/>
        </w:trPr>
        <w:tc>
          <w:tcPr>
            <w:tcW w:w="1163" w:type="dxa"/>
            <w:vMerge w:val="restart"/>
            <w:tcBorders>
              <w:bottom w:val="nil"/>
            </w:tcBorders>
            <w:noWrap w:val="0"/>
            <w:vAlign w:val="center"/>
          </w:tcPr>
          <w:p w14:paraId="5224622B">
            <w:pPr>
              <w:pStyle w:val="19"/>
              <w:keepNext w:val="0"/>
              <w:keepLines w:val="0"/>
              <w:pageBreakBefore w:val="0"/>
              <w:widowControl w:val="0"/>
              <w:tabs>
                <w:tab w:val="left" w:pos="1139"/>
              </w:tabs>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val="en-US" w:eastAsia="zh-CN"/>
              </w:rPr>
              <w:t>文明施工</w:t>
            </w:r>
            <w:r>
              <w:rPr>
                <w:rFonts w:hint="default" w:ascii="Times New Roman" w:hAnsi="Times New Roman" w:eastAsia="仿宋_GB2312" w:cs="Times New Roman"/>
                <w:color w:val="auto"/>
                <w:sz w:val="24"/>
                <w:szCs w:val="24"/>
                <w:highlight w:val="none"/>
              </w:rPr>
              <w:t xml:space="preserve"> </w:t>
            </w:r>
            <w:r>
              <w:rPr>
                <w:rFonts w:hint="default" w:ascii="Times New Roman" w:hAnsi="Times New Roman" w:eastAsia="仿宋_GB2312" w:cs="Times New Roman"/>
                <w:color w:val="auto"/>
                <w:spacing w:val="-13"/>
                <w:sz w:val="24"/>
                <w:szCs w:val="24"/>
                <w:highlight w:val="none"/>
              </w:rPr>
              <w:t>（4</w:t>
            </w:r>
            <w:r>
              <w:rPr>
                <w:rFonts w:hint="default" w:ascii="Times New Roman" w:hAnsi="Times New Roman" w:eastAsia="仿宋_GB2312" w:cs="Times New Roman"/>
                <w:color w:val="auto"/>
                <w:spacing w:val="-55"/>
                <w:sz w:val="24"/>
                <w:szCs w:val="24"/>
                <w:highlight w:val="none"/>
              </w:rPr>
              <w:t xml:space="preserve"> </w:t>
            </w:r>
            <w:r>
              <w:rPr>
                <w:rFonts w:hint="default" w:ascii="Times New Roman" w:hAnsi="Times New Roman" w:eastAsia="仿宋_GB2312" w:cs="Times New Roman"/>
                <w:color w:val="auto"/>
                <w:spacing w:val="-13"/>
                <w:sz w:val="24"/>
                <w:szCs w:val="24"/>
                <w:highlight w:val="none"/>
              </w:rPr>
              <w:t>分）</w:t>
            </w:r>
          </w:p>
        </w:tc>
        <w:tc>
          <w:tcPr>
            <w:tcW w:w="1288" w:type="dxa"/>
            <w:noWrap w:val="0"/>
            <w:vAlign w:val="top"/>
          </w:tcPr>
          <w:p w14:paraId="0F70018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p>
          <w:p w14:paraId="5AC5355C">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p>
          <w:p w14:paraId="7BE77F0E">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p>
          <w:p w14:paraId="57AC0380">
            <w:pPr>
              <w:pStyle w:val="1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pacing w:val="38"/>
                <w:w w:val="127"/>
                <w:sz w:val="24"/>
                <w:szCs w:val="24"/>
                <w:highlight w:val="none"/>
              </w:rPr>
            </w:pPr>
            <w:r>
              <w:rPr>
                <w:rFonts w:hint="default" w:ascii="Times New Roman" w:hAnsi="Times New Roman" w:eastAsia="仿宋_GB2312" w:cs="Times New Roman"/>
                <w:color w:val="auto"/>
                <w:spacing w:val="-6"/>
                <w:sz w:val="24"/>
                <w:szCs w:val="24"/>
                <w:highlight w:val="none"/>
              </w:rPr>
              <w:t>现场整洁度</w:t>
            </w:r>
          </w:p>
          <w:p w14:paraId="200F36D7">
            <w:pPr>
              <w:pStyle w:val="1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13"/>
                <w:sz w:val="24"/>
                <w:szCs w:val="24"/>
                <w:highlight w:val="none"/>
              </w:rPr>
              <w:t>（</w:t>
            </w:r>
            <w:r>
              <w:rPr>
                <w:rFonts w:hint="default" w:ascii="Times New Roman" w:hAnsi="Times New Roman" w:eastAsia="仿宋_GB2312" w:cs="Times New Roman"/>
                <w:color w:val="auto"/>
                <w:spacing w:val="-13"/>
                <w:sz w:val="24"/>
                <w:szCs w:val="24"/>
                <w:highlight w:val="none"/>
                <w:lang w:eastAsia="zh-CN"/>
              </w:rPr>
              <w:t>2</w:t>
            </w:r>
            <w:r>
              <w:rPr>
                <w:rFonts w:hint="default" w:ascii="Times New Roman" w:hAnsi="Times New Roman" w:eastAsia="仿宋_GB2312" w:cs="Times New Roman"/>
                <w:color w:val="auto"/>
                <w:spacing w:val="-56"/>
                <w:sz w:val="24"/>
                <w:szCs w:val="24"/>
                <w:highlight w:val="none"/>
              </w:rPr>
              <w:t xml:space="preserve"> </w:t>
            </w:r>
            <w:r>
              <w:rPr>
                <w:rFonts w:hint="default" w:ascii="Times New Roman" w:hAnsi="Times New Roman" w:eastAsia="仿宋_GB2312" w:cs="Times New Roman"/>
                <w:color w:val="auto"/>
                <w:spacing w:val="-13"/>
                <w:sz w:val="24"/>
                <w:szCs w:val="24"/>
                <w:highlight w:val="none"/>
              </w:rPr>
              <w:t>分）</w:t>
            </w:r>
          </w:p>
        </w:tc>
        <w:tc>
          <w:tcPr>
            <w:tcW w:w="5973" w:type="dxa"/>
            <w:noWrap w:val="0"/>
            <w:vAlign w:val="top"/>
          </w:tcPr>
          <w:p w14:paraId="25DAA85B">
            <w:pPr>
              <w:pStyle w:val="19"/>
              <w:keepNext w:val="0"/>
              <w:keepLines w:val="0"/>
              <w:pageBreakBefore w:val="0"/>
              <w:widowControl w:val="0"/>
              <w:kinsoku/>
              <w:wordWrap/>
              <w:overflowPunct/>
              <w:topLinePunct w:val="0"/>
              <w:autoSpaceDE/>
              <w:autoSpaceDN/>
              <w:bidi w:val="0"/>
              <w:adjustRightInd/>
              <w:snapToGrid/>
              <w:spacing w:before="46" w:line="360" w:lineRule="exact"/>
              <w:ind w:left="115" w:right="102" w:firstLine="4"/>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4"/>
                <w:sz w:val="24"/>
                <w:szCs w:val="24"/>
                <w:highlight w:val="none"/>
                <w:lang w:eastAsia="zh-CN"/>
              </w:rPr>
              <w:t>2</w:t>
            </w:r>
            <w:r>
              <w:rPr>
                <w:rFonts w:hint="default" w:ascii="Times New Roman" w:hAnsi="Times New Roman" w:eastAsia="仿宋_GB2312" w:cs="Times New Roman"/>
                <w:color w:val="auto"/>
                <w:spacing w:val="-52"/>
                <w:sz w:val="24"/>
                <w:szCs w:val="24"/>
                <w:highlight w:val="none"/>
              </w:rPr>
              <w:t xml:space="preserve"> </w:t>
            </w:r>
            <w:r>
              <w:rPr>
                <w:rFonts w:hint="default" w:ascii="Times New Roman" w:hAnsi="Times New Roman" w:eastAsia="仿宋_GB2312" w:cs="Times New Roman"/>
                <w:color w:val="auto"/>
                <w:spacing w:val="-4"/>
                <w:sz w:val="24"/>
                <w:szCs w:val="24"/>
                <w:highlight w:val="none"/>
              </w:rPr>
              <w:t>分：焊接产生的废渣、焊条头、焊丝头等及时</w:t>
            </w:r>
            <w:r>
              <w:rPr>
                <w:rFonts w:hint="default" w:ascii="Times New Roman" w:hAnsi="Times New Roman" w:eastAsia="仿宋_GB2312" w:cs="Times New Roman"/>
                <w:color w:val="auto"/>
                <w:spacing w:val="-7"/>
                <w:sz w:val="24"/>
                <w:szCs w:val="24"/>
                <w:highlight w:val="none"/>
              </w:rPr>
              <w:t>分类清理回收，场地无散落金属废料、杂物及焊</w:t>
            </w:r>
            <w:r>
              <w:rPr>
                <w:rFonts w:hint="default" w:ascii="Times New Roman" w:hAnsi="Times New Roman" w:eastAsia="仿宋_GB2312" w:cs="Times New Roman"/>
                <w:color w:val="auto"/>
                <w:spacing w:val="-1"/>
                <w:sz w:val="24"/>
                <w:szCs w:val="24"/>
                <w:highlight w:val="none"/>
              </w:rPr>
              <w:t>接飞溅物，比赛结束后做到人走场清；</w:t>
            </w:r>
          </w:p>
          <w:p w14:paraId="1A71E88C">
            <w:pPr>
              <w:pStyle w:val="19"/>
              <w:keepNext w:val="0"/>
              <w:keepLines w:val="0"/>
              <w:pageBreakBefore w:val="0"/>
              <w:widowControl w:val="0"/>
              <w:kinsoku/>
              <w:wordWrap/>
              <w:overflowPunct/>
              <w:topLinePunct w:val="0"/>
              <w:autoSpaceDE/>
              <w:autoSpaceDN/>
              <w:bidi w:val="0"/>
              <w:adjustRightInd/>
              <w:snapToGrid/>
              <w:spacing w:before="4" w:line="360" w:lineRule="exact"/>
              <w:ind w:left="116" w:right="102" w:firstLine="20"/>
              <w:jc w:val="both"/>
              <w:textAlignment w:val="auto"/>
              <w:rPr>
                <w:rFonts w:hint="default" w:ascii="Times New Roman" w:hAnsi="Times New Roman" w:eastAsia="仿宋_GB2312" w:cs="Times New Roman"/>
                <w:color w:val="auto"/>
                <w:spacing w:val="-5"/>
                <w:sz w:val="24"/>
                <w:szCs w:val="24"/>
                <w:highlight w:val="none"/>
              </w:rPr>
            </w:pPr>
            <w:r>
              <w:rPr>
                <w:rFonts w:hint="default" w:ascii="Times New Roman" w:hAnsi="Times New Roman" w:eastAsia="仿宋_GB2312" w:cs="Times New Roman"/>
                <w:color w:val="auto"/>
                <w:spacing w:val="-5"/>
                <w:sz w:val="24"/>
                <w:szCs w:val="24"/>
                <w:highlight w:val="none"/>
              </w:rPr>
              <w:t>1 分：有少量焊接废料（焊条头、废渣）未及时清理，但未堆积，比赛结束后场地基本</w:t>
            </w:r>
          </w:p>
          <w:p w14:paraId="576B2213">
            <w:pPr>
              <w:pStyle w:val="19"/>
              <w:keepNext w:val="0"/>
              <w:keepLines w:val="0"/>
              <w:pageBreakBefore w:val="0"/>
              <w:widowControl w:val="0"/>
              <w:kinsoku/>
              <w:wordWrap/>
              <w:overflowPunct/>
              <w:topLinePunct w:val="0"/>
              <w:autoSpaceDE/>
              <w:autoSpaceDN/>
              <w:bidi w:val="0"/>
              <w:adjustRightInd/>
              <w:snapToGrid/>
              <w:spacing w:before="4" w:line="360" w:lineRule="exact"/>
              <w:ind w:left="116" w:right="102" w:firstLine="20"/>
              <w:jc w:val="both"/>
              <w:textAlignment w:val="auto"/>
              <w:rPr>
                <w:rFonts w:hint="default" w:ascii="Times New Roman" w:hAnsi="Times New Roman" w:eastAsia="仿宋_GB2312" w:cs="Times New Roman"/>
                <w:color w:val="auto"/>
                <w:spacing w:val="-5"/>
                <w:sz w:val="24"/>
                <w:szCs w:val="24"/>
                <w:highlight w:val="none"/>
              </w:rPr>
            </w:pPr>
            <w:r>
              <w:rPr>
                <w:rFonts w:hint="default" w:ascii="Times New Roman" w:hAnsi="Times New Roman" w:eastAsia="仿宋_GB2312" w:cs="Times New Roman"/>
                <w:color w:val="auto"/>
                <w:spacing w:val="-5"/>
                <w:sz w:val="24"/>
                <w:szCs w:val="24"/>
                <w:highlight w:val="none"/>
              </w:rPr>
              <w:t>清理，但存在少量残留物；</w:t>
            </w:r>
          </w:p>
          <w:p w14:paraId="422A34F1">
            <w:pPr>
              <w:pStyle w:val="19"/>
              <w:keepNext w:val="0"/>
              <w:keepLines w:val="0"/>
              <w:pageBreakBefore w:val="0"/>
              <w:widowControl w:val="0"/>
              <w:kinsoku/>
              <w:wordWrap/>
              <w:overflowPunct/>
              <w:topLinePunct w:val="0"/>
              <w:autoSpaceDE/>
              <w:autoSpaceDN/>
              <w:bidi w:val="0"/>
              <w:adjustRightInd/>
              <w:snapToGrid/>
              <w:spacing w:before="4" w:line="360" w:lineRule="exact"/>
              <w:ind w:left="116" w:right="102" w:firstLine="20"/>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5"/>
                <w:sz w:val="24"/>
                <w:szCs w:val="24"/>
                <w:highlight w:val="none"/>
              </w:rPr>
              <w:t>0 分：焊接废料堆积，场地散落大量金属废渣、杂物，未做任何清理。</w:t>
            </w:r>
          </w:p>
        </w:tc>
        <w:tc>
          <w:tcPr>
            <w:tcW w:w="866" w:type="dxa"/>
            <w:noWrap w:val="0"/>
            <w:vAlign w:val="top"/>
          </w:tcPr>
          <w:p w14:paraId="0919FBA6">
            <w:pPr>
              <w:autoSpaceDE w:val="0"/>
              <w:autoSpaceDN w:val="0"/>
              <w:rPr>
                <w:rFonts w:hint="default" w:ascii="Times New Roman" w:hAnsi="Times New Roman" w:eastAsia="仿宋_GB2312" w:cs="Times New Roman"/>
                <w:color w:val="auto"/>
                <w:sz w:val="21"/>
                <w:highlight w:val="none"/>
              </w:rPr>
            </w:pPr>
          </w:p>
        </w:tc>
      </w:tr>
      <w:tr w14:paraId="10076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0" w:hRule="atLeast"/>
        </w:trPr>
        <w:tc>
          <w:tcPr>
            <w:tcW w:w="1163" w:type="dxa"/>
            <w:vMerge w:val="continue"/>
            <w:tcBorders>
              <w:top w:val="nil"/>
            </w:tcBorders>
            <w:noWrap w:val="0"/>
            <w:vAlign w:val="top"/>
          </w:tcPr>
          <w:p w14:paraId="6BBCF26C">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仿宋_GB2312" w:cs="Times New Roman"/>
                <w:color w:val="auto"/>
                <w:sz w:val="24"/>
                <w:szCs w:val="24"/>
                <w:highlight w:val="none"/>
              </w:rPr>
            </w:pPr>
          </w:p>
        </w:tc>
        <w:tc>
          <w:tcPr>
            <w:tcW w:w="1288" w:type="dxa"/>
            <w:noWrap w:val="0"/>
            <w:vAlign w:val="top"/>
          </w:tcPr>
          <w:p w14:paraId="20AAFDBA">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p>
          <w:p w14:paraId="35724A25">
            <w:pPr>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z w:val="24"/>
                <w:szCs w:val="24"/>
                <w:highlight w:val="none"/>
              </w:rPr>
            </w:pPr>
          </w:p>
          <w:p w14:paraId="6E5FC248">
            <w:pPr>
              <w:pStyle w:val="19"/>
              <w:keepNext w:val="0"/>
              <w:keepLines w:val="0"/>
              <w:pageBreakBefore w:val="0"/>
              <w:widowControl w:val="0"/>
              <w:kinsoku/>
              <w:wordWrap/>
              <w:overflowPunct/>
              <w:topLinePunct w:val="0"/>
              <w:autoSpaceDE/>
              <w:autoSpaceDN/>
              <w:bidi w:val="0"/>
              <w:adjustRightInd/>
              <w:snapToGrid/>
              <w:spacing w:line="360" w:lineRule="exact"/>
              <w:ind w:right="0"/>
              <w:jc w:val="center"/>
              <w:textAlignment w:val="auto"/>
              <w:rPr>
                <w:rFonts w:hint="default" w:ascii="Times New Roman" w:hAnsi="Times New Roman" w:eastAsia="仿宋_GB2312" w:cs="Times New Roman"/>
                <w:color w:val="auto"/>
                <w:spacing w:val="-6"/>
                <w:sz w:val="24"/>
                <w:szCs w:val="24"/>
                <w:highlight w:val="none"/>
              </w:rPr>
            </w:pPr>
            <w:r>
              <w:rPr>
                <w:rFonts w:hint="default" w:ascii="Times New Roman" w:hAnsi="Times New Roman" w:eastAsia="仿宋_GB2312" w:cs="Times New Roman"/>
                <w:color w:val="auto"/>
                <w:spacing w:val="-6"/>
                <w:sz w:val="24"/>
                <w:szCs w:val="24"/>
                <w:highlight w:val="none"/>
              </w:rPr>
              <w:t>材料管理</w:t>
            </w:r>
          </w:p>
          <w:p w14:paraId="75267401">
            <w:pPr>
              <w:pStyle w:val="19"/>
              <w:keepNext w:val="0"/>
              <w:keepLines w:val="0"/>
              <w:pageBreakBefore w:val="0"/>
              <w:widowControl w:val="0"/>
              <w:kinsoku/>
              <w:wordWrap/>
              <w:overflowPunct/>
              <w:topLinePunct w:val="0"/>
              <w:autoSpaceDE/>
              <w:autoSpaceDN/>
              <w:bidi w:val="0"/>
              <w:adjustRightInd/>
              <w:snapToGrid/>
              <w:spacing w:line="360" w:lineRule="exact"/>
              <w:ind w:left="133" w:right="0"/>
              <w:jc w:val="center"/>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8"/>
                <w:sz w:val="24"/>
                <w:szCs w:val="24"/>
                <w:highlight w:val="none"/>
              </w:rPr>
              <w:t>（</w:t>
            </w:r>
            <w:r>
              <w:rPr>
                <w:rFonts w:hint="default" w:ascii="Times New Roman" w:hAnsi="Times New Roman" w:eastAsia="仿宋_GB2312" w:cs="Times New Roman"/>
                <w:color w:val="auto"/>
                <w:spacing w:val="-8"/>
                <w:sz w:val="24"/>
                <w:szCs w:val="24"/>
                <w:highlight w:val="none"/>
                <w:lang w:eastAsia="zh-CN"/>
              </w:rPr>
              <w:t>2</w:t>
            </w:r>
            <w:r>
              <w:rPr>
                <w:rFonts w:hint="default" w:ascii="Times New Roman" w:hAnsi="Times New Roman" w:eastAsia="仿宋_GB2312" w:cs="Times New Roman"/>
                <w:color w:val="auto"/>
                <w:spacing w:val="-58"/>
                <w:sz w:val="24"/>
                <w:szCs w:val="24"/>
                <w:highlight w:val="none"/>
              </w:rPr>
              <w:t xml:space="preserve"> </w:t>
            </w:r>
            <w:r>
              <w:rPr>
                <w:rFonts w:hint="default" w:ascii="Times New Roman" w:hAnsi="Times New Roman" w:eastAsia="仿宋_GB2312" w:cs="Times New Roman"/>
                <w:color w:val="auto"/>
                <w:spacing w:val="-8"/>
                <w:sz w:val="24"/>
                <w:szCs w:val="24"/>
                <w:highlight w:val="none"/>
              </w:rPr>
              <w:t>分）</w:t>
            </w:r>
          </w:p>
        </w:tc>
        <w:tc>
          <w:tcPr>
            <w:tcW w:w="5973" w:type="dxa"/>
            <w:noWrap w:val="0"/>
            <w:vAlign w:val="top"/>
          </w:tcPr>
          <w:p w14:paraId="38F07E4C">
            <w:pPr>
              <w:pStyle w:val="19"/>
              <w:keepNext w:val="0"/>
              <w:keepLines w:val="0"/>
              <w:pageBreakBefore w:val="0"/>
              <w:widowControl w:val="0"/>
              <w:kinsoku/>
              <w:wordWrap/>
              <w:overflowPunct/>
              <w:topLinePunct w:val="0"/>
              <w:autoSpaceDE/>
              <w:autoSpaceDN/>
              <w:bidi w:val="0"/>
              <w:adjustRightInd/>
              <w:snapToGrid/>
              <w:spacing w:before="48" w:line="360" w:lineRule="exact"/>
              <w:ind w:left="117" w:right="26" w:firstLine="2"/>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z w:val="24"/>
                <w:szCs w:val="24"/>
                <w:highlight w:val="none"/>
                <w:lang w:eastAsia="zh-CN"/>
              </w:rPr>
              <w:t>2</w:t>
            </w:r>
            <w:r>
              <w:rPr>
                <w:rFonts w:hint="default" w:ascii="Times New Roman" w:hAnsi="Times New Roman" w:eastAsia="仿宋_GB2312" w:cs="Times New Roman"/>
                <w:color w:val="auto"/>
                <w:spacing w:val="-58"/>
                <w:sz w:val="24"/>
                <w:szCs w:val="24"/>
                <w:highlight w:val="none"/>
              </w:rPr>
              <w:t xml:space="preserve"> </w:t>
            </w:r>
            <w:r>
              <w:rPr>
                <w:rFonts w:hint="default" w:ascii="Times New Roman" w:hAnsi="Times New Roman" w:eastAsia="仿宋_GB2312" w:cs="Times New Roman"/>
                <w:color w:val="auto"/>
                <w:sz w:val="24"/>
                <w:szCs w:val="24"/>
                <w:highlight w:val="none"/>
              </w:rPr>
              <w:t>分：焊条按照要求存放在焊条桶中随取随</w:t>
            </w:r>
            <w:r>
              <w:rPr>
                <w:rFonts w:hint="default" w:ascii="Times New Roman" w:hAnsi="Times New Roman" w:eastAsia="仿宋_GB2312" w:cs="Times New Roman"/>
                <w:color w:val="auto"/>
                <w:spacing w:val="-1"/>
                <w:sz w:val="24"/>
                <w:szCs w:val="24"/>
                <w:highlight w:val="none"/>
              </w:rPr>
              <w:t>用，</w:t>
            </w:r>
            <w:r>
              <w:rPr>
                <w:rFonts w:hint="default" w:ascii="Times New Roman" w:hAnsi="Times New Roman" w:eastAsia="仿宋_GB2312" w:cs="Times New Roman"/>
                <w:color w:val="auto"/>
                <w:spacing w:val="-16"/>
                <w:sz w:val="24"/>
                <w:szCs w:val="24"/>
                <w:highlight w:val="none"/>
              </w:rPr>
              <w:t>焊丝、钨极、焊件、打磨工具等按区域分类堆放，</w:t>
            </w:r>
            <w:r>
              <w:rPr>
                <w:rFonts w:hint="default" w:ascii="Times New Roman" w:hAnsi="Times New Roman" w:eastAsia="仿宋_GB2312" w:cs="Times New Roman"/>
                <w:color w:val="auto"/>
                <w:spacing w:val="-7"/>
                <w:sz w:val="24"/>
                <w:szCs w:val="24"/>
                <w:highlight w:val="none"/>
              </w:rPr>
              <w:t>气瓶存放规范、固定绑带绑扎牢固，标识清晰无</w:t>
            </w:r>
            <w:r>
              <w:rPr>
                <w:rFonts w:hint="default" w:ascii="Times New Roman" w:hAnsi="Times New Roman" w:eastAsia="仿宋_GB2312" w:cs="Times New Roman"/>
                <w:color w:val="auto"/>
                <w:spacing w:val="-4"/>
                <w:sz w:val="24"/>
                <w:szCs w:val="24"/>
                <w:highlight w:val="none"/>
              </w:rPr>
              <w:t>混放；</w:t>
            </w:r>
          </w:p>
          <w:p w14:paraId="5BB770A8">
            <w:pPr>
              <w:pStyle w:val="19"/>
              <w:keepNext w:val="0"/>
              <w:keepLines w:val="0"/>
              <w:pageBreakBefore w:val="0"/>
              <w:widowControl w:val="0"/>
              <w:kinsoku/>
              <w:wordWrap/>
              <w:overflowPunct/>
              <w:topLinePunct w:val="0"/>
              <w:autoSpaceDE/>
              <w:autoSpaceDN/>
              <w:bidi w:val="0"/>
              <w:adjustRightInd/>
              <w:snapToGrid/>
              <w:spacing w:before="4" w:line="360" w:lineRule="exact"/>
              <w:ind w:left="116" w:right="102" w:firstLine="20"/>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5"/>
                <w:sz w:val="24"/>
                <w:szCs w:val="24"/>
                <w:highlight w:val="none"/>
              </w:rPr>
              <w:t>1</w:t>
            </w:r>
            <w:r>
              <w:rPr>
                <w:rFonts w:hint="default" w:ascii="Times New Roman" w:hAnsi="Times New Roman" w:eastAsia="仿宋_GB2312" w:cs="Times New Roman"/>
                <w:color w:val="auto"/>
                <w:spacing w:val="-48"/>
                <w:sz w:val="24"/>
                <w:szCs w:val="24"/>
                <w:highlight w:val="none"/>
              </w:rPr>
              <w:t xml:space="preserve"> </w:t>
            </w:r>
            <w:r>
              <w:rPr>
                <w:rFonts w:hint="default" w:ascii="Times New Roman" w:hAnsi="Times New Roman" w:eastAsia="仿宋_GB2312" w:cs="Times New Roman"/>
                <w:color w:val="auto"/>
                <w:spacing w:val="-5"/>
                <w:sz w:val="24"/>
                <w:szCs w:val="24"/>
                <w:highlight w:val="none"/>
              </w:rPr>
              <w:t>分：工位内各类材料分类摆放，但部分分类不</w:t>
            </w:r>
            <w:r>
              <w:rPr>
                <w:rFonts w:hint="default" w:ascii="Times New Roman" w:hAnsi="Times New Roman" w:eastAsia="仿宋_GB2312" w:cs="Times New Roman"/>
                <w:color w:val="auto"/>
                <w:spacing w:val="-7"/>
                <w:sz w:val="24"/>
                <w:szCs w:val="24"/>
                <w:highlight w:val="none"/>
              </w:rPr>
              <w:t>清，或焊条未按要求放置于焊条桶中，或气瓶固</w:t>
            </w:r>
            <w:r>
              <w:rPr>
                <w:rFonts w:hint="default" w:ascii="Times New Roman" w:hAnsi="Times New Roman" w:eastAsia="仿宋_GB2312" w:cs="Times New Roman"/>
                <w:color w:val="auto"/>
                <w:spacing w:val="-2"/>
                <w:sz w:val="24"/>
                <w:szCs w:val="24"/>
                <w:highlight w:val="none"/>
              </w:rPr>
              <w:t>定不牢固；</w:t>
            </w:r>
          </w:p>
          <w:p w14:paraId="01953C87">
            <w:pPr>
              <w:pStyle w:val="19"/>
              <w:keepNext w:val="0"/>
              <w:keepLines w:val="0"/>
              <w:pageBreakBefore w:val="0"/>
              <w:widowControl w:val="0"/>
              <w:kinsoku/>
              <w:wordWrap/>
              <w:overflowPunct/>
              <w:topLinePunct w:val="0"/>
              <w:autoSpaceDE/>
              <w:autoSpaceDN/>
              <w:bidi w:val="0"/>
              <w:adjustRightInd/>
              <w:snapToGrid/>
              <w:spacing w:before="4" w:line="360" w:lineRule="exact"/>
              <w:ind w:left="116" w:right="102" w:firstLine="20"/>
              <w:jc w:val="both"/>
              <w:textAlignment w:val="auto"/>
              <w:rPr>
                <w:rFonts w:hint="default" w:ascii="Times New Roman" w:hAnsi="Times New Roman" w:eastAsia="仿宋_GB2312" w:cs="Times New Roman"/>
                <w:color w:val="auto"/>
                <w:sz w:val="24"/>
                <w:szCs w:val="24"/>
                <w:highlight w:val="none"/>
              </w:rPr>
            </w:pPr>
            <w:r>
              <w:rPr>
                <w:rFonts w:hint="default" w:ascii="Times New Roman" w:hAnsi="Times New Roman" w:eastAsia="仿宋_GB2312" w:cs="Times New Roman"/>
                <w:color w:val="auto"/>
                <w:spacing w:val="-5"/>
                <w:sz w:val="24"/>
                <w:szCs w:val="24"/>
                <w:highlight w:val="none"/>
              </w:rPr>
              <w:t>0 分：未分类堆放，焊接材料与气瓶混放，标识缺失或混乱。</w:t>
            </w:r>
          </w:p>
        </w:tc>
        <w:tc>
          <w:tcPr>
            <w:tcW w:w="866" w:type="dxa"/>
            <w:noWrap w:val="0"/>
            <w:vAlign w:val="top"/>
          </w:tcPr>
          <w:p w14:paraId="0968EC94">
            <w:pPr>
              <w:autoSpaceDE w:val="0"/>
              <w:autoSpaceDN w:val="0"/>
              <w:rPr>
                <w:rFonts w:hint="default" w:ascii="Times New Roman" w:hAnsi="Times New Roman" w:eastAsia="仿宋_GB2312" w:cs="Times New Roman"/>
                <w:color w:val="auto"/>
                <w:sz w:val="21"/>
                <w:highlight w:val="none"/>
              </w:rPr>
            </w:pPr>
          </w:p>
        </w:tc>
      </w:tr>
      <w:tr w14:paraId="33C26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8424" w:type="dxa"/>
            <w:gridSpan w:val="3"/>
            <w:noWrap w:val="0"/>
            <w:vAlign w:val="top"/>
          </w:tcPr>
          <w:p w14:paraId="4DA44E3B">
            <w:pPr>
              <w:pStyle w:val="19"/>
              <w:autoSpaceDE w:val="0"/>
              <w:autoSpaceDN w:val="0"/>
              <w:spacing w:before="46" w:line="209" w:lineRule="auto"/>
              <w:ind w:left="3662"/>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3"/>
                <w:highlight w:val="none"/>
              </w:rPr>
              <w:t>合计得分</w:t>
            </w:r>
          </w:p>
        </w:tc>
        <w:tc>
          <w:tcPr>
            <w:tcW w:w="866" w:type="dxa"/>
            <w:noWrap w:val="0"/>
            <w:vAlign w:val="top"/>
          </w:tcPr>
          <w:p w14:paraId="74AD721F">
            <w:pPr>
              <w:autoSpaceDE w:val="0"/>
              <w:autoSpaceDN w:val="0"/>
              <w:rPr>
                <w:rFonts w:hint="default" w:ascii="Times New Roman" w:hAnsi="Times New Roman" w:eastAsia="仿宋_GB2312" w:cs="Times New Roman"/>
                <w:color w:val="auto"/>
                <w:sz w:val="21"/>
                <w:highlight w:val="none"/>
              </w:rPr>
            </w:pPr>
          </w:p>
        </w:tc>
      </w:tr>
    </w:tbl>
    <w:p w14:paraId="080D1E11">
      <w:pPr>
        <w:keepNext w:val="0"/>
        <w:keepLines w:val="0"/>
        <w:pageBreakBefore w:val="0"/>
        <w:widowControl w:val="0"/>
        <w:suppressLineNumbers w:val="0"/>
        <w:kinsoku/>
        <w:wordWrap/>
        <w:overflowPunct/>
        <w:topLinePunct w:val="0"/>
        <w:autoSpaceDE/>
        <w:autoSpaceDN/>
        <w:bidi w:val="0"/>
        <w:adjustRightInd/>
        <w:snapToGrid/>
        <w:spacing w:line="540" w:lineRule="exact"/>
        <w:jc w:val="both"/>
        <w:textAlignment w:val="auto"/>
        <w:rPr>
          <w:rFonts w:hint="default" w:ascii="Times New Roman" w:hAnsi="Times New Roman" w:eastAsia="仿宋_GB2312" w:cs="Times New Roman"/>
          <w:color w:val="auto"/>
          <w:kern w:val="0"/>
          <w:sz w:val="32"/>
          <w:szCs w:val="32"/>
          <w:highlight w:val="none"/>
          <w:lang w:val="en-US" w:eastAsia="zh-CN" w:bidi="ar"/>
        </w:rPr>
      </w:pPr>
    </w:p>
    <w:p w14:paraId="0902CB20">
      <w:pPr>
        <w:adjustRightInd w:val="0"/>
        <w:snapToGrid w:val="0"/>
        <w:spacing w:line="680" w:lineRule="exact"/>
        <w:jc w:val="both"/>
        <w:outlineLvl w:val="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附件3</w:t>
      </w:r>
    </w:p>
    <w:p w14:paraId="55D2B778">
      <w:pPr>
        <w:keepNext w:val="0"/>
        <w:keepLines w:val="0"/>
        <w:widowControl w:val="0"/>
        <w:suppressLineNumbers w:val="0"/>
        <w:pBdr>
          <w:top w:val="none" w:color="auto" w:sz="0" w:space="0"/>
          <w:left w:val="none" w:color="auto" w:sz="0" w:space="0"/>
          <w:right w:val="none" w:color="auto" w:sz="0" w:space="0"/>
        </w:pBdr>
        <w:kinsoku/>
        <w:overflowPunct/>
        <w:topLinePunct w:val="0"/>
        <w:bidi w:val="0"/>
        <w:adjustRightInd/>
        <w:snapToGrid/>
        <w:spacing w:before="0" w:beforeAutospacing="0" w:after="0" w:afterAutospacing="0"/>
        <w:ind w:left="0" w:right="0" w:firstLine="429" w:firstLineChars="100"/>
        <w:jc w:val="center"/>
        <w:textAlignment w:val="auto"/>
        <w:outlineLvl w:val="0"/>
        <w:rPr>
          <w:rFonts w:hint="default" w:ascii="Times New Roman" w:hAnsi="Times New Roman" w:eastAsia="方正小标宋简体" w:cs="Times New Roman"/>
          <w:color w:val="auto"/>
          <w:sz w:val="44"/>
          <w:szCs w:val="44"/>
          <w:highlight w:val="none"/>
        </w:rPr>
      </w:pPr>
      <w:r>
        <w:rPr>
          <w:rFonts w:hint="default" w:ascii="Times New Roman" w:hAnsi="Times New Roman" w:eastAsia="方正小标宋简体" w:cs="Times New Roman"/>
          <w:color w:val="auto"/>
          <w:sz w:val="44"/>
          <w:szCs w:val="44"/>
          <w:highlight w:val="none"/>
        </w:rPr>
        <w:t>2026年河南省管工职业技能竞赛实施方案</w:t>
      </w:r>
    </w:p>
    <w:p w14:paraId="37E6431F">
      <w:pPr>
        <w:keepNext w:val="0"/>
        <w:keepLines w:val="0"/>
        <w:widowControl/>
        <w:suppressLineNumbers w:val="0"/>
        <w:pBdr>
          <w:top w:val="none" w:color="auto" w:sz="0" w:space="0"/>
          <w:left w:val="none" w:color="auto" w:sz="0" w:space="0"/>
          <w:bottom w:val="none" w:color="auto" w:sz="0" w:space="0"/>
          <w:right w:val="none" w:color="auto" w:sz="0" w:space="0"/>
        </w:pBdr>
        <w:kinsoku/>
        <w:overflowPunct/>
        <w:topLinePunct w:val="0"/>
        <w:bidi w:val="0"/>
        <w:adjustRightInd/>
        <w:snapToGrid/>
        <w:spacing w:before="0" w:beforeAutospacing="0" w:after="0" w:afterAutospacing="0" w:line="240" w:lineRule="auto"/>
        <w:ind w:left="0" w:leftChars="0" w:right="0" w:firstLine="618" w:firstLineChars="200"/>
        <w:jc w:val="both"/>
        <w:textAlignment w:val="auto"/>
        <w:rPr>
          <w:rFonts w:hint="default" w:ascii="Times New Roman" w:hAnsi="Times New Roman" w:eastAsia="仿宋" w:cs="Times New Roman"/>
          <w:color w:val="000000"/>
          <w:kern w:val="0"/>
          <w:sz w:val="32"/>
          <w:szCs w:val="32"/>
          <w:lang w:val="en-US" w:eastAsia="zh-CN" w:bidi="ar"/>
        </w:rPr>
      </w:pPr>
    </w:p>
    <w:p w14:paraId="10D478E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lang w:val="en-US" w:eastAsia="zh-CN" w:bidi="ar"/>
        </w:rPr>
        <w:t>为深入贯彻习近平总书记关于技能人才工作重要指示批示精神，落实人才强省战略部署，坚持“以赛促学、以赛促训、以赛促评、以赛促建”，依托职业技能竞赛夯实管工人才培养体系，提升全省住建领域管工实操与理论综合水平，营造尊重技能、崇尚工匠的行业氛围，特制定本实施方案。</w:t>
      </w:r>
    </w:p>
    <w:p w14:paraId="6022AA75">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Chars="200"/>
        <w:jc w:val="both"/>
        <w:textAlignment w:val="auto"/>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rPr>
        <w:t>一、竞赛工种</w:t>
      </w:r>
    </w:p>
    <w:p w14:paraId="7383458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工种名称：管工</w:t>
      </w:r>
    </w:p>
    <w:p w14:paraId="1FCFAAA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val="en-US" w:eastAsia="zh-CN" w:bidi="ar"/>
        </w:rPr>
        <w:t>工种编码：6-29-03-04</w:t>
      </w:r>
    </w:p>
    <w:p w14:paraId="18461445">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Chars="200"/>
        <w:jc w:val="both"/>
        <w:textAlignment w:val="auto"/>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rPr>
        <w:t>二、竞赛组织机构</w:t>
      </w:r>
    </w:p>
    <w:p w14:paraId="2A52C899">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Chars="200"/>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（一）主办单位</w:t>
      </w:r>
    </w:p>
    <w:p w14:paraId="52AB8EE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河南省住房和城乡建设厅</w:t>
      </w:r>
    </w:p>
    <w:p w14:paraId="00828C3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河南省人力资源和社会保障厅</w:t>
      </w:r>
    </w:p>
    <w:p w14:paraId="1D0CA4B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val="en-US" w:eastAsia="zh-CN" w:bidi="ar"/>
        </w:rPr>
        <w:t>河南省农业交通建设工会委员会</w:t>
      </w:r>
    </w:p>
    <w:p w14:paraId="3E4B284C">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Chars="200"/>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（二）承办单位</w:t>
      </w:r>
    </w:p>
    <w:p w14:paraId="129B5E9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val="en-US" w:eastAsia="zh-CN" w:bidi="ar"/>
        </w:rPr>
        <w:t>河南省建筑业协会</w:t>
      </w:r>
    </w:p>
    <w:p w14:paraId="08926537">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Chars="200"/>
        <w:jc w:val="both"/>
        <w:textAlignment w:val="auto"/>
        <w:rPr>
          <w:rFonts w:hint="default" w:ascii="Times New Roman" w:hAnsi="Times New Roman" w:eastAsia="楷体_GB2312" w:cs="Times New Roman"/>
          <w:color w:val="000000"/>
          <w:sz w:val="32"/>
          <w:szCs w:val="32"/>
        </w:rPr>
      </w:pPr>
      <w:r>
        <w:rPr>
          <w:rFonts w:hint="default" w:ascii="Times New Roman" w:hAnsi="Times New Roman" w:eastAsia="楷体_GB2312" w:cs="Times New Roman"/>
          <w:color w:val="000000"/>
          <w:sz w:val="32"/>
          <w:szCs w:val="32"/>
        </w:rPr>
        <w:t>（三）协办单位</w:t>
      </w:r>
    </w:p>
    <w:p w14:paraId="1107330B">
      <w:pPr>
        <w:keepNext w:val="0"/>
        <w:keepLines/>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中建三局集团有限公司</w:t>
      </w:r>
    </w:p>
    <w:p w14:paraId="1E7A25D7">
      <w:pPr>
        <w:keepNext w:val="0"/>
        <w:keepLines/>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val="en-US" w:eastAsia="zh-CN" w:bidi="ar"/>
        </w:rPr>
        <w:t>成立管工省级决赛组委会，组委会办公室设在河南省建筑业协会秘书处，具体负责竞赛组织实施、考务、裁判管理、成绩核算等工作。</w:t>
      </w:r>
    </w:p>
    <w:p w14:paraId="215C19E9">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Chars="200"/>
        <w:jc w:val="both"/>
        <w:textAlignment w:val="auto"/>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rPr>
        <w:t>三、参赛选手条件、名额及组队</w:t>
      </w:r>
    </w:p>
    <w:p w14:paraId="71FD89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全省住建系统在职职工（含农民工）、与企事业单位签订劳动合同并经所在单位工会审核盖章职工可报名</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选手身份弄虚作假，取消成绩及荣誉</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已获</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中华技能大奖</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全国技术能手</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不得参赛。</w:t>
      </w:r>
    </w:p>
    <w:p w14:paraId="48559A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lang w:bidi="ar"/>
        </w:rPr>
        <w:t>第二届全国住房城乡建设行业职业技能大赛河南选拔赛</w:t>
      </w:r>
      <w:r>
        <w:rPr>
          <w:rFonts w:hint="default" w:ascii="Times New Roman" w:hAnsi="Times New Roman" w:eastAsia="仿宋_GB2312" w:cs="Times New Roman"/>
          <w:color w:val="000000"/>
          <w:kern w:val="0"/>
          <w:sz w:val="32"/>
          <w:szCs w:val="32"/>
          <w:lang w:eastAsia="zh-CN" w:bidi="ar"/>
        </w:rPr>
        <w:t>管工</w:t>
      </w:r>
      <w:r>
        <w:rPr>
          <w:rFonts w:hint="default" w:ascii="Times New Roman" w:hAnsi="Times New Roman" w:eastAsia="仿宋_GB2312" w:cs="Times New Roman"/>
          <w:color w:val="000000"/>
          <w:kern w:val="0"/>
          <w:sz w:val="32"/>
          <w:szCs w:val="32"/>
          <w:lang w:bidi="ar"/>
        </w:rPr>
        <w:t>职业技能竞赛原则上分为地方选拔赛和省级决赛两个阶段。</w:t>
      </w:r>
      <w:r>
        <w:rPr>
          <w:rFonts w:hint="default" w:ascii="Times New Roman" w:hAnsi="Times New Roman" w:eastAsia="仿宋_GB2312" w:cs="Times New Roman"/>
          <w:color w:val="000000"/>
          <w:kern w:val="0"/>
          <w:sz w:val="32"/>
          <w:szCs w:val="32"/>
          <w:highlight w:val="none"/>
          <w:lang w:val="en-US" w:eastAsia="zh-CN" w:bidi="ar"/>
        </w:rPr>
        <w:t>参加省级决赛的选手应经过选拔比赛产生，本次建筑管工决赛每个代表队需选派技术指导1名，选手2名。请各参赛单位按要求填写2026年建筑管工职业技能竞赛代表队登记表及参赛选手报名表。</w:t>
      </w:r>
    </w:p>
    <w:p w14:paraId="34DA4C8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地方选拔赛原则上由各省辖市、济源示范区、郑州航空港经济综合实验区住房城乡建设主管部门和建设系统相关产业工会联合组织实施，选拔出优秀选手作为地方代表队参加省级决赛。原则上郑州市可组建2支代表队，其他省辖市、济源示范区、郑州航空港经济综合实验区可组建1支代表队。</w:t>
      </w:r>
    </w:p>
    <w:p w14:paraId="447D08D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中央在豫相关企业（省内法人注册单位）报省级决赛组委会办公室后可单独组织选拔赛，经选拔产生的优秀选手作为特邀代表队参加省级决赛。中央在豫相关企业可组建1支代表队。</w:t>
      </w:r>
    </w:p>
    <w:p w14:paraId="5C24DF6F">
      <w:pPr>
        <w:pStyle w:val="9"/>
        <w:keepNext w:val="0"/>
        <w:pageBreakBefore w:val="0"/>
        <w:widowControl w:val="0"/>
        <w:kinsoku/>
        <w:overflowPunct/>
        <w:topLinePunct w:val="0"/>
        <w:autoSpaceDE/>
        <w:autoSpaceDN/>
        <w:bidi w:val="0"/>
        <w:spacing w:before="0" w:beforeAutospacing="0" w:after="0" w:afterAutospacing="0" w:line="560" w:lineRule="exact"/>
        <w:ind w:firstLine="618" w:firstLineChars="200"/>
        <w:contextualSpacing/>
        <w:jc w:val="both"/>
        <w:textAlignment w:val="auto"/>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承办单位负责对地方选拔赛进行督促和指导。各参赛单位要成立竞赛组织机构，负责所在单位选拔工作。选拔赛阶段的竞赛方式及优胜人员奖励措施由举办单位根据本地、本单位实际确定。</w:t>
      </w:r>
    </w:p>
    <w:p w14:paraId="69354D33">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Chars="200"/>
        <w:jc w:val="both"/>
        <w:textAlignment w:val="auto"/>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rPr>
        <w:t>四、竞赛时间地点</w:t>
      </w:r>
    </w:p>
    <w:p w14:paraId="657956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各地选拔赛应于</w:t>
      </w:r>
      <w:r>
        <w:rPr>
          <w:rFonts w:hint="default" w:ascii="Times New Roman" w:hAnsi="Times New Roman" w:eastAsia="仿宋_GB2312" w:cs="Times New Roman"/>
          <w:color w:val="000000"/>
          <w:kern w:val="0"/>
          <w:sz w:val="32"/>
          <w:szCs w:val="32"/>
          <w:lang w:val="en-US" w:eastAsia="zh-CN" w:bidi="ar"/>
        </w:rPr>
        <w:t>7</w:t>
      </w:r>
      <w:r>
        <w:rPr>
          <w:rFonts w:hint="default" w:ascii="Times New Roman" w:hAnsi="Times New Roman" w:eastAsia="仿宋_GB2312" w:cs="Times New Roman"/>
          <w:color w:val="000000"/>
          <w:kern w:val="0"/>
          <w:sz w:val="32"/>
          <w:szCs w:val="32"/>
          <w:lang w:bidi="ar"/>
        </w:rPr>
        <w:t>月</w:t>
      </w:r>
      <w:r>
        <w:rPr>
          <w:rFonts w:hint="default" w:ascii="Times New Roman" w:hAnsi="Times New Roman" w:eastAsia="仿宋_GB2312" w:cs="Times New Roman"/>
          <w:color w:val="000000"/>
          <w:kern w:val="0"/>
          <w:sz w:val="32"/>
          <w:szCs w:val="32"/>
          <w:lang w:val="en-US" w:eastAsia="zh-CN" w:bidi="ar"/>
        </w:rPr>
        <w:t>1</w:t>
      </w:r>
      <w:r>
        <w:rPr>
          <w:rFonts w:hint="default" w:ascii="Times New Roman" w:hAnsi="Times New Roman" w:eastAsia="仿宋_GB2312" w:cs="Times New Roman"/>
          <w:color w:val="000000"/>
          <w:kern w:val="0"/>
          <w:sz w:val="32"/>
          <w:szCs w:val="32"/>
          <w:lang w:bidi="ar"/>
        </w:rPr>
        <w:t>0日前结束，省级决赛拟定于2026年</w:t>
      </w:r>
      <w:r>
        <w:rPr>
          <w:rFonts w:hint="default" w:ascii="Times New Roman" w:hAnsi="Times New Roman" w:eastAsia="仿宋_GB2312" w:cs="Times New Roman"/>
          <w:color w:val="000000"/>
          <w:kern w:val="0"/>
          <w:sz w:val="32"/>
          <w:szCs w:val="32"/>
          <w:lang w:val="en-US" w:eastAsia="zh-CN" w:bidi="ar"/>
        </w:rPr>
        <w:t>8</w:t>
      </w:r>
      <w:r>
        <w:rPr>
          <w:rFonts w:hint="default" w:ascii="Times New Roman" w:hAnsi="Times New Roman" w:eastAsia="仿宋_GB2312" w:cs="Times New Roman"/>
          <w:color w:val="000000"/>
          <w:kern w:val="0"/>
          <w:sz w:val="32"/>
          <w:szCs w:val="32"/>
          <w:lang w:bidi="ar"/>
        </w:rPr>
        <w:t>月在郑州市举行，有关事项另行通知。</w:t>
      </w:r>
    </w:p>
    <w:p w14:paraId="6A7CB03F">
      <w:pPr>
        <w:keepNext w:val="0"/>
        <w:keepLines w:val="0"/>
        <w:pageBreakBefore w:val="0"/>
        <w:widowControl/>
        <w:numPr>
          <w:ilvl w:val="0"/>
          <w:numId w:val="0"/>
        </w:numPr>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both"/>
        <w:textAlignment w:val="auto"/>
        <w:rPr>
          <w:rFonts w:hint="default" w:ascii="Times New Roman" w:hAnsi="Times New Roman" w:eastAsia="黑体" w:cs="Times New Roman"/>
          <w:color w:val="000000"/>
          <w:kern w:val="0"/>
          <w:sz w:val="32"/>
          <w:szCs w:val="32"/>
          <w:lang w:bidi="ar"/>
        </w:rPr>
      </w:pPr>
      <w:r>
        <w:rPr>
          <w:rFonts w:hint="default" w:ascii="Times New Roman" w:hAnsi="Times New Roman" w:eastAsia="黑体" w:cs="Times New Roman"/>
          <w:color w:val="000000"/>
          <w:kern w:val="0"/>
          <w:sz w:val="32"/>
          <w:szCs w:val="32"/>
          <w:lang w:bidi="ar"/>
        </w:rPr>
        <w:t>五、竞赛内容</w:t>
      </w:r>
    </w:p>
    <w:p w14:paraId="3A70BA2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试题以国家职业技能标准《管工（2011版）》（职业编码6-29-03-04）高级工及以上技能要求，适当增加新知识、新技术、新要求等内容命题。试题聚焦管道施工基础知识、常用设备和机具使用，常用管材、型材及附件，常用管道连接方式和管道支架，安全生产与环境保护等方面，以管工综合能力为导向，侧重实际应用操作能力。</w:t>
      </w:r>
    </w:p>
    <w:p w14:paraId="3370EF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参赛选手应掌握建筑识图基础知识，建筑施工基础知识，常用设备和机具、量具、仪器仪表的使用，常用管材、型材及附件的知识，常用管道连接和管道支架的知识，管道敷设的安装工艺，流体力学基本常识，热工学基本常识，安全生产与环境保护知识，相关法律法规知识等。</w:t>
      </w:r>
    </w:p>
    <w:p w14:paraId="616874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本届管工赛项为单人赛，包括理论知识考试和操作技能考核两部分，其中理论知识考试成绩占总成绩的30%，操作技能考核成绩占总成绩的70%。</w:t>
      </w:r>
    </w:p>
    <w:p w14:paraId="57E4E2EE">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outlineLvl w:val="9"/>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（一）理论知识考试</w:t>
      </w:r>
    </w:p>
    <w:p w14:paraId="7F518323">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1.理论知识考试类型</w:t>
      </w:r>
    </w:p>
    <w:p w14:paraId="1E7BFC69">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理论知识考试试题分为单项选择题、多项选择题和判断题。理论知识考试试卷实行百分制，共80题，其中单项选择题40题，多项选择题20题，判断题20题。</w:t>
      </w:r>
    </w:p>
    <w:p w14:paraId="69AD4081">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2.理论知识考试时间</w:t>
      </w:r>
    </w:p>
    <w:p w14:paraId="3D5022BF">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理论知识考试时间为60分钟。</w:t>
      </w:r>
    </w:p>
    <w:p w14:paraId="40C2E5D3">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3.理论知识考试方式</w:t>
      </w:r>
    </w:p>
    <w:p w14:paraId="4F937733">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采用闭卷笔纸方式考试。</w:t>
      </w:r>
    </w:p>
    <w:p w14:paraId="7FFC7D9C">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4.题库与试卷</w:t>
      </w:r>
    </w:p>
    <w:p w14:paraId="52EB8D7F">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both"/>
        <w:textAlignment w:val="auto"/>
        <w:rPr>
          <w:rFonts w:hint="default" w:ascii="Times New Roman" w:hAnsi="Times New Roman" w:eastAsia="仿宋_GB2312" w:cs="Times New Roman"/>
          <w:color w:val="000000"/>
          <w:spacing w:val="0"/>
          <w:kern w:val="0"/>
          <w:sz w:val="32"/>
          <w:szCs w:val="32"/>
          <w:lang w:bidi="ar"/>
        </w:rPr>
      </w:pPr>
      <w:r>
        <w:rPr>
          <w:rFonts w:hint="default" w:ascii="Times New Roman" w:hAnsi="Times New Roman" w:eastAsia="仿宋_GB2312" w:cs="Times New Roman"/>
          <w:color w:val="000000"/>
          <w:spacing w:val="0"/>
          <w:kern w:val="0"/>
          <w:sz w:val="32"/>
          <w:szCs w:val="32"/>
          <w:lang w:bidi="ar"/>
        </w:rPr>
        <w:t>理论知识考试题库400题（单项选择题200题、多项选择题100题、判断题100题）。考试试卷分A、B卷，各80题。理论知识考试题库及标准答案公开发布，供参赛选手参考。</w:t>
      </w:r>
    </w:p>
    <w:p w14:paraId="2ED89B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题库已生成二维码，请通过扫描二维码自行下载：</w:t>
      </w:r>
    </w:p>
    <w:p w14:paraId="40536AD8">
      <w:pPr>
        <w:keepNext w:val="0"/>
        <w:keepLines w:val="0"/>
        <w:pageBreakBefore w:val="0"/>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eastAsia="仿宋" w:cs="Times New Roman"/>
          <w:spacing w:val="5"/>
          <w:sz w:val="32"/>
          <w:szCs w:val="32"/>
          <w:lang w:eastAsia="zh-CN"/>
        </w:rPr>
      </w:pPr>
      <w:r>
        <w:rPr>
          <w:rFonts w:hint="default" w:ascii="Times New Roman" w:hAnsi="Times New Roman" w:eastAsia="仿宋" w:cs="Times New Roman"/>
          <w:spacing w:val="5"/>
          <w:sz w:val="32"/>
          <w:szCs w:val="32"/>
          <w:lang w:eastAsia="zh-CN"/>
        </w:rPr>
        <w:drawing>
          <wp:inline distT="0" distB="0" distL="114300" distR="114300">
            <wp:extent cx="1700530" cy="1700530"/>
            <wp:effectExtent l="0" t="0" r="13970" b="13970"/>
            <wp:docPr id="17" name="图片 1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片2"/>
                    <pic:cNvPicPr>
                      <a:picLocks noChangeAspect="1"/>
                    </pic:cNvPicPr>
                  </pic:nvPicPr>
                  <pic:blipFill>
                    <a:blip r:embed="rId18"/>
                    <a:stretch>
                      <a:fillRect/>
                    </a:stretch>
                  </pic:blipFill>
                  <pic:spPr>
                    <a:xfrm>
                      <a:off x="0" y="0"/>
                      <a:ext cx="1700530" cy="1700530"/>
                    </a:xfrm>
                    <a:prstGeom prst="rect">
                      <a:avLst/>
                    </a:prstGeom>
                  </pic:spPr>
                </pic:pic>
              </a:graphicData>
            </a:graphic>
          </wp:inline>
        </w:drawing>
      </w:r>
    </w:p>
    <w:p w14:paraId="51F14410">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（二）操作技能考核</w:t>
      </w:r>
    </w:p>
    <w:p w14:paraId="46BCDA7D">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1.操作考核类型</w:t>
      </w:r>
    </w:p>
    <w:p w14:paraId="53AF2EB8">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操作技能考核试题为综合性应用试题。</w:t>
      </w:r>
    </w:p>
    <w:p w14:paraId="679D426D">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2.操作技能考核时间</w:t>
      </w:r>
    </w:p>
    <w:p w14:paraId="185871E4">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考核时间为240分钟（含参赛选手在比赛过程中休息、饮水、上洗手间等活动占用的时间）。</w:t>
      </w:r>
    </w:p>
    <w:p w14:paraId="1E1CD2AB">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both"/>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3.操作技能考核试题（大图见附件）</w:t>
      </w:r>
    </w:p>
    <w:p w14:paraId="37579E1C">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560" w:lineRule="exact"/>
        <w:ind w:left="0" w:leftChars="0" w:firstLine="0" w:firstLineChars="0"/>
        <w:jc w:val="both"/>
        <w:textAlignment w:val="auto"/>
        <w:rPr>
          <w:rFonts w:hint="default" w:ascii="Times New Roman" w:hAnsi="Times New Roman" w:eastAsia="仿宋_GB2312" w:cs="Times New Roman"/>
          <w:color w:val="000000"/>
          <w:kern w:val="0"/>
          <w:sz w:val="32"/>
          <w:szCs w:val="32"/>
          <w:lang w:bidi="ar"/>
        </w:rPr>
        <w:sectPr>
          <w:footerReference r:id="rId9" w:type="default"/>
          <w:pgSz w:w="11906" w:h="16840"/>
          <w:pgMar w:top="2098" w:right="1587" w:bottom="2098" w:left="1587" w:header="850" w:footer="1701" w:gutter="0"/>
          <w:cols w:space="0" w:num="1"/>
          <w:rtlGutter w:val="0"/>
          <w:docGrid w:type="linesAndChars" w:linePitch="287" w:charSpace="-2365"/>
        </w:sectPr>
      </w:pPr>
    </w:p>
    <w:p w14:paraId="7FBB905C">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center"/>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操作技能考核示意图</w:t>
      </w:r>
    </w:p>
    <w:p w14:paraId="603AE9C2">
      <w:pPr>
        <w:keepNext w:val="0"/>
        <w:keepLines w:val="0"/>
        <w:pageBreakBefore w:val="0"/>
        <w:kinsoku/>
        <w:wordWrap/>
        <w:overflowPunct/>
        <w:topLinePunct w:val="0"/>
        <w:autoSpaceDE/>
        <w:autoSpaceDN/>
        <w:bidi w:val="0"/>
        <w:adjustRightInd w:val="0"/>
        <w:snapToGrid w:val="0"/>
        <w:spacing w:before="18" w:line="240" w:lineRule="auto"/>
        <w:ind w:left="0" w:leftChars="0" w:firstLine="640" w:firstLineChars="200"/>
        <w:jc w:val="both"/>
        <w:textAlignment w:val="auto"/>
        <w:rPr>
          <w:rFonts w:hint="default" w:ascii="Times New Roman" w:hAnsi="Times New Roman" w:eastAsia="仿宋" w:cs="Times New Roman"/>
          <w:sz w:val="32"/>
          <w:szCs w:val="32"/>
        </w:rPr>
      </w:pPr>
      <w:r>
        <w:rPr>
          <w:rFonts w:hint="default" w:ascii="Times New Roman" w:hAnsi="Times New Roman" w:eastAsia="仿宋" w:cs="Times New Roman"/>
          <w:position w:val="-165"/>
          <w:sz w:val="32"/>
          <w:szCs w:val="32"/>
        </w:rPr>
        <w:drawing>
          <wp:inline distT="0" distB="0" distL="0" distR="0">
            <wp:extent cx="5723890" cy="5266690"/>
            <wp:effectExtent l="0" t="0" r="10160" b="10160"/>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9"/>
                    <a:stretch>
                      <a:fillRect/>
                    </a:stretch>
                  </pic:blipFill>
                  <pic:spPr>
                    <a:xfrm>
                      <a:off x="0" y="0"/>
                      <a:ext cx="5724144" cy="5266944"/>
                    </a:xfrm>
                    <a:prstGeom prst="rect">
                      <a:avLst/>
                    </a:prstGeom>
                  </pic:spPr>
                </pic:pic>
              </a:graphicData>
            </a:graphic>
          </wp:inline>
        </w:drawing>
      </w:r>
    </w:p>
    <w:p w14:paraId="38AC2959">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4.组装要求及说明</w:t>
      </w:r>
    </w:p>
    <w:p w14:paraId="2A71F254">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（1）管材采用镀锌钢管，螺纹连接；</w:t>
      </w:r>
    </w:p>
    <w:p w14:paraId="22C267BA">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（2）螺纹连接密封材料选用生料带；</w:t>
      </w:r>
    </w:p>
    <w:p w14:paraId="4BF55829">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（3）管子切断采用钢锯或管子割刀；</w:t>
      </w:r>
    </w:p>
    <w:p w14:paraId="13FEDC24">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（4）图中未标注管径的管子规格均为</w:t>
      </w:r>
      <w:r>
        <w:rPr>
          <w:rFonts w:hint="default" w:ascii="Times New Roman" w:hAnsi="Times New Roman" w:eastAsia="仿宋_GB2312" w:cs="Times New Roman"/>
          <w:color w:val="000000"/>
          <w:kern w:val="0"/>
          <w:sz w:val="32"/>
          <w:szCs w:val="32"/>
          <w:lang w:bidi="ar"/>
        </w:rPr>
        <w:t>DN</w:t>
      </w:r>
      <w:r>
        <w:rPr>
          <w:rFonts w:hint="default" w:ascii="Times New Roman" w:hAnsi="Times New Roman" w:eastAsia="仿宋_GB2312" w:cs="Times New Roman"/>
          <w:color w:val="000000"/>
          <w:spacing w:val="0"/>
          <w:kern w:val="0"/>
          <w:sz w:val="32"/>
          <w:szCs w:val="32"/>
          <w:lang w:bidi="ar"/>
        </w:rPr>
        <w:t>20；</w:t>
      </w:r>
    </w:p>
    <w:p w14:paraId="43BEF248">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（5）活接头位置按图示位置组装；</w:t>
      </w:r>
    </w:p>
    <w:p w14:paraId="3780A6F4">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（6）水压试验压力为0.6</w:t>
      </w:r>
      <w:r>
        <w:rPr>
          <w:rFonts w:hint="default" w:ascii="Times New Roman" w:hAnsi="Times New Roman" w:eastAsia="仿宋_GB2312" w:cs="Times New Roman"/>
          <w:color w:val="000000"/>
          <w:kern w:val="0"/>
          <w:sz w:val="32"/>
          <w:szCs w:val="32"/>
          <w:lang w:bidi="ar"/>
        </w:rPr>
        <w:t>MPa</w:t>
      </w:r>
      <w:r>
        <w:rPr>
          <w:rFonts w:hint="default" w:ascii="Times New Roman" w:hAnsi="Times New Roman" w:eastAsia="仿宋_GB2312" w:cs="Times New Roman"/>
          <w:color w:val="000000"/>
          <w:spacing w:val="0"/>
          <w:kern w:val="0"/>
          <w:sz w:val="32"/>
          <w:szCs w:val="32"/>
          <w:lang w:bidi="ar"/>
        </w:rPr>
        <w:t>。</w:t>
      </w:r>
    </w:p>
    <w:p w14:paraId="5D650CBA">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sectPr>
          <w:footerReference r:id="rId10" w:type="default"/>
          <w:pgSz w:w="11906" w:h="16840"/>
          <w:pgMar w:top="1431" w:right="1444" w:bottom="1904" w:left="1447" w:header="0" w:footer="1593" w:gutter="0"/>
          <w:cols w:space="720" w:num="1"/>
        </w:sectPr>
      </w:pPr>
    </w:p>
    <w:p w14:paraId="1BEAE4BD">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5.操作技能基本要求</w:t>
      </w:r>
    </w:p>
    <w:p w14:paraId="1FA62C02">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（1）场地要求</w:t>
      </w:r>
    </w:p>
    <w:p w14:paraId="387DE904">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每工位操作场地面积为3000</w:t>
      </w:r>
      <w:r>
        <w:rPr>
          <w:rFonts w:hint="default" w:ascii="Times New Roman" w:hAnsi="Times New Roman" w:eastAsia="仿宋_GB2312" w:cs="Times New Roman"/>
          <w:color w:val="000000"/>
          <w:kern w:val="0"/>
          <w:sz w:val="32"/>
          <w:szCs w:val="32"/>
          <w:lang w:bidi="ar"/>
        </w:rPr>
        <w:t>mm</w:t>
      </w:r>
      <w:r>
        <w:rPr>
          <w:rFonts w:hint="default" w:ascii="Times New Roman" w:hAnsi="Times New Roman" w:eastAsia="仿宋_GB2312" w:cs="Times New Roman"/>
          <w:color w:val="000000"/>
          <w:spacing w:val="0"/>
          <w:kern w:val="0"/>
          <w:sz w:val="32"/>
          <w:szCs w:val="32"/>
          <w:lang w:bidi="ar"/>
        </w:rPr>
        <w:t>×200</w:t>
      </w:r>
      <w:r>
        <w:rPr>
          <w:rFonts w:hint="default" w:ascii="Times New Roman" w:hAnsi="Times New Roman" w:eastAsia="仿宋_GB2312" w:cs="Times New Roman"/>
          <w:color w:val="000000"/>
          <w:spacing w:val="0"/>
          <w:kern w:val="0"/>
          <w:sz w:val="32"/>
          <w:szCs w:val="32"/>
          <w:lang w:val="en-US" w:eastAsia="zh-CN" w:bidi="ar"/>
        </w:rPr>
        <w:t>0</w:t>
      </w:r>
      <w:r>
        <w:rPr>
          <w:rFonts w:hint="default" w:ascii="Times New Roman" w:hAnsi="Times New Roman" w:eastAsia="仿宋_GB2312" w:cs="Times New Roman"/>
          <w:color w:val="000000"/>
          <w:kern w:val="0"/>
          <w:sz w:val="32"/>
          <w:szCs w:val="32"/>
          <w:lang w:bidi="ar"/>
        </w:rPr>
        <w:t>mm</w:t>
      </w:r>
      <w:r>
        <w:rPr>
          <w:rFonts w:hint="default" w:ascii="Times New Roman" w:hAnsi="Times New Roman" w:eastAsia="仿宋_GB2312" w:cs="Times New Roman"/>
          <w:color w:val="000000"/>
          <w:spacing w:val="0"/>
          <w:kern w:val="0"/>
          <w:sz w:val="32"/>
          <w:szCs w:val="32"/>
          <w:lang w:bidi="ar"/>
        </w:rPr>
        <w:t>，</w:t>
      </w:r>
      <w:r>
        <w:rPr>
          <w:rFonts w:hint="default" w:ascii="Times New Roman" w:hAnsi="Times New Roman" w:eastAsia="仿宋_GB2312" w:cs="Times New Roman"/>
          <w:color w:val="000000"/>
          <w:spacing w:val="0"/>
          <w:kern w:val="0"/>
          <w:sz w:val="32"/>
          <w:szCs w:val="32"/>
          <w:lang w:eastAsia="zh-CN" w:bidi="ar"/>
        </w:rPr>
        <w:t>台案高度</w:t>
      </w:r>
      <w:r>
        <w:rPr>
          <w:rFonts w:hint="default" w:ascii="Times New Roman" w:hAnsi="Times New Roman" w:eastAsia="仿宋_GB2312" w:cs="Times New Roman"/>
          <w:color w:val="000000"/>
          <w:spacing w:val="0"/>
          <w:kern w:val="0"/>
          <w:sz w:val="32"/>
          <w:szCs w:val="32"/>
          <w:lang w:val="en-US" w:eastAsia="zh-CN" w:bidi="ar"/>
        </w:rPr>
        <w:t>900mm，</w:t>
      </w:r>
      <w:r>
        <w:rPr>
          <w:rFonts w:hint="default" w:ascii="Times New Roman" w:hAnsi="Times New Roman" w:eastAsia="仿宋_GB2312" w:cs="Times New Roman"/>
          <w:color w:val="000000"/>
          <w:spacing w:val="0"/>
          <w:kern w:val="0"/>
          <w:sz w:val="32"/>
          <w:szCs w:val="32"/>
          <w:lang w:bidi="ar"/>
        </w:rPr>
        <w:t>地面硬化，平整。</w:t>
      </w:r>
    </w:p>
    <w:p w14:paraId="071371EE">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 w:cs="Times New Roman"/>
          <w:sz w:val="32"/>
          <w:szCs w:val="32"/>
        </w:rPr>
      </w:pPr>
      <w:r>
        <w:rPr>
          <w:rFonts w:hint="default" w:ascii="Times New Roman" w:hAnsi="Times New Roman" w:eastAsia="仿宋_GB2312" w:cs="Times New Roman"/>
          <w:color w:val="000000"/>
          <w:spacing w:val="0"/>
          <w:kern w:val="0"/>
          <w:sz w:val="32"/>
          <w:szCs w:val="32"/>
          <w:lang w:bidi="ar"/>
        </w:rPr>
        <w:t>（2）赛场为参赛选手提供如下机具和设备</w:t>
      </w:r>
      <w:r>
        <w:rPr>
          <w:rFonts w:hint="default" w:ascii="Times New Roman" w:hAnsi="Times New Roman" w:eastAsia="仿宋_GB2312" w:cs="Times New Roman"/>
          <w:color w:val="000000"/>
          <w:spacing w:val="0"/>
          <w:w w:val="100"/>
          <w:kern w:val="0"/>
          <w:sz w:val="32"/>
          <w:szCs w:val="32"/>
          <w:lang w:bidi="ar"/>
        </w:rPr>
        <w:t>：（</w:t>
      </w:r>
      <w:r>
        <w:rPr>
          <w:rFonts w:hint="default" w:ascii="Times New Roman" w:hAnsi="Times New Roman" w:eastAsia="仿宋_GB2312" w:cs="Times New Roman"/>
          <w:color w:val="000000"/>
          <w:spacing w:val="0"/>
          <w:kern w:val="0"/>
          <w:sz w:val="32"/>
          <w:szCs w:val="32"/>
          <w:lang w:bidi="ar"/>
        </w:rPr>
        <w:t>每工位）</w:t>
      </w:r>
    </w:p>
    <w:tbl>
      <w:tblPr>
        <w:tblStyle w:val="20"/>
        <w:tblW w:w="90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43"/>
        <w:gridCol w:w="1995"/>
        <w:gridCol w:w="1605"/>
        <w:gridCol w:w="726"/>
        <w:gridCol w:w="909"/>
        <w:gridCol w:w="2940"/>
      </w:tblGrid>
      <w:tr w14:paraId="32136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 w:hRule="atLeast"/>
          <w:jc w:val="center"/>
        </w:trPr>
        <w:tc>
          <w:tcPr>
            <w:tcW w:w="843" w:type="dxa"/>
            <w:vAlign w:val="center"/>
          </w:tcPr>
          <w:p w14:paraId="7D7EC3CC">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b/>
                <w:bCs/>
                <w:spacing w:val="-7"/>
                <w:sz w:val="32"/>
                <w:szCs w:val="32"/>
              </w:rPr>
              <w:t>序号</w:t>
            </w:r>
          </w:p>
        </w:tc>
        <w:tc>
          <w:tcPr>
            <w:tcW w:w="1995" w:type="dxa"/>
            <w:vAlign w:val="center"/>
          </w:tcPr>
          <w:p w14:paraId="1B2046A5">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b/>
                <w:bCs/>
                <w:spacing w:val="-10"/>
                <w:sz w:val="32"/>
                <w:szCs w:val="32"/>
              </w:rPr>
              <w:t>名称</w:t>
            </w:r>
          </w:p>
        </w:tc>
        <w:tc>
          <w:tcPr>
            <w:tcW w:w="1605" w:type="dxa"/>
            <w:vAlign w:val="center"/>
          </w:tcPr>
          <w:p w14:paraId="08AED499">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b/>
                <w:bCs/>
                <w:spacing w:val="-7"/>
                <w:sz w:val="32"/>
                <w:szCs w:val="32"/>
              </w:rPr>
              <w:t>型号或规格</w:t>
            </w:r>
          </w:p>
        </w:tc>
        <w:tc>
          <w:tcPr>
            <w:tcW w:w="0" w:type="auto"/>
            <w:vAlign w:val="center"/>
          </w:tcPr>
          <w:p w14:paraId="7530684E">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b/>
                <w:bCs/>
                <w:spacing w:val="-9"/>
                <w:sz w:val="32"/>
                <w:szCs w:val="32"/>
              </w:rPr>
              <w:t>单位</w:t>
            </w:r>
          </w:p>
        </w:tc>
        <w:tc>
          <w:tcPr>
            <w:tcW w:w="909" w:type="dxa"/>
            <w:vAlign w:val="center"/>
          </w:tcPr>
          <w:p w14:paraId="7C3EBD2C">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b/>
                <w:bCs/>
                <w:spacing w:val="-9"/>
                <w:sz w:val="32"/>
                <w:szCs w:val="32"/>
              </w:rPr>
              <w:t>数量</w:t>
            </w:r>
          </w:p>
        </w:tc>
        <w:tc>
          <w:tcPr>
            <w:tcW w:w="2940" w:type="dxa"/>
            <w:vAlign w:val="center"/>
          </w:tcPr>
          <w:p w14:paraId="538BD10E">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b/>
                <w:bCs/>
                <w:spacing w:val="-10"/>
                <w:sz w:val="32"/>
                <w:szCs w:val="32"/>
              </w:rPr>
              <w:t>备注</w:t>
            </w:r>
          </w:p>
        </w:tc>
      </w:tr>
      <w:tr w14:paraId="0878C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 w:hRule="atLeast"/>
          <w:jc w:val="center"/>
        </w:trPr>
        <w:tc>
          <w:tcPr>
            <w:tcW w:w="843" w:type="dxa"/>
            <w:vAlign w:val="center"/>
          </w:tcPr>
          <w:p w14:paraId="5EDBDA46">
            <w:pPr>
              <w:pStyle w:val="19"/>
              <w:keepNext w:val="0"/>
              <w:keepLines w:val="0"/>
              <w:pageBreakBefore w:val="0"/>
              <w:widowControl w:val="0"/>
              <w:kinsoku/>
              <w:wordWrap/>
              <w:overflowPunct/>
              <w:topLinePunct w:val="0"/>
              <w:autoSpaceDE/>
              <w:autoSpaceDN/>
              <w:bidi w:val="0"/>
              <w:adjustRightInd w:val="0"/>
              <w:snapToGrid w:val="0"/>
              <w:spacing w:before="142"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1</w:t>
            </w:r>
          </w:p>
        </w:tc>
        <w:tc>
          <w:tcPr>
            <w:tcW w:w="1995" w:type="dxa"/>
            <w:shd w:val="clear" w:color="auto" w:fill="auto"/>
            <w:vAlign w:val="center"/>
          </w:tcPr>
          <w:p w14:paraId="48E900FF">
            <w:pPr>
              <w:pStyle w:val="19"/>
              <w:keepNext w:val="0"/>
              <w:keepLines w:val="0"/>
              <w:pageBreakBefore w:val="0"/>
              <w:widowControl w:val="0"/>
              <w:kinsoku/>
              <w:wordWrap/>
              <w:overflowPunct/>
              <w:topLinePunct w:val="0"/>
              <w:autoSpaceDE/>
              <w:autoSpaceDN/>
              <w:bidi w:val="0"/>
              <w:adjustRightInd w:val="0"/>
              <w:snapToGrid w:val="0"/>
              <w:spacing w:before="140"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3"/>
                <w:sz w:val="32"/>
                <w:szCs w:val="32"/>
              </w:rPr>
              <w:t>压力台案</w:t>
            </w:r>
          </w:p>
        </w:tc>
        <w:tc>
          <w:tcPr>
            <w:tcW w:w="1605" w:type="dxa"/>
            <w:shd w:val="clear" w:color="auto" w:fill="auto"/>
            <w:vAlign w:val="center"/>
          </w:tcPr>
          <w:p w14:paraId="473485CD">
            <w:pPr>
              <w:pStyle w:val="19"/>
              <w:keepNext w:val="0"/>
              <w:keepLines w:val="0"/>
              <w:pageBreakBefore w:val="0"/>
              <w:widowControl w:val="0"/>
              <w:kinsoku/>
              <w:wordWrap/>
              <w:overflowPunct/>
              <w:topLinePunct w:val="0"/>
              <w:autoSpaceDE/>
              <w:autoSpaceDN/>
              <w:bidi w:val="0"/>
              <w:adjustRightInd w:val="0"/>
              <w:snapToGrid w:val="0"/>
              <w:spacing w:before="141"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4"/>
                <w:sz w:val="32"/>
                <w:szCs w:val="32"/>
              </w:rPr>
              <w:t>1200x600</w:t>
            </w:r>
          </w:p>
        </w:tc>
        <w:tc>
          <w:tcPr>
            <w:tcW w:w="0" w:type="auto"/>
            <w:shd w:val="clear" w:color="auto" w:fill="auto"/>
            <w:vAlign w:val="center"/>
          </w:tcPr>
          <w:p w14:paraId="18182CC7">
            <w:pPr>
              <w:pStyle w:val="19"/>
              <w:keepNext w:val="0"/>
              <w:keepLines w:val="0"/>
              <w:pageBreakBefore w:val="0"/>
              <w:widowControl w:val="0"/>
              <w:kinsoku/>
              <w:wordWrap/>
              <w:overflowPunct/>
              <w:topLinePunct w:val="0"/>
              <w:autoSpaceDE/>
              <w:autoSpaceDN/>
              <w:bidi w:val="0"/>
              <w:adjustRightInd w:val="0"/>
              <w:snapToGrid w:val="0"/>
              <w:spacing w:before="141"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台</w:t>
            </w:r>
          </w:p>
        </w:tc>
        <w:tc>
          <w:tcPr>
            <w:tcW w:w="909" w:type="dxa"/>
            <w:shd w:val="clear" w:color="auto" w:fill="auto"/>
            <w:vAlign w:val="center"/>
          </w:tcPr>
          <w:p w14:paraId="783205BA">
            <w:pPr>
              <w:pStyle w:val="19"/>
              <w:keepNext w:val="0"/>
              <w:keepLines w:val="0"/>
              <w:pageBreakBefore w:val="0"/>
              <w:widowControl w:val="0"/>
              <w:kinsoku/>
              <w:wordWrap/>
              <w:overflowPunct/>
              <w:topLinePunct w:val="0"/>
              <w:autoSpaceDE/>
              <w:autoSpaceDN/>
              <w:bidi w:val="0"/>
              <w:adjustRightInd w:val="0"/>
              <w:snapToGrid w:val="0"/>
              <w:spacing w:before="141"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1</w:t>
            </w:r>
          </w:p>
        </w:tc>
        <w:tc>
          <w:tcPr>
            <w:tcW w:w="2940" w:type="dxa"/>
            <w:shd w:val="clear" w:color="auto" w:fill="auto"/>
            <w:vAlign w:val="center"/>
          </w:tcPr>
          <w:p w14:paraId="5484A372">
            <w:pPr>
              <w:pStyle w:val="19"/>
              <w:keepNext w:val="0"/>
              <w:keepLines w:val="0"/>
              <w:pageBreakBefore w:val="0"/>
              <w:widowControl w:val="0"/>
              <w:kinsoku/>
              <w:wordWrap/>
              <w:overflowPunct/>
              <w:topLinePunct w:val="0"/>
              <w:autoSpaceDE/>
              <w:autoSpaceDN/>
              <w:bidi w:val="0"/>
              <w:adjustRightInd w:val="0"/>
              <w:snapToGrid w:val="0"/>
              <w:spacing w:before="140"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5"/>
                <w:sz w:val="32"/>
                <w:szCs w:val="32"/>
              </w:rPr>
              <w:t>带压力钳</w:t>
            </w:r>
          </w:p>
        </w:tc>
      </w:tr>
      <w:tr w14:paraId="7D6B0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43" w:type="dxa"/>
            <w:vAlign w:val="center"/>
          </w:tcPr>
          <w:p w14:paraId="41DA99A4">
            <w:pPr>
              <w:pStyle w:val="19"/>
              <w:keepNext w:val="0"/>
              <w:keepLines w:val="0"/>
              <w:pageBreakBefore w:val="0"/>
              <w:widowControl w:val="0"/>
              <w:kinsoku/>
              <w:wordWrap/>
              <w:overflowPunct/>
              <w:topLinePunct w:val="0"/>
              <w:autoSpaceDE/>
              <w:autoSpaceDN/>
              <w:bidi w:val="0"/>
              <w:adjustRightInd w:val="0"/>
              <w:snapToGrid w:val="0"/>
              <w:spacing w:before="139"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2</w:t>
            </w:r>
          </w:p>
        </w:tc>
        <w:tc>
          <w:tcPr>
            <w:tcW w:w="1995" w:type="dxa"/>
            <w:shd w:val="clear" w:color="auto" w:fill="auto"/>
            <w:vAlign w:val="center"/>
          </w:tcPr>
          <w:p w14:paraId="5AFCFF5F">
            <w:pPr>
              <w:pStyle w:val="19"/>
              <w:keepNext w:val="0"/>
              <w:keepLines w:val="0"/>
              <w:pageBreakBefore w:val="0"/>
              <w:widowControl w:val="0"/>
              <w:kinsoku/>
              <w:wordWrap/>
              <w:overflowPunct/>
              <w:topLinePunct w:val="0"/>
              <w:autoSpaceDE/>
              <w:autoSpaceDN/>
              <w:bidi w:val="0"/>
              <w:adjustRightInd w:val="0"/>
              <w:snapToGrid w:val="0"/>
              <w:spacing w:before="144"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2"/>
                <w:sz w:val="32"/>
                <w:szCs w:val="32"/>
              </w:rPr>
              <w:t>手动试压泵</w:t>
            </w:r>
          </w:p>
        </w:tc>
        <w:tc>
          <w:tcPr>
            <w:tcW w:w="1605" w:type="dxa"/>
            <w:shd w:val="clear" w:color="auto" w:fill="auto"/>
            <w:vAlign w:val="center"/>
          </w:tcPr>
          <w:p w14:paraId="73691037">
            <w:pPr>
              <w:pStyle w:val="19"/>
              <w:keepNext w:val="0"/>
              <w:keepLines w:val="0"/>
              <w:pageBreakBefore w:val="0"/>
              <w:widowControl w:val="0"/>
              <w:kinsoku/>
              <w:wordWrap/>
              <w:overflowPunct/>
              <w:topLinePunct w:val="0"/>
              <w:autoSpaceDE/>
              <w:autoSpaceDN/>
              <w:bidi w:val="0"/>
              <w:adjustRightInd w:val="0"/>
              <w:snapToGrid w:val="0"/>
              <w:spacing w:before="144"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5"/>
                <w:sz w:val="32"/>
                <w:szCs w:val="32"/>
              </w:rPr>
              <w:t>1.6MPa</w:t>
            </w:r>
          </w:p>
        </w:tc>
        <w:tc>
          <w:tcPr>
            <w:tcW w:w="0" w:type="auto"/>
            <w:shd w:val="clear" w:color="auto" w:fill="auto"/>
            <w:vAlign w:val="center"/>
          </w:tcPr>
          <w:p w14:paraId="07E751D2">
            <w:pPr>
              <w:pStyle w:val="19"/>
              <w:keepNext w:val="0"/>
              <w:keepLines w:val="0"/>
              <w:pageBreakBefore w:val="0"/>
              <w:widowControl w:val="0"/>
              <w:kinsoku/>
              <w:wordWrap/>
              <w:overflowPunct/>
              <w:topLinePunct w:val="0"/>
              <w:autoSpaceDE/>
              <w:autoSpaceDN/>
              <w:bidi w:val="0"/>
              <w:adjustRightInd w:val="0"/>
              <w:snapToGrid w:val="0"/>
              <w:spacing w:before="144"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台</w:t>
            </w:r>
          </w:p>
        </w:tc>
        <w:tc>
          <w:tcPr>
            <w:tcW w:w="909" w:type="dxa"/>
            <w:shd w:val="clear" w:color="auto" w:fill="auto"/>
            <w:vAlign w:val="center"/>
          </w:tcPr>
          <w:p w14:paraId="3D921DB0">
            <w:pPr>
              <w:pStyle w:val="19"/>
              <w:keepNext w:val="0"/>
              <w:keepLines w:val="0"/>
              <w:pageBreakBefore w:val="0"/>
              <w:widowControl w:val="0"/>
              <w:kinsoku/>
              <w:wordWrap/>
              <w:overflowPunct/>
              <w:topLinePunct w:val="0"/>
              <w:autoSpaceDE/>
              <w:autoSpaceDN/>
              <w:bidi w:val="0"/>
              <w:adjustRightInd w:val="0"/>
              <w:snapToGrid w:val="0"/>
              <w:spacing w:before="144"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1</w:t>
            </w:r>
          </w:p>
        </w:tc>
        <w:tc>
          <w:tcPr>
            <w:tcW w:w="2940" w:type="dxa"/>
            <w:shd w:val="clear" w:color="auto" w:fill="auto"/>
            <w:vAlign w:val="center"/>
          </w:tcPr>
          <w:p w14:paraId="17626082">
            <w:pPr>
              <w:pStyle w:val="19"/>
              <w:keepNext w:val="0"/>
              <w:keepLines w:val="0"/>
              <w:pageBreakBefore w:val="0"/>
              <w:widowControl w:val="0"/>
              <w:kinsoku/>
              <w:wordWrap/>
              <w:overflowPunct/>
              <w:topLinePunct w:val="0"/>
              <w:autoSpaceDE/>
              <w:autoSpaceDN/>
              <w:bidi w:val="0"/>
              <w:adjustRightInd w:val="0"/>
              <w:snapToGrid w:val="0"/>
              <w:spacing w:before="144"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5"/>
                <w:sz w:val="32"/>
                <w:szCs w:val="32"/>
              </w:rPr>
              <w:t>带压力表</w:t>
            </w:r>
          </w:p>
        </w:tc>
      </w:tr>
      <w:tr w14:paraId="002F3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 w:hRule="atLeast"/>
          <w:jc w:val="center"/>
        </w:trPr>
        <w:tc>
          <w:tcPr>
            <w:tcW w:w="843" w:type="dxa"/>
            <w:vAlign w:val="center"/>
          </w:tcPr>
          <w:p w14:paraId="4C91BAB6">
            <w:pPr>
              <w:pStyle w:val="19"/>
              <w:keepNext w:val="0"/>
              <w:keepLines w:val="0"/>
              <w:pageBreakBefore w:val="0"/>
              <w:widowControl w:val="0"/>
              <w:kinsoku/>
              <w:wordWrap/>
              <w:overflowPunct/>
              <w:topLinePunct w:val="0"/>
              <w:autoSpaceDE/>
              <w:autoSpaceDN/>
              <w:bidi w:val="0"/>
              <w:adjustRightInd w:val="0"/>
              <w:snapToGrid w:val="0"/>
              <w:spacing w:before="14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3</w:t>
            </w:r>
          </w:p>
        </w:tc>
        <w:tc>
          <w:tcPr>
            <w:tcW w:w="1995" w:type="dxa"/>
            <w:shd w:val="clear" w:color="auto" w:fill="auto"/>
            <w:vAlign w:val="center"/>
          </w:tcPr>
          <w:p w14:paraId="0923BAF9">
            <w:pPr>
              <w:pStyle w:val="19"/>
              <w:keepNext w:val="0"/>
              <w:keepLines w:val="0"/>
              <w:pageBreakBefore w:val="0"/>
              <w:widowControl w:val="0"/>
              <w:kinsoku/>
              <w:wordWrap/>
              <w:overflowPunct/>
              <w:topLinePunct w:val="0"/>
              <w:autoSpaceDE/>
              <w:autoSpaceDN/>
              <w:bidi w:val="0"/>
              <w:adjustRightInd w:val="0"/>
              <w:snapToGrid w:val="0"/>
              <w:spacing w:before="145"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7"/>
                <w:sz w:val="32"/>
                <w:szCs w:val="32"/>
              </w:rPr>
              <w:t>水桶</w:t>
            </w:r>
          </w:p>
        </w:tc>
        <w:tc>
          <w:tcPr>
            <w:tcW w:w="1605" w:type="dxa"/>
            <w:shd w:val="clear" w:color="auto" w:fill="auto"/>
            <w:vAlign w:val="center"/>
          </w:tcPr>
          <w:p w14:paraId="2459FD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p>
        </w:tc>
        <w:tc>
          <w:tcPr>
            <w:tcW w:w="0" w:type="auto"/>
            <w:shd w:val="clear" w:color="auto" w:fill="auto"/>
            <w:vAlign w:val="center"/>
          </w:tcPr>
          <w:p w14:paraId="78543D64">
            <w:pPr>
              <w:pStyle w:val="19"/>
              <w:keepNext w:val="0"/>
              <w:keepLines w:val="0"/>
              <w:pageBreakBefore w:val="0"/>
              <w:widowControl w:val="0"/>
              <w:kinsoku/>
              <w:wordWrap/>
              <w:overflowPunct/>
              <w:topLinePunct w:val="0"/>
              <w:autoSpaceDE/>
              <w:autoSpaceDN/>
              <w:bidi w:val="0"/>
              <w:adjustRightInd w:val="0"/>
              <w:snapToGrid w:val="0"/>
              <w:spacing w:before="145"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个</w:t>
            </w:r>
          </w:p>
        </w:tc>
        <w:tc>
          <w:tcPr>
            <w:tcW w:w="909" w:type="dxa"/>
            <w:shd w:val="clear" w:color="auto" w:fill="auto"/>
            <w:vAlign w:val="center"/>
          </w:tcPr>
          <w:p w14:paraId="25AC27D0">
            <w:pPr>
              <w:pStyle w:val="19"/>
              <w:keepNext w:val="0"/>
              <w:keepLines w:val="0"/>
              <w:pageBreakBefore w:val="0"/>
              <w:widowControl w:val="0"/>
              <w:kinsoku/>
              <w:wordWrap/>
              <w:overflowPunct/>
              <w:topLinePunct w:val="0"/>
              <w:autoSpaceDE/>
              <w:autoSpaceDN/>
              <w:bidi w:val="0"/>
              <w:adjustRightInd w:val="0"/>
              <w:snapToGrid w:val="0"/>
              <w:spacing w:before="145"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1</w:t>
            </w:r>
          </w:p>
        </w:tc>
        <w:tc>
          <w:tcPr>
            <w:tcW w:w="2940" w:type="dxa"/>
            <w:shd w:val="clear" w:color="auto" w:fill="auto"/>
            <w:vAlign w:val="center"/>
          </w:tcPr>
          <w:p w14:paraId="3F576CB5">
            <w:pPr>
              <w:pStyle w:val="19"/>
              <w:keepNext w:val="0"/>
              <w:keepLines w:val="0"/>
              <w:pageBreakBefore w:val="0"/>
              <w:widowControl w:val="0"/>
              <w:kinsoku/>
              <w:wordWrap/>
              <w:overflowPunct/>
              <w:topLinePunct w:val="0"/>
              <w:autoSpaceDE/>
              <w:autoSpaceDN/>
              <w:bidi w:val="0"/>
              <w:adjustRightInd w:val="0"/>
              <w:snapToGrid w:val="0"/>
              <w:spacing w:before="144"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6"/>
                <w:sz w:val="32"/>
                <w:szCs w:val="32"/>
              </w:rPr>
              <w:t>常用型</w:t>
            </w:r>
          </w:p>
        </w:tc>
      </w:tr>
      <w:tr w14:paraId="7927D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 w:hRule="atLeast"/>
          <w:jc w:val="center"/>
        </w:trPr>
        <w:tc>
          <w:tcPr>
            <w:tcW w:w="843" w:type="dxa"/>
            <w:vAlign w:val="center"/>
          </w:tcPr>
          <w:p w14:paraId="12E7EF69">
            <w:pPr>
              <w:pStyle w:val="19"/>
              <w:keepNext w:val="0"/>
              <w:keepLines w:val="0"/>
              <w:pageBreakBefore w:val="0"/>
              <w:widowControl w:val="0"/>
              <w:kinsoku/>
              <w:wordWrap/>
              <w:overflowPunct/>
              <w:topLinePunct w:val="0"/>
              <w:autoSpaceDE/>
              <w:autoSpaceDN/>
              <w:bidi w:val="0"/>
              <w:adjustRightInd w:val="0"/>
              <w:snapToGrid w:val="0"/>
              <w:spacing w:before="142"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4</w:t>
            </w:r>
          </w:p>
        </w:tc>
        <w:tc>
          <w:tcPr>
            <w:tcW w:w="1995" w:type="dxa"/>
            <w:shd w:val="clear" w:color="auto" w:fill="auto"/>
            <w:vAlign w:val="center"/>
          </w:tcPr>
          <w:p w14:paraId="3B8210DD">
            <w:pPr>
              <w:pStyle w:val="19"/>
              <w:keepNext w:val="0"/>
              <w:keepLines w:val="0"/>
              <w:pageBreakBefore w:val="0"/>
              <w:widowControl w:val="0"/>
              <w:kinsoku/>
              <w:wordWrap/>
              <w:overflowPunct/>
              <w:topLinePunct w:val="0"/>
              <w:autoSpaceDE/>
              <w:autoSpaceDN/>
              <w:bidi w:val="0"/>
              <w:adjustRightInd w:val="0"/>
              <w:snapToGrid w:val="0"/>
              <w:spacing w:before="143"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8"/>
                <w:sz w:val="32"/>
                <w:szCs w:val="32"/>
              </w:rPr>
              <w:t>笤帚</w:t>
            </w:r>
          </w:p>
        </w:tc>
        <w:tc>
          <w:tcPr>
            <w:tcW w:w="1605" w:type="dxa"/>
            <w:shd w:val="clear" w:color="auto" w:fill="auto"/>
            <w:vAlign w:val="center"/>
          </w:tcPr>
          <w:p w14:paraId="6F4E41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p>
        </w:tc>
        <w:tc>
          <w:tcPr>
            <w:tcW w:w="0" w:type="auto"/>
            <w:shd w:val="clear" w:color="auto" w:fill="auto"/>
            <w:vAlign w:val="center"/>
          </w:tcPr>
          <w:p w14:paraId="5028BC51">
            <w:pPr>
              <w:pStyle w:val="19"/>
              <w:keepNext w:val="0"/>
              <w:keepLines w:val="0"/>
              <w:pageBreakBefore w:val="0"/>
              <w:widowControl w:val="0"/>
              <w:kinsoku/>
              <w:wordWrap/>
              <w:overflowPunct/>
              <w:topLinePunct w:val="0"/>
              <w:autoSpaceDE/>
              <w:autoSpaceDN/>
              <w:bidi w:val="0"/>
              <w:adjustRightInd w:val="0"/>
              <w:snapToGrid w:val="0"/>
              <w:spacing w:before="143"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把</w:t>
            </w:r>
          </w:p>
        </w:tc>
        <w:tc>
          <w:tcPr>
            <w:tcW w:w="909" w:type="dxa"/>
            <w:shd w:val="clear" w:color="auto" w:fill="auto"/>
            <w:vAlign w:val="center"/>
          </w:tcPr>
          <w:p w14:paraId="1ECDAD14">
            <w:pPr>
              <w:pStyle w:val="19"/>
              <w:keepNext w:val="0"/>
              <w:keepLines w:val="0"/>
              <w:pageBreakBefore w:val="0"/>
              <w:widowControl w:val="0"/>
              <w:kinsoku/>
              <w:wordWrap/>
              <w:overflowPunct/>
              <w:topLinePunct w:val="0"/>
              <w:autoSpaceDE/>
              <w:autoSpaceDN/>
              <w:bidi w:val="0"/>
              <w:adjustRightInd w:val="0"/>
              <w:snapToGrid w:val="0"/>
              <w:spacing w:before="143"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1</w:t>
            </w:r>
          </w:p>
        </w:tc>
        <w:tc>
          <w:tcPr>
            <w:tcW w:w="2940" w:type="dxa"/>
            <w:shd w:val="clear" w:color="auto" w:fill="auto"/>
            <w:vAlign w:val="center"/>
          </w:tcPr>
          <w:p w14:paraId="2BFE92C0">
            <w:pPr>
              <w:pStyle w:val="19"/>
              <w:keepNext w:val="0"/>
              <w:keepLines w:val="0"/>
              <w:pageBreakBefore w:val="0"/>
              <w:widowControl w:val="0"/>
              <w:kinsoku/>
              <w:wordWrap/>
              <w:overflowPunct/>
              <w:topLinePunct w:val="0"/>
              <w:autoSpaceDE/>
              <w:autoSpaceDN/>
              <w:bidi w:val="0"/>
              <w:adjustRightInd w:val="0"/>
              <w:snapToGrid w:val="0"/>
              <w:spacing w:before="142"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6"/>
                <w:sz w:val="32"/>
                <w:szCs w:val="32"/>
              </w:rPr>
              <w:t>常用型</w:t>
            </w:r>
          </w:p>
        </w:tc>
      </w:tr>
      <w:tr w14:paraId="647C6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 w:hRule="atLeast"/>
          <w:jc w:val="center"/>
        </w:trPr>
        <w:tc>
          <w:tcPr>
            <w:tcW w:w="843" w:type="dxa"/>
            <w:vAlign w:val="center"/>
          </w:tcPr>
          <w:p w14:paraId="56896DD3">
            <w:pPr>
              <w:pStyle w:val="19"/>
              <w:keepNext w:val="0"/>
              <w:keepLines w:val="0"/>
              <w:pageBreakBefore w:val="0"/>
              <w:widowControl w:val="0"/>
              <w:kinsoku/>
              <w:wordWrap/>
              <w:overflowPunct/>
              <w:topLinePunct w:val="0"/>
              <w:autoSpaceDE/>
              <w:autoSpaceDN/>
              <w:bidi w:val="0"/>
              <w:adjustRightInd w:val="0"/>
              <w:snapToGrid w:val="0"/>
              <w:spacing w:before="142"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5</w:t>
            </w:r>
          </w:p>
        </w:tc>
        <w:tc>
          <w:tcPr>
            <w:tcW w:w="1995" w:type="dxa"/>
            <w:shd w:val="clear" w:color="auto" w:fill="auto"/>
            <w:vAlign w:val="center"/>
          </w:tcPr>
          <w:p w14:paraId="3AD57141">
            <w:pPr>
              <w:pStyle w:val="19"/>
              <w:keepNext w:val="0"/>
              <w:keepLines w:val="0"/>
              <w:pageBreakBefore w:val="0"/>
              <w:widowControl w:val="0"/>
              <w:kinsoku/>
              <w:wordWrap/>
              <w:overflowPunct/>
              <w:topLinePunct w:val="0"/>
              <w:autoSpaceDE/>
              <w:autoSpaceDN/>
              <w:bidi w:val="0"/>
              <w:adjustRightInd w:val="0"/>
              <w:snapToGrid w:val="0"/>
              <w:spacing w:before="148"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6"/>
                <w:sz w:val="32"/>
                <w:szCs w:val="32"/>
              </w:rPr>
              <w:t>簸箕</w:t>
            </w:r>
          </w:p>
        </w:tc>
        <w:tc>
          <w:tcPr>
            <w:tcW w:w="1605" w:type="dxa"/>
            <w:shd w:val="clear" w:color="auto" w:fill="auto"/>
            <w:vAlign w:val="center"/>
          </w:tcPr>
          <w:p w14:paraId="11A2D1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p>
        </w:tc>
        <w:tc>
          <w:tcPr>
            <w:tcW w:w="0" w:type="auto"/>
            <w:shd w:val="clear" w:color="auto" w:fill="auto"/>
            <w:vAlign w:val="center"/>
          </w:tcPr>
          <w:p w14:paraId="797A5E7B">
            <w:pPr>
              <w:pStyle w:val="19"/>
              <w:keepNext w:val="0"/>
              <w:keepLines w:val="0"/>
              <w:pageBreakBefore w:val="0"/>
              <w:widowControl w:val="0"/>
              <w:kinsoku/>
              <w:wordWrap/>
              <w:overflowPunct/>
              <w:topLinePunct w:val="0"/>
              <w:autoSpaceDE/>
              <w:autoSpaceDN/>
              <w:bidi w:val="0"/>
              <w:adjustRightInd w:val="0"/>
              <w:snapToGrid w:val="0"/>
              <w:spacing w:before="148"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个</w:t>
            </w:r>
          </w:p>
        </w:tc>
        <w:tc>
          <w:tcPr>
            <w:tcW w:w="909" w:type="dxa"/>
            <w:shd w:val="clear" w:color="auto" w:fill="auto"/>
            <w:vAlign w:val="center"/>
          </w:tcPr>
          <w:p w14:paraId="44FD8D63">
            <w:pPr>
              <w:pStyle w:val="19"/>
              <w:keepNext w:val="0"/>
              <w:keepLines w:val="0"/>
              <w:pageBreakBefore w:val="0"/>
              <w:widowControl w:val="0"/>
              <w:kinsoku/>
              <w:wordWrap/>
              <w:overflowPunct/>
              <w:topLinePunct w:val="0"/>
              <w:autoSpaceDE/>
              <w:autoSpaceDN/>
              <w:bidi w:val="0"/>
              <w:adjustRightInd w:val="0"/>
              <w:snapToGrid w:val="0"/>
              <w:spacing w:before="148"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z w:val="32"/>
                <w:szCs w:val="32"/>
              </w:rPr>
              <w:t>1</w:t>
            </w:r>
          </w:p>
        </w:tc>
        <w:tc>
          <w:tcPr>
            <w:tcW w:w="2940" w:type="dxa"/>
            <w:shd w:val="clear" w:color="auto" w:fill="auto"/>
            <w:vAlign w:val="center"/>
          </w:tcPr>
          <w:p w14:paraId="6FF08110">
            <w:pPr>
              <w:pStyle w:val="19"/>
              <w:keepNext w:val="0"/>
              <w:keepLines w:val="0"/>
              <w:pageBreakBefore w:val="0"/>
              <w:widowControl w:val="0"/>
              <w:kinsoku/>
              <w:wordWrap/>
              <w:overflowPunct/>
              <w:topLinePunct w:val="0"/>
              <w:autoSpaceDE/>
              <w:autoSpaceDN/>
              <w:bidi w:val="0"/>
              <w:adjustRightInd w:val="0"/>
              <w:snapToGrid w:val="0"/>
              <w:spacing w:before="148" w:line="240" w:lineRule="auto"/>
              <w:ind w:left="0" w:leftChars="0" w:firstLine="0" w:firstLineChars="0"/>
              <w:jc w:val="center"/>
              <w:textAlignment w:val="auto"/>
              <w:rPr>
                <w:rFonts w:hint="default" w:ascii="Times New Roman" w:hAnsi="Times New Roman" w:cs="Times New Roman" w:eastAsiaTheme="minorEastAsia"/>
                <w:snapToGrid w:val="0"/>
                <w:color w:val="000000"/>
                <w:kern w:val="0"/>
                <w:sz w:val="32"/>
                <w:szCs w:val="32"/>
                <w:lang w:val="en-US" w:eastAsia="en-US" w:bidi="ar-SA"/>
              </w:rPr>
            </w:pPr>
            <w:r>
              <w:rPr>
                <w:rFonts w:hint="default" w:ascii="Times New Roman" w:hAnsi="Times New Roman" w:cs="Times New Roman" w:eastAsiaTheme="minorEastAsia"/>
                <w:spacing w:val="-6"/>
                <w:sz w:val="32"/>
                <w:szCs w:val="32"/>
              </w:rPr>
              <w:t>常用型</w:t>
            </w:r>
          </w:p>
        </w:tc>
      </w:tr>
    </w:tbl>
    <w:p w14:paraId="64E5697F">
      <w:pPr>
        <w:keepNext w:val="0"/>
        <w:keepLines w:val="0"/>
        <w:pageBreakBefore w:val="0"/>
        <w:kinsoku/>
        <w:wordWrap/>
        <w:overflowPunct/>
        <w:topLinePunct w:val="0"/>
        <w:autoSpaceDE/>
        <w:autoSpaceDN/>
        <w:bidi w:val="0"/>
        <w:adjustRightInd w:val="0"/>
        <w:snapToGrid w:val="0"/>
        <w:spacing w:before="175" w:line="240" w:lineRule="auto"/>
        <w:ind w:left="0" w:leftChars="0" w:firstLine="668" w:firstLineChars="200"/>
        <w:jc w:val="both"/>
        <w:textAlignment w:val="auto"/>
        <w:rPr>
          <w:rFonts w:hint="default" w:ascii="Times New Roman" w:hAnsi="Times New Roman" w:eastAsia="仿宋" w:cs="Times New Roman"/>
          <w:sz w:val="32"/>
          <w:szCs w:val="32"/>
        </w:rPr>
      </w:pPr>
      <w:r>
        <w:rPr>
          <w:rFonts w:hint="default" w:ascii="Times New Roman" w:hAnsi="Times New Roman" w:eastAsia="仿宋" w:cs="Times New Roman"/>
          <w:spacing w:val="7"/>
          <w:sz w:val="32"/>
          <w:szCs w:val="32"/>
        </w:rPr>
        <w:t>（3）参赛选手自带工具和用品</w:t>
      </w:r>
    </w:p>
    <w:tbl>
      <w:tblPr>
        <w:tblStyle w:val="20"/>
        <w:tblW w:w="94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1983"/>
        <w:gridCol w:w="1695"/>
        <w:gridCol w:w="788"/>
        <w:gridCol w:w="836"/>
        <w:gridCol w:w="3254"/>
      </w:tblGrid>
      <w:tr w14:paraId="33B80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 w:hRule="atLeast"/>
          <w:jc w:val="center"/>
        </w:trPr>
        <w:tc>
          <w:tcPr>
            <w:tcW w:w="882" w:type="dxa"/>
            <w:vAlign w:val="center"/>
          </w:tcPr>
          <w:p w14:paraId="711EDE12">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bCs/>
                <w:spacing w:val="-7"/>
                <w:sz w:val="32"/>
                <w:szCs w:val="32"/>
              </w:rPr>
            </w:pPr>
            <w:r>
              <w:rPr>
                <w:rFonts w:hint="default" w:ascii="Times New Roman" w:hAnsi="Times New Roman" w:cs="Times New Roman" w:eastAsiaTheme="minorEastAsia"/>
                <w:b/>
                <w:bCs/>
                <w:spacing w:val="-7"/>
                <w:sz w:val="32"/>
                <w:szCs w:val="32"/>
              </w:rPr>
              <w:t>序号</w:t>
            </w:r>
          </w:p>
        </w:tc>
        <w:tc>
          <w:tcPr>
            <w:tcW w:w="1983" w:type="dxa"/>
            <w:vAlign w:val="center"/>
          </w:tcPr>
          <w:p w14:paraId="34AB8034">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bCs/>
                <w:spacing w:val="-7"/>
                <w:sz w:val="32"/>
                <w:szCs w:val="32"/>
              </w:rPr>
            </w:pPr>
            <w:r>
              <w:rPr>
                <w:rFonts w:hint="default" w:ascii="Times New Roman" w:hAnsi="Times New Roman" w:cs="Times New Roman" w:eastAsiaTheme="minorEastAsia"/>
                <w:b/>
                <w:bCs/>
                <w:spacing w:val="-7"/>
                <w:sz w:val="32"/>
                <w:szCs w:val="32"/>
              </w:rPr>
              <w:t>名称</w:t>
            </w:r>
          </w:p>
        </w:tc>
        <w:tc>
          <w:tcPr>
            <w:tcW w:w="1695" w:type="dxa"/>
            <w:vAlign w:val="center"/>
          </w:tcPr>
          <w:p w14:paraId="563B48D5">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bCs/>
                <w:spacing w:val="-7"/>
                <w:sz w:val="32"/>
                <w:szCs w:val="32"/>
              </w:rPr>
            </w:pPr>
            <w:r>
              <w:rPr>
                <w:rFonts w:hint="default" w:ascii="Times New Roman" w:hAnsi="Times New Roman" w:cs="Times New Roman" w:eastAsiaTheme="minorEastAsia"/>
                <w:b/>
                <w:bCs/>
                <w:spacing w:val="-7"/>
                <w:sz w:val="32"/>
                <w:szCs w:val="32"/>
              </w:rPr>
              <w:t>型号或规格</w:t>
            </w:r>
          </w:p>
        </w:tc>
        <w:tc>
          <w:tcPr>
            <w:tcW w:w="788" w:type="dxa"/>
            <w:vAlign w:val="center"/>
          </w:tcPr>
          <w:p w14:paraId="7C73C8CB">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bCs/>
                <w:spacing w:val="-7"/>
                <w:sz w:val="32"/>
                <w:szCs w:val="32"/>
              </w:rPr>
            </w:pPr>
            <w:r>
              <w:rPr>
                <w:rFonts w:hint="default" w:ascii="Times New Roman" w:hAnsi="Times New Roman" w:cs="Times New Roman" w:eastAsiaTheme="minorEastAsia"/>
                <w:b/>
                <w:bCs/>
                <w:spacing w:val="-7"/>
                <w:sz w:val="32"/>
                <w:szCs w:val="32"/>
              </w:rPr>
              <w:t>单位</w:t>
            </w:r>
          </w:p>
        </w:tc>
        <w:tc>
          <w:tcPr>
            <w:tcW w:w="836" w:type="dxa"/>
            <w:vAlign w:val="center"/>
          </w:tcPr>
          <w:p w14:paraId="06537DDE">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bCs/>
                <w:spacing w:val="-7"/>
                <w:sz w:val="32"/>
                <w:szCs w:val="32"/>
              </w:rPr>
            </w:pPr>
            <w:r>
              <w:rPr>
                <w:rFonts w:hint="default" w:ascii="Times New Roman" w:hAnsi="Times New Roman" w:cs="Times New Roman" w:eastAsiaTheme="minorEastAsia"/>
                <w:b/>
                <w:bCs/>
                <w:spacing w:val="-7"/>
                <w:sz w:val="32"/>
                <w:szCs w:val="32"/>
              </w:rPr>
              <w:t>数量</w:t>
            </w:r>
          </w:p>
        </w:tc>
        <w:tc>
          <w:tcPr>
            <w:tcW w:w="3254" w:type="dxa"/>
            <w:vAlign w:val="center"/>
          </w:tcPr>
          <w:p w14:paraId="4913C6CF">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bCs/>
                <w:spacing w:val="-7"/>
                <w:sz w:val="32"/>
                <w:szCs w:val="32"/>
              </w:rPr>
            </w:pPr>
            <w:r>
              <w:rPr>
                <w:rFonts w:hint="default" w:ascii="Times New Roman" w:hAnsi="Times New Roman" w:cs="Times New Roman" w:eastAsiaTheme="minorEastAsia"/>
                <w:b/>
                <w:bCs/>
                <w:spacing w:val="-7"/>
                <w:sz w:val="32"/>
                <w:szCs w:val="32"/>
              </w:rPr>
              <w:t>备注</w:t>
            </w:r>
          </w:p>
        </w:tc>
      </w:tr>
      <w:tr w14:paraId="02EC6E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 w:hRule="atLeast"/>
          <w:jc w:val="center"/>
        </w:trPr>
        <w:tc>
          <w:tcPr>
            <w:tcW w:w="882" w:type="dxa"/>
            <w:vAlign w:val="center"/>
          </w:tcPr>
          <w:p w14:paraId="775C1D55">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r>
              <w:rPr>
                <w:rFonts w:hint="default" w:ascii="Times New Roman" w:hAnsi="Times New Roman" w:cs="Times New Roman" w:eastAsiaTheme="minorEastAsia"/>
                <w:b w:val="0"/>
                <w:bCs w:val="0"/>
                <w:spacing w:val="-7"/>
                <w:sz w:val="32"/>
                <w:szCs w:val="32"/>
              </w:rPr>
              <w:t>1</w:t>
            </w:r>
          </w:p>
        </w:tc>
        <w:tc>
          <w:tcPr>
            <w:tcW w:w="1983" w:type="dxa"/>
            <w:vAlign w:val="center"/>
          </w:tcPr>
          <w:p w14:paraId="70BE9B74">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r>
              <w:rPr>
                <w:rFonts w:hint="default" w:ascii="Times New Roman" w:hAnsi="Times New Roman" w:cs="Times New Roman" w:eastAsiaTheme="minorEastAsia"/>
                <w:b w:val="0"/>
                <w:bCs w:val="0"/>
                <w:spacing w:val="-7"/>
                <w:sz w:val="32"/>
                <w:szCs w:val="32"/>
              </w:rPr>
              <w:t>手动套丝机</w:t>
            </w:r>
          </w:p>
        </w:tc>
        <w:tc>
          <w:tcPr>
            <w:tcW w:w="1695" w:type="dxa"/>
            <w:vAlign w:val="center"/>
          </w:tcPr>
          <w:p w14:paraId="04A9721D">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r>
              <w:rPr>
                <w:rFonts w:hint="default" w:ascii="Times New Roman" w:hAnsi="Times New Roman" w:cs="Times New Roman" w:eastAsiaTheme="minorEastAsia"/>
                <w:b w:val="0"/>
                <w:bCs w:val="0"/>
                <w:spacing w:val="-7"/>
                <w:sz w:val="32"/>
                <w:szCs w:val="32"/>
              </w:rPr>
              <w:t>DN15-20</w:t>
            </w:r>
          </w:p>
        </w:tc>
        <w:tc>
          <w:tcPr>
            <w:tcW w:w="788" w:type="dxa"/>
            <w:vAlign w:val="center"/>
          </w:tcPr>
          <w:p w14:paraId="637FAAA2">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r>
              <w:rPr>
                <w:rFonts w:hint="default" w:ascii="Times New Roman" w:hAnsi="Times New Roman" w:cs="Times New Roman" w:eastAsiaTheme="minorEastAsia"/>
                <w:b w:val="0"/>
                <w:bCs w:val="0"/>
                <w:spacing w:val="-7"/>
                <w:sz w:val="32"/>
                <w:szCs w:val="32"/>
              </w:rPr>
              <w:t>台</w:t>
            </w:r>
          </w:p>
        </w:tc>
        <w:tc>
          <w:tcPr>
            <w:tcW w:w="836" w:type="dxa"/>
            <w:vAlign w:val="center"/>
          </w:tcPr>
          <w:p w14:paraId="77DD0EFA">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r>
              <w:rPr>
                <w:rFonts w:hint="default" w:ascii="Times New Roman" w:hAnsi="Times New Roman" w:cs="Times New Roman" w:eastAsiaTheme="minorEastAsia"/>
                <w:b w:val="0"/>
                <w:bCs w:val="0"/>
                <w:spacing w:val="-7"/>
                <w:sz w:val="32"/>
                <w:szCs w:val="32"/>
              </w:rPr>
              <w:t>1</w:t>
            </w:r>
          </w:p>
        </w:tc>
        <w:tc>
          <w:tcPr>
            <w:tcW w:w="3254" w:type="dxa"/>
            <w:vAlign w:val="center"/>
          </w:tcPr>
          <w:p w14:paraId="3F8091C9">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p>
        </w:tc>
      </w:tr>
      <w:tr w14:paraId="1A0DD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82" w:type="dxa"/>
            <w:shd w:val="clear" w:color="auto" w:fill="auto"/>
            <w:vAlign w:val="center"/>
          </w:tcPr>
          <w:p w14:paraId="4DB2419E">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2</w:t>
            </w:r>
          </w:p>
        </w:tc>
        <w:tc>
          <w:tcPr>
            <w:tcW w:w="1983" w:type="dxa"/>
            <w:shd w:val="clear" w:color="auto" w:fill="auto"/>
            <w:vAlign w:val="center"/>
          </w:tcPr>
          <w:p w14:paraId="3DF8BC59">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管钳</w:t>
            </w:r>
          </w:p>
        </w:tc>
        <w:tc>
          <w:tcPr>
            <w:tcW w:w="1695" w:type="dxa"/>
            <w:shd w:val="clear" w:color="auto" w:fill="auto"/>
            <w:vAlign w:val="center"/>
          </w:tcPr>
          <w:p w14:paraId="753D8091">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350mm</w:t>
            </w:r>
          </w:p>
        </w:tc>
        <w:tc>
          <w:tcPr>
            <w:tcW w:w="788" w:type="dxa"/>
            <w:shd w:val="clear" w:color="auto" w:fill="auto"/>
            <w:vAlign w:val="center"/>
          </w:tcPr>
          <w:p w14:paraId="10841BD1">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把</w:t>
            </w:r>
          </w:p>
        </w:tc>
        <w:tc>
          <w:tcPr>
            <w:tcW w:w="836" w:type="dxa"/>
            <w:shd w:val="clear" w:color="auto" w:fill="auto"/>
            <w:vAlign w:val="center"/>
          </w:tcPr>
          <w:p w14:paraId="54D9A4DB">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2</w:t>
            </w:r>
          </w:p>
        </w:tc>
        <w:tc>
          <w:tcPr>
            <w:tcW w:w="3254" w:type="dxa"/>
            <w:vAlign w:val="center"/>
          </w:tcPr>
          <w:p w14:paraId="64056EBA">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p>
        </w:tc>
      </w:tr>
      <w:tr w14:paraId="024B2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jc w:val="center"/>
        </w:trPr>
        <w:tc>
          <w:tcPr>
            <w:tcW w:w="882" w:type="dxa"/>
            <w:shd w:val="clear" w:color="auto" w:fill="auto"/>
            <w:vAlign w:val="center"/>
          </w:tcPr>
          <w:p w14:paraId="6C9046C7">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3</w:t>
            </w:r>
          </w:p>
        </w:tc>
        <w:tc>
          <w:tcPr>
            <w:tcW w:w="1983" w:type="dxa"/>
            <w:shd w:val="clear" w:color="auto" w:fill="auto"/>
            <w:vAlign w:val="center"/>
          </w:tcPr>
          <w:p w14:paraId="5EA4D1CF">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活动扳手</w:t>
            </w:r>
          </w:p>
        </w:tc>
        <w:tc>
          <w:tcPr>
            <w:tcW w:w="1695" w:type="dxa"/>
            <w:shd w:val="clear" w:color="auto" w:fill="auto"/>
            <w:vAlign w:val="center"/>
          </w:tcPr>
          <w:p w14:paraId="56A9F2A4">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350mm</w:t>
            </w:r>
          </w:p>
        </w:tc>
        <w:tc>
          <w:tcPr>
            <w:tcW w:w="788" w:type="dxa"/>
            <w:shd w:val="clear" w:color="auto" w:fill="auto"/>
            <w:vAlign w:val="center"/>
          </w:tcPr>
          <w:p w14:paraId="09F54E47">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把</w:t>
            </w:r>
          </w:p>
        </w:tc>
        <w:tc>
          <w:tcPr>
            <w:tcW w:w="836" w:type="dxa"/>
            <w:shd w:val="clear" w:color="auto" w:fill="auto"/>
            <w:vAlign w:val="center"/>
          </w:tcPr>
          <w:p w14:paraId="389974D8">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1</w:t>
            </w:r>
          </w:p>
        </w:tc>
        <w:tc>
          <w:tcPr>
            <w:tcW w:w="3254" w:type="dxa"/>
            <w:vAlign w:val="center"/>
          </w:tcPr>
          <w:p w14:paraId="486E90D4">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p>
        </w:tc>
      </w:tr>
      <w:tr w14:paraId="3AB56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 w:hRule="atLeast"/>
          <w:jc w:val="center"/>
        </w:trPr>
        <w:tc>
          <w:tcPr>
            <w:tcW w:w="882" w:type="dxa"/>
            <w:shd w:val="clear" w:color="auto" w:fill="auto"/>
            <w:vAlign w:val="center"/>
          </w:tcPr>
          <w:p w14:paraId="7BB08F4D">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4</w:t>
            </w:r>
          </w:p>
        </w:tc>
        <w:tc>
          <w:tcPr>
            <w:tcW w:w="1983" w:type="dxa"/>
            <w:shd w:val="clear" w:color="auto" w:fill="auto"/>
            <w:vAlign w:val="center"/>
          </w:tcPr>
          <w:p w14:paraId="64B16729">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手动割刀</w:t>
            </w:r>
          </w:p>
        </w:tc>
        <w:tc>
          <w:tcPr>
            <w:tcW w:w="1695" w:type="dxa"/>
            <w:shd w:val="clear" w:color="auto" w:fill="auto"/>
            <w:vAlign w:val="center"/>
          </w:tcPr>
          <w:p w14:paraId="4DA5041F">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p>
        </w:tc>
        <w:tc>
          <w:tcPr>
            <w:tcW w:w="788" w:type="dxa"/>
            <w:shd w:val="clear" w:color="auto" w:fill="auto"/>
            <w:vAlign w:val="center"/>
          </w:tcPr>
          <w:p w14:paraId="33E6CE5A">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把</w:t>
            </w:r>
          </w:p>
        </w:tc>
        <w:tc>
          <w:tcPr>
            <w:tcW w:w="836" w:type="dxa"/>
            <w:shd w:val="clear" w:color="auto" w:fill="auto"/>
            <w:vAlign w:val="center"/>
          </w:tcPr>
          <w:p w14:paraId="46A68A85">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1</w:t>
            </w:r>
          </w:p>
        </w:tc>
        <w:tc>
          <w:tcPr>
            <w:tcW w:w="3254" w:type="dxa"/>
            <w:shd w:val="clear" w:color="auto" w:fill="auto"/>
            <w:vAlign w:val="center"/>
          </w:tcPr>
          <w:p w14:paraId="41553A90">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与DN20管匹配</w:t>
            </w:r>
          </w:p>
        </w:tc>
      </w:tr>
      <w:tr w14:paraId="53557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jc w:val="center"/>
        </w:trPr>
        <w:tc>
          <w:tcPr>
            <w:tcW w:w="882" w:type="dxa"/>
            <w:shd w:val="clear" w:color="auto" w:fill="auto"/>
            <w:vAlign w:val="center"/>
          </w:tcPr>
          <w:p w14:paraId="1E51A97E">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5</w:t>
            </w:r>
          </w:p>
        </w:tc>
        <w:tc>
          <w:tcPr>
            <w:tcW w:w="1983" w:type="dxa"/>
            <w:shd w:val="clear" w:color="auto" w:fill="auto"/>
            <w:vAlign w:val="center"/>
          </w:tcPr>
          <w:p w14:paraId="4DA4790D">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手动钢锯</w:t>
            </w:r>
          </w:p>
        </w:tc>
        <w:tc>
          <w:tcPr>
            <w:tcW w:w="1695" w:type="dxa"/>
            <w:shd w:val="clear" w:color="auto" w:fill="auto"/>
            <w:vAlign w:val="center"/>
          </w:tcPr>
          <w:p w14:paraId="510B21E6">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p>
        </w:tc>
        <w:tc>
          <w:tcPr>
            <w:tcW w:w="788" w:type="dxa"/>
            <w:shd w:val="clear" w:color="auto" w:fill="auto"/>
            <w:vAlign w:val="center"/>
          </w:tcPr>
          <w:p w14:paraId="5DFB39A4">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把</w:t>
            </w:r>
          </w:p>
        </w:tc>
        <w:tc>
          <w:tcPr>
            <w:tcW w:w="836" w:type="dxa"/>
            <w:shd w:val="clear" w:color="auto" w:fill="auto"/>
            <w:vAlign w:val="center"/>
          </w:tcPr>
          <w:p w14:paraId="460308D2">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1</w:t>
            </w:r>
          </w:p>
        </w:tc>
        <w:tc>
          <w:tcPr>
            <w:tcW w:w="3254" w:type="dxa"/>
            <w:shd w:val="clear" w:color="auto" w:fill="auto"/>
            <w:vAlign w:val="center"/>
          </w:tcPr>
          <w:p w14:paraId="272AB5FB">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en-US"/>
              </w:rPr>
            </w:pPr>
            <w:r>
              <w:rPr>
                <w:rFonts w:hint="default" w:ascii="Times New Roman" w:hAnsi="Times New Roman" w:cs="Times New Roman" w:eastAsiaTheme="minorEastAsia"/>
                <w:b w:val="0"/>
                <w:bCs w:val="0"/>
                <w:spacing w:val="-7"/>
                <w:sz w:val="32"/>
                <w:szCs w:val="32"/>
              </w:rPr>
              <w:t>锯条数根</w:t>
            </w:r>
          </w:p>
        </w:tc>
      </w:tr>
      <w:tr w14:paraId="2D3EA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882" w:type="dxa"/>
            <w:vAlign w:val="center"/>
          </w:tcPr>
          <w:p w14:paraId="21D57DB7">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6</w:t>
            </w:r>
          </w:p>
        </w:tc>
        <w:tc>
          <w:tcPr>
            <w:tcW w:w="1983" w:type="dxa"/>
            <w:vAlign w:val="center"/>
          </w:tcPr>
          <w:p w14:paraId="20232610">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r>
              <w:rPr>
                <w:rFonts w:hint="default" w:ascii="Times New Roman" w:hAnsi="Times New Roman" w:cs="Times New Roman" w:eastAsiaTheme="minorEastAsia"/>
                <w:b w:val="0"/>
                <w:bCs w:val="0"/>
                <w:spacing w:val="-7"/>
                <w:sz w:val="32"/>
                <w:szCs w:val="32"/>
              </w:rPr>
              <w:t>钢卷尺或直尺</w:t>
            </w:r>
          </w:p>
        </w:tc>
        <w:tc>
          <w:tcPr>
            <w:tcW w:w="1695" w:type="dxa"/>
            <w:vAlign w:val="center"/>
          </w:tcPr>
          <w:p w14:paraId="21C1B4F4">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p>
        </w:tc>
        <w:tc>
          <w:tcPr>
            <w:tcW w:w="788" w:type="dxa"/>
            <w:vAlign w:val="center"/>
          </w:tcPr>
          <w:p w14:paraId="699883CC">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r>
              <w:rPr>
                <w:rFonts w:hint="default" w:ascii="Times New Roman" w:hAnsi="Times New Roman" w:cs="Times New Roman" w:eastAsiaTheme="minorEastAsia"/>
                <w:b w:val="0"/>
                <w:bCs w:val="0"/>
                <w:spacing w:val="-7"/>
                <w:sz w:val="32"/>
                <w:szCs w:val="32"/>
              </w:rPr>
              <w:t>个</w:t>
            </w:r>
          </w:p>
        </w:tc>
        <w:tc>
          <w:tcPr>
            <w:tcW w:w="836" w:type="dxa"/>
            <w:vAlign w:val="center"/>
          </w:tcPr>
          <w:p w14:paraId="3A3D5451">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r>
              <w:rPr>
                <w:rFonts w:hint="default" w:ascii="Times New Roman" w:hAnsi="Times New Roman" w:cs="Times New Roman" w:eastAsiaTheme="minorEastAsia"/>
                <w:b w:val="0"/>
                <w:bCs w:val="0"/>
                <w:spacing w:val="-7"/>
                <w:sz w:val="32"/>
                <w:szCs w:val="32"/>
              </w:rPr>
              <w:t>1</w:t>
            </w:r>
          </w:p>
        </w:tc>
        <w:tc>
          <w:tcPr>
            <w:tcW w:w="3254" w:type="dxa"/>
            <w:vAlign w:val="center"/>
          </w:tcPr>
          <w:p w14:paraId="7876BDC7">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rPr>
            </w:pPr>
          </w:p>
        </w:tc>
      </w:tr>
      <w:tr w14:paraId="7CC1D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jc w:val="center"/>
        </w:trPr>
        <w:tc>
          <w:tcPr>
            <w:tcW w:w="882" w:type="dxa"/>
            <w:vAlign w:val="center"/>
          </w:tcPr>
          <w:p w14:paraId="50E4D372">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7</w:t>
            </w:r>
          </w:p>
        </w:tc>
        <w:tc>
          <w:tcPr>
            <w:tcW w:w="1983" w:type="dxa"/>
            <w:vAlign w:val="center"/>
          </w:tcPr>
          <w:p w14:paraId="19042F0B">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记号笔</w:t>
            </w:r>
          </w:p>
        </w:tc>
        <w:tc>
          <w:tcPr>
            <w:tcW w:w="1695" w:type="dxa"/>
            <w:vAlign w:val="center"/>
          </w:tcPr>
          <w:p w14:paraId="138DC741">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p>
        </w:tc>
        <w:tc>
          <w:tcPr>
            <w:tcW w:w="788" w:type="dxa"/>
            <w:vAlign w:val="center"/>
          </w:tcPr>
          <w:p w14:paraId="0D4B9F08">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支</w:t>
            </w:r>
          </w:p>
        </w:tc>
        <w:tc>
          <w:tcPr>
            <w:tcW w:w="836" w:type="dxa"/>
            <w:vAlign w:val="center"/>
          </w:tcPr>
          <w:p w14:paraId="5D4284E7">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1</w:t>
            </w:r>
          </w:p>
        </w:tc>
        <w:tc>
          <w:tcPr>
            <w:tcW w:w="3254" w:type="dxa"/>
            <w:vAlign w:val="center"/>
          </w:tcPr>
          <w:p w14:paraId="05E89875">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p>
        </w:tc>
      </w:tr>
      <w:tr w14:paraId="540A0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882" w:type="dxa"/>
            <w:vAlign w:val="center"/>
          </w:tcPr>
          <w:p w14:paraId="3449C52B">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8</w:t>
            </w:r>
          </w:p>
        </w:tc>
        <w:tc>
          <w:tcPr>
            <w:tcW w:w="1983" w:type="dxa"/>
            <w:vAlign w:val="center"/>
          </w:tcPr>
          <w:p w14:paraId="4A6E4134">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工作服</w:t>
            </w:r>
          </w:p>
        </w:tc>
        <w:tc>
          <w:tcPr>
            <w:tcW w:w="1695" w:type="dxa"/>
            <w:vAlign w:val="center"/>
          </w:tcPr>
          <w:p w14:paraId="4B9033B9">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p>
        </w:tc>
        <w:tc>
          <w:tcPr>
            <w:tcW w:w="788" w:type="dxa"/>
            <w:vAlign w:val="center"/>
          </w:tcPr>
          <w:p w14:paraId="4D629ABE">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套</w:t>
            </w:r>
          </w:p>
        </w:tc>
        <w:tc>
          <w:tcPr>
            <w:tcW w:w="836" w:type="dxa"/>
            <w:vAlign w:val="center"/>
          </w:tcPr>
          <w:p w14:paraId="47F30303">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1</w:t>
            </w:r>
          </w:p>
        </w:tc>
        <w:tc>
          <w:tcPr>
            <w:tcW w:w="3254" w:type="dxa"/>
            <w:vAlign w:val="center"/>
          </w:tcPr>
          <w:p w14:paraId="454BCFB1">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长袖，长裤，无企业标识</w:t>
            </w:r>
          </w:p>
        </w:tc>
      </w:tr>
      <w:tr w14:paraId="20619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82" w:type="dxa"/>
            <w:vAlign w:val="center"/>
          </w:tcPr>
          <w:p w14:paraId="1A4662D4">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9</w:t>
            </w:r>
          </w:p>
        </w:tc>
        <w:tc>
          <w:tcPr>
            <w:tcW w:w="1983" w:type="dxa"/>
            <w:vAlign w:val="center"/>
          </w:tcPr>
          <w:p w14:paraId="3D8DD007">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防护鞋</w:t>
            </w:r>
          </w:p>
        </w:tc>
        <w:tc>
          <w:tcPr>
            <w:tcW w:w="1695" w:type="dxa"/>
            <w:vAlign w:val="center"/>
          </w:tcPr>
          <w:p w14:paraId="219DB80C">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p>
        </w:tc>
        <w:tc>
          <w:tcPr>
            <w:tcW w:w="788" w:type="dxa"/>
            <w:vAlign w:val="center"/>
          </w:tcPr>
          <w:p w14:paraId="12E7B086">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双</w:t>
            </w:r>
          </w:p>
        </w:tc>
        <w:tc>
          <w:tcPr>
            <w:tcW w:w="836" w:type="dxa"/>
            <w:vAlign w:val="center"/>
          </w:tcPr>
          <w:p w14:paraId="54B16DAA">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1</w:t>
            </w:r>
          </w:p>
        </w:tc>
        <w:tc>
          <w:tcPr>
            <w:tcW w:w="3254" w:type="dxa"/>
            <w:vAlign w:val="center"/>
          </w:tcPr>
          <w:p w14:paraId="41C4EBDD">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firstLine="0" w:firstLineChars="0"/>
              <w:jc w:val="center"/>
              <w:textAlignment w:val="auto"/>
              <w:rPr>
                <w:rFonts w:hint="default" w:ascii="Times New Roman" w:hAnsi="Times New Roman" w:cs="Times New Roman" w:eastAsiaTheme="minorEastAsia"/>
                <w:b w:val="0"/>
                <w:bCs w:val="0"/>
                <w:spacing w:val="-7"/>
                <w:sz w:val="32"/>
                <w:szCs w:val="32"/>
                <w:lang w:val="en-US" w:eastAsia="zh-CN"/>
              </w:rPr>
            </w:pPr>
            <w:r>
              <w:rPr>
                <w:rFonts w:hint="default" w:ascii="Times New Roman" w:hAnsi="Times New Roman" w:cs="Times New Roman" w:eastAsiaTheme="minorEastAsia"/>
                <w:b w:val="0"/>
                <w:bCs w:val="0"/>
                <w:spacing w:val="-7"/>
                <w:sz w:val="32"/>
                <w:szCs w:val="32"/>
                <w:lang w:val="en-US" w:eastAsia="zh-CN"/>
              </w:rPr>
              <w:t>具备防滑，防砸，防穿刺</w:t>
            </w:r>
          </w:p>
        </w:tc>
      </w:tr>
    </w:tbl>
    <w:p w14:paraId="5BDE1BFD">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40"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（4）赛场按</w:t>
      </w:r>
      <w:r>
        <w:rPr>
          <w:rFonts w:hint="default" w:ascii="Times New Roman" w:hAnsi="Times New Roman" w:eastAsia="仿宋_GB2312" w:cs="Times New Roman"/>
          <w:color w:val="000000"/>
          <w:spacing w:val="0"/>
          <w:kern w:val="0"/>
          <w:sz w:val="32"/>
          <w:szCs w:val="32"/>
          <w:lang w:eastAsia="zh-CN" w:bidi="ar"/>
        </w:rPr>
        <w:t>考核内容</w:t>
      </w:r>
      <w:r>
        <w:rPr>
          <w:rFonts w:hint="default" w:ascii="Times New Roman" w:hAnsi="Times New Roman" w:eastAsia="仿宋_GB2312" w:cs="Times New Roman"/>
          <w:color w:val="000000"/>
          <w:spacing w:val="0"/>
          <w:kern w:val="0"/>
          <w:sz w:val="32"/>
          <w:szCs w:val="32"/>
          <w:lang w:bidi="ar"/>
        </w:rPr>
        <w:t>为每位参赛选手提供材料。</w:t>
      </w:r>
    </w:p>
    <w:p w14:paraId="75542B98">
      <w:pPr>
        <w:keepNext w:val="0"/>
        <w:keepLines w:val="0"/>
        <w:pageBreakBefore w:val="0"/>
        <w:kinsoku/>
        <w:wordWrap/>
        <w:overflowPunct/>
        <w:topLinePunct w:val="0"/>
        <w:autoSpaceDE/>
        <w:autoSpaceDN/>
        <w:bidi w:val="0"/>
        <w:adjustRightInd w:val="0"/>
        <w:snapToGrid w:val="0"/>
        <w:spacing w:line="240" w:lineRule="auto"/>
        <w:ind w:left="0" w:leftChars="0" w:firstLine="640" w:firstLineChars="200"/>
        <w:jc w:val="both"/>
        <w:textAlignment w:val="auto"/>
        <w:rPr>
          <w:rFonts w:hint="default" w:ascii="Times New Roman" w:hAnsi="Times New Roman" w:eastAsia="仿宋" w:cs="Times New Roman"/>
          <w:sz w:val="32"/>
          <w:szCs w:val="32"/>
        </w:rPr>
        <w:sectPr>
          <w:footerReference r:id="rId11" w:type="default"/>
          <w:pgSz w:w="11906" w:h="16840"/>
          <w:pgMar w:top="1431" w:right="1337" w:bottom="1904" w:left="1785" w:header="0" w:footer="1591" w:gutter="0"/>
          <w:cols w:space="720" w:num="1"/>
        </w:sectPr>
      </w:pPr>
    </w:p>
    <w:p w14:paraId="4C507D8D">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6.操作技能考核评分标准</w:t>
      </w:r>
    </w:p>
    <w:p w14:paraId="74FEE620">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(1）操作技能考核评分标准</w:t>
      </w:r>
    </w:p>
    <w:tbl>
      <w:tblPr>
        <w:tblStyle w:val="20"/>
        <w:tblW w:w="92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
        <w:gridCol w:w="1140"/>
        <w:gridCol w:w="3123"/>
        <w:gridCol w:w="548"/>
        <w:gridCol w:w="3809"/>
        <w:gridCol w:w="614"/>
      </w:tblGrid>
      <w:tr w14:paraId="46B06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0" w:hRule="atLeast"/>
          <w:jc w:val="center"/>
        </w:trPr>
        <w:tc>
          <w:tcPr>
            <w:tcW w:w="1144" w:type="dxa"/>
            <w:gridSpan w:val="2"/>
            <w:vAlign w:val="center"/>
          </w:tcPr>
          <w:p w14:paraId="23BE33E3">
            <w:pPr>
              <w:pStyle w:val="19"/>
              <w:keepNext w:val="0"/>
              <w:keepLines w:val="0"/>
              <w:pageBreakBefore w:val="0"/>
              <w:widowControl w:val="0"/>
              <w:kinsoku/>
              <w:wordWrap/>
              <w:overflowPunct/>
              <w:topLinePunct w:val="0"/>
              <w:autoSpaceDE/>
              <w:autoSpaceDN/>
              <w:bidi w:val="0"/>
              <w:adjustRightInd w:val="0"/>
              <w:snapToGrid w:val="0"/>
              <w:spacing w:before="115"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5"/>
                <w:sz w:val="32"/>
                <w:szCs w:val="32"/>
              </w:rPr>
              <w:t>考核</w:t>
            </w:r>
          </w:p>
          <w:p w14:paraId="7BFB733D">
            <w:pPr>
              <w:pStyle w:val="19"/>
              <w:keepNext w:val="0"/>
              <w:keepLines w:val="0"/>
              <w:pageBreakBefore w:val="0"/>
              <w:widowControl w:val="0"/>
              <w:kinsoku/>
              <w:wordWrap/>
              <w:overflowPunct/>
              <w:topLinePunct w:val="0"/>
              <w:autoSpaceDE/>
              <w:autoSpaceDN/>
              <w:bidi w:val="0"/>
              <w:adjustRightInd w:val="0"/>
              <w:snapToGrid w:val="0"/>
              <w:spacing w:before="108"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7"/>
                <w:sz w:val="32"/>
                <w:szCs w:val="32"/>
              </w:rPr>
              <w:t>项目</w:t>
            </w:r>
          </w:p>
        </w:tc>
        <w:tc>
          <w:tcPr>
            <w:tcW w:w="3123" w:type="dxa"/>
            <w:vAlign w:val="center"/>
          </w:tcPr>
          <w:p w14:paraId="6058A979">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考核内容及要求</w:t>
            </w:r>
          </w:p>
        </w:tc>
        <w:tc>
          <w:tcPr>
            <w:tcW w:w="548" w:type="dxa"/>
            <w:textDirection w:val="tbRlV"/>
            <w:vAlign w:val="center"/>
          </w:tcPr>
          <w:p w14:paraId="374B1A59">
            <w:pPr>
              <w:pStyle w:val="19"/>
              <w:keepNext w:val="0"/>
              <w:keepLines w:val="0"/>
              <w:pageBreakBefore w:val="0"/>
              <w:widowControl w:val="0"/>
              <w:kinsoku/>
              <w:wordWrap/>
              <w:overflowPunct/>
              <w:topLinePunct w:val="0"/>
              <w:autoSpaceDE/>
              <w:autoSpaceDN/>
              <w:bidi w:val="0"/>
              <w:adjustRightInd w:val="0"/>
              <w:snapToGrid w:val="0"/>
              <w:spacing w:before="160"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分值</w:t>
            </w:r>
          </w:p>
        </w:tc>
        <w:tc>
          <w:tcPr>
            <w:tcW w:w="3809" w:type="dxa"/>
            <w:vAlign w:val="center"/>
          </w:tcPr>
          <w:p w14:paraId="232AEDFD">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9"/>
                <w:sz w:val="32"/>
                <w:szCs w:val="32"/>
              </w:rPr>
              <w:t>评分标准</w:t>
            </w:r>
          </w:p>
        </w:tc>
        <w:tc>
          <w:tcPr>
            <w:tcW w:w="614" w:type="dxa"/>
            <w:vAlign w:val="center"/>
          </w:tcPr>
          <w:p w14:paraId="29AD7CB3">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6"/>
                <w:sz w:val="32"/>
                <w:szCs w:val="32"/>
              </w:rPr>
              <w:t>得分</w:t>
            </w:r>
          </w:p>
        </w:tc>
      </w:tr>
      <w:tr w14:paraId="39C5E4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jc w:val="center"/>
        </w:trPr>
        <w:tc>
          <w:tcPr>
            <w:tcW w:w="1144" w:type="dxa"/>
            <w:gridSpan w:val="2"/>
            <w:vAlign w:val="center"/>
          </w:tcPr>
          <w:p w14:paraId="36129CBE">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251"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6"/>
                <w:sz w:val="32"/>
                <w:szCs w:val="32"/>
              </w:rPr>
              <w:t>用料</w:t>
            </w:r>
            <w:r>
              <w:rPr>
                <w:rFonts w:hint="default" w:ascii="Times New Roman" w:hAnsi="Times New Roman" w:cs="Times New Roman" w:eastAsiaTheme="minorEastAsia"/>
                <w:spacing w:val="-5"/>
                <w:sz w:val="32"/>
                <w:szCs w:val="32"/>
              </w:rPr>
              <w:t>计划</w:t>
            </w:r>
          </w:p>
        </w:tc>
        <w:tc>
          <w:tcPr>
            <w:tcW w:w="3123" w:type="dxa"/>
            <w:vAlign w:val="center"/>
          </w:tcPr>
          <w:p w14:paraId="3FAA7948">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201"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1.主、辅材用料名称</w:t>
            </w:r>
            <w:r>
              <w:rPr>
                <w:rFonts w:hint="default" w:ascii="Times New Roman" w:hAnsi="Times New Roman" w:cs="Times New Roman" w:eastAsiaTheme="minorEastAsia"/>
                <w:spacing w:val="-2"/>
                <w:sz w:val="32"/>
                <w:szCs w:val="32"/>
              </w:rPr>
              <w:t>数量、规格；</w:t>
            </w:r>
          </w:p>
          <w:p w14:paraId="43BD475F">
            <w:pPr>
              <w:pStyle w:val="19"/>
              <w:keepNext w:val="0"/>
              <w:keepLines w:val="0"/>
              <w:pageBreakBefore w:val="0"/>
              <w:widowControl w:val="0"/>
              <w:kinsoku/>
              <w:wordWrap/>
              <w:overflowPunct/>
              <w:topLinePunct w:val="0"/>
              <w:autoSpaceDE/>
              <w:autoSpaceDN/>
              <w:bidi w:val="0"/>
              <w:adjustRightInd w:val="0"/>
              <w:snapToGrid w:val="0"/>
              <w:spacing w:before="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2.主、副料无遗漏</w:t>
            </w:r>
          </w:p>
        </w:tc>
        <w:tc>
          <w:tcPr>
            <w:tcW w:w="548" w:type="dxa"/>
            <w:vAlign w:val="center"/>
          </w:tcPr>
          <w:p w14:paraId="0BB0F1B5">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16"/>
                <w:sz w:val="32"/>
                <w:szCs w:val="32"/>
              </w:rPr>
              <w:t>10</w:t>
            </w:r>
          </w:p>
        </w:tc>
        <w:tc>
          <w:tcPr>
            <w:tcW w:w="3809" w:type="dxa"/>
            <w:vAlign w:val="center"/>
          </w:tcPr>
          <w:p w14:paraId="2D114782">
            <w:pPr>
              <w:pStyle w:val="19"/>
              <w:keepNext w:val="0"/>
              <w:keepLines w:val="0"/>
              <w:pageBreakBefore w:val="0"/>
              <w:widowControl w:val="0"/>
              <w:kinsoku/>
              <w:wordWrap/>
              <w:overflowPunct/>
              <w:topLinePunct w:val="0"/>
              <w:autoSpaceDE/>
              <w:autoSpaceDN/>
              <w:bidi w:val="0"/>
              <w:adjustRightInd w:val="0"/>
              <w:snapToGrid w:val="0"/>
              <w:spacing w:before="113" w:line="240" w:lineRule="auto"/>
              <w:ind w:left="0" w:leftChars="0" w:right="169"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1.主材的规格、数量每错</w:t>
            </w:r>
            <w:r>
              <w:rPr>
                <w:rFonts w:hint="default" w:ascii="Times New Roman" w:hAnsi="Times New Roman" w:cs="Times New Roman" w:eastAsiaTheme="minorEastAsia"/>
                <w:spacing w:val="-8"/>
                <w:sz w:val="32"/>
                <w:szCs w:val="32"/>
              </w:rPr>
              <w:t>一项扣2分；</w:t>
            </w:r>
          </w:p>
          <w:p w14:paraId="0775980F">
            <w:pPr>
              <w:pStyle w:val="19"/>
              <w:keepNext w:val="0"/>
              <w:keepLines w:val="0"/>
              <w:pageBreakBefore w:val="0"/>
              <w:widowControl w:val="0"/>
              <w:kinsoku/>
              <w:wordWrap/>
              <w:overflowPunct/>
              <w:topLinePunct w:val="0"/>
              <w:autoSpaceDE/>
              <w:autoSpaceDN/>
              <w:bidi w:val="0"/>
              <w:adjustRightInd w:val="0"/>
              <w:snapToGrid w:val="0"/>
              <w:spacing w:before="1" w:line="240" w:lineRule="auto"/>
              <w:ind w:left="0" w:leftChars="0" w:right="447"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6"/>
                <w:sz w:val="32"/>
                <w:szCs w:val="32"/>
              </w:rPr>
              <w:t>2.辅材每错一项扣1分</w:t>
            </w:r>
            <w:r>
              <w:rPr>
                <w:rFonts w:hint="default" w:ascii="Times New Roman" w:hAnsi="Times New Roman" w:cs="Times New Roman" w:eastAsiaTheme="minorEastAsia"/>
                <w:spacing w:val="-4"/>
                <w:sz w:val="32"/>
                <w:szCs w:val="32"/>
              </w:rPr>
              <w:t>扣完为止</w:t>
            </w:r>
          </w:p>
        </w:tc>
        <w:tc>
          <w:tcPr>
            <w:tcW w:w="614" w:type="dxa"/>
            <w:vAlign w:val="center"/>
          </w:tcPr>
          <w:p w14:paraId="72A615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p>
        </w:tc>
      </w:tr>
      <w:tr w14:paraId="4127B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5" w:hRule="atLeast"/>
          <w:jc w:val="center"/>
        </w:trPr>
        <w:tc>
          <w:tcPr>
            <w:tcW w:w="1144" w:type="dxa"/>
            <w:gridSpan w:val="2"/>
            <w:vAlign w:val="center"/>
          </w:tcPr>
          <w:p w14:paraId="5643DA0A">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251"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6"/>
                <w:sz w:val="32"/>
                <w:szCs w:val="32"/>
              </w:rPr>
              <w:t>丝扣连接</w:t>
            </w:r>
          </w:p>
        </w:tc>
        <w:tc>
          <w:tcPr>
            <w:tcW w:w="3123" w:type="dxa"/>
            <w:vAlign w:val="center"/>
          </w:tcPr>
          <w:p w14:paraId="1FA78D7B">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204"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丝扣连接紧密，外露</w:t>
            </w:r>
            <w:r>
              <w:rPr>
                <w:rFonts w:hint="default" w:ascii="Times New Roman" w:hAnsi="Times New Roman" w:cs="Times New Roman" w:eastAsiaTheme="minorEastAsia"/>
                <w:spacing w:val="-8"/>
                <w:sz w:val="32"/>
                <w:szCs w:val="32"/>
              </w:rPr>
              <w:t>丝扣1-2丝扣</w:t>
            </w:r>
          </w:p>
        </w:tc>
        <w:tc>
          <w:tcPr>
            <w:tcW w:w="548" w:type="dxa"/>
            <w:vAlign w:val="center"/>
          </w:tcPr>
          <w:p w14:paraId="4A2D381C">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16"/>
                <w:sz w:val="32"/>
                <w:szCs w:val="32"/>
              </w:rPr>
              <w:t>10</w:t>
            </w:r>
          </w:p>
        </w:tc>
        <w:tc>
          <w:tcPr>
            <w:tcW w:w="3809" w:type="dxa"/>
            <w:vAlign w:val="center"/>
          </w:tcPr>
          <w:p w14:paraId="09C9B78E">
            <w:pPr>
              <w:pStyle w:val="19"/>
              <w:keepNext w:val="0"/>
              <w:keepLines w:val="0"/>
              <w:pageBreakBefore w:val="0"/>
              <w:widowControl w:val="0"/>
              <w:kinsoku/>
              <w:wordWrap/>
              <w:overflowPunct/>
              <w:topLinePunct w:val="0"/>
              <w:autoSpaceDE/>
              <w:autoSpaceDN/>
              <w:bidi w:val="0"/>
              <w:adjustRightInd w:val="0"/>
              <w:snapToGrid w:val="0"/>
              <w:spacing w:before="114" w:line="240" w:lineRule="auto"/>
              <w:ind w:left="0" w:leftChars="0" w:right="169"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1.外露丝扣偏多或偏少一</w:t>
            </w:r>
            <w:r>
              <w:rPr>
                <w:rFonts w:hint="default" w:ascii="Times New Roman" w:hAnsi="Times New Roman" w:cs="Times New Roman" w:eastAsiaTheme="minorEastAsia"/>
                <w:spacing w:val="-12"/>
                <w:sz w:val="32"/>
                <w:szCs w:val="32"/>
              </w:rPr>
              <w:t>处扣1分；</w:t>
            </w:r>
          </w:p>
          <w:p w14:paraId="1A50D00A">
            <w:pPr>
              <w:pStyle w:val="19"/>
              <w:keepNext w:val="0"/>
              <w:keepLines w:val="0"/>
              <w:pageBreakBefore w:val="0"/>
              <w:widowControl w:val="0"/>
              <w:kinsoku/>
              <w:wordWrap/>
              <w:overflowPunct/>
              <w:topLinePunct w:val="0"/>
              <w:autoSpaceDE/>
              <w:autoSpaceDN/>
              <w:bidi w:val="0"/>
              <w:adjustRightInd w:val="0"/>
              <w:snapToGrid w:val="0"/>
              <w:spacing w:line="240" w:lineRule="auto"/>
              <w:ind w:left="0" w:leftChars="0" w:right="449"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2.检查所有丝扣连接处</w:t>
            </w:r>
            <w:r>
              <w:rPr>
                <w:rFonts w:hint="default" w:ascii="Times New Roman" w:hAnsi="Times New Roman" w:cs="Times New Roman" w:eastAsiaTheme="minorEastAsia"/>
                <w:spacing w:val="-4"/>
                <w:sz w:val="32"/>
                <w:szCs w:val="32"/>
              </w:rPr>
              <w:t>扣完为止</w:t>
            </w:r>
          </w:p>
        </w:tc>
        <w:tc>
          <w:tcPr>
            <w:tcW w:w="614" w:type="dxa"/>
            <w:vAlign w:val="center"/>
          </w:tcPr>
          <w:p w14:paraId="7F7A40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p>
        </w:tc>
      </w:tr>
      <w:tr w14:paraId="1BE2D1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1768" w:hRule="atLeast"/>
          <w:jc w:val="center"/>
        </w:trPr>
        <w:tc>
          <w:tcPr>
            <w:tcW w:w="1140" w:type="dxa"/>
            <w:vAlign w:val="center"/>
          </w:tcPr>
          <w:p w14:paraId="165C70B3">
            <w:pPr>
              <w:pStyle w:val="19"/>
              <w:keepNext w:val="0"/>
              <w:keepLines w:val="0"/>
              <w:pageBreakBefore w:val="0"/>
              <w:widowControl w:val="0"/>
              <w:kinsoku/>
              <w:wordWrap/>
              <w:overflowPunct/>
              <w:topLinePunct w:val="0"/>
              <w:autoSpaceDE/>
              <w:autoSpaceDN/>
              <w:bidi w:val="0"/>
              <w:adjustRightInd w:val="0"/>
              <w:snapToGrid w:val="0"/>
              <w:spacing w:before="91" w:line="240" w:lineRule="auto"/>
              <w:ind w:right="251" w:firstLine="0" w:firstLineChars="0"/>
              <w:jc w:val="center"/>
              <w:textAlignment w:val="auto"/>
              <w:rPr>
                <w:rFonts w:hint="default" w:ascii="Times New Roman" w:hAnsi="Times New Roman" w:cs="Times New Roman" w:eastAsiaTheme="minorEastAsia"/>
                <w:sz w:val="32"/>
                <w:szCs w:val="32"/>
              </w:rPr>
            </w:pPr>
            <w:bookmarkStart w:id="4" w:name="bookmark14"/>
            <w:bookmarkEnd w:id="4"/>
            <w:r>
              <w:rPr>
                <w:rFonts w:hint="default" w:ascii="Times New Roman" w:hAnsi="Times New Roman" w:cs="Times New Roman" w:eastAsiaTheme="minorEastAsia"/>
                <w:spacing w:val="-6"/>
                <w:sz w:val="32"/>
                <w:szCs w:val="32"/>
              </w:rPr>
              <w:t>密封填料</w:t>
            </w:r>
          </w:p>
        </w:tc>
        <w:tc>
          <w:tcPr>
            <w:tcW w:w="3123" w:type="dxa"/>
            <w:vAlign w:val="center"/>
          </w:tcPr>
          <w:p w14:paraId="00F781AF">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204"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外露生料带不能用手</w:t>
            </w:r>
            <w:r>
              <w:rPr>
                <w:rFonts w:hint="default" w:ascii="Times New Roman" w:hAnsi="Times New Roman" w:cs="Times New Roman" w:eastAsiaTheme="minorEastAsia"/>
                <w:spacing w:val="-4"/>
                <w:sz w:val="32"/>
                <w:szCs w:val="32"/>
              </w:rPr>
              <w:t>撕下来</w:t>
            </w:r>
          </w:p>
        </w:tc>
        <w:tc>
          <w:tcPr>
            <w:tcW w:w="548" w:type="dxa"/>
            <w:vAlign w:val="center"/>
          </w:tcPr>
          <w:p w14:paraId="4F2289B7">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16"/>
                <w:sz w:val="32"/>
                <w:szCs w:val="32"/>
              </w:rPr>
              <w:t>10</w:t>
            </w:r>
          </w:p>
        </w:tc>
        <w:tc>
          <w:tcPr>
            <w:tcW w:w="3809" w:type="dxa"/>
            <w:vAlign w:val="center"/>
          </w:tcPr>
          <w:p w14:paraId="3BC16236">
            <w:pPr>
              <w:pStyle w:val="19"/>
              <w:keepNext w:val="0"/>
              <w:keepLines w:val="0"/>
              <w:pageBreakBefore w:val="0"/>
              <w:widowControl w:val="0"/>
              <w:kinsoku/>
              <w:wordWrap/>
              <w:overflowPunct/>
              <w:topLinePunct w:val="0"/>
              <w:autoSpaceDE/>
              <w:autoSpaceDN/>
              <w:bidi w:val="0"/>
              <w:adjustRightInd w:val="0"/>
              <w:snapToGrid w:val="0"/>
              <w:spacing w:before="116" w:line="240" w:lineRule="auto"/>
              <w:ind w:left="0" w:leftChars="0" w:right="169"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1.外露生料带能用手撕下</w:t>
            </w:r>
            <w:r>
              <w:rPr>
                <w:rFonts w:hint="default" w:ascii="Times New Roman" w:hAnsi="Times New Roman" w:cs="Times New Roman" w:eastAsiaTheme="minorEastAsia"/>
                <w:spacing w:val="-8"/>
                <w:sz w:val="32"/>
                <w:szCs w:val="32"/>
              </w:rPr>
              <w:t>来一处扣1分；</w:t>
            </w:r>
          </w:p>
          <w:p w14:paraId="569C38B0">
            <w:pPr>
              <w:pStyle w:val="19"/>
              <w:keepNext w:val="0"/>
              <w:keepLines w:val="0"/>
              <w:pageBreakBefore w:val="0"/>
              <w:widowControl w:val="0"/>
              <w:kinsoku/>
              <w:wordWrap/>
              <w:overflowPunct/>
              <w:topLinePunct w:val="0"/>
              <w:autoSpaceDE/>
              <w:autoSpaceDN/>
              <w:bidi w:val="0"/>
              <w:adjustRightInd w:val="0"/>
              <w:snapToGrid w:val="0"/>
              <w:spacing w:before="1" w:line="240" w:lineRule="auto"/>
              <w:ind w:left="0" w:leftChars="0" w:right="449"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2.检查所有丝扣连接处</w:t>
            </w:r>
            <w:r>
              <w:rPr>
                <w:rFonts w:hint="default" w:ascii="Times New Roman" w:hAnsi="Times New Roman" w:cs="Times New Roman" w:eastAsiaTheme="minorEastAsia"/>
                <w:spacing w:val="-4"/>
                <w:sz w:val="32"/>
                <w:szCs w:val="32"/>
              </w:rPr>
              <w:t>扣完为止</w:t>
            </w:r>
          </w:p>
        </w:tc>
        <w:tc>
          <w:tcPr>
            <w:tcW w:w="614" w:type="dxa"/>
            <w:vAlign w:val="center"/>
          </w:tcPr>
          <w:p w14:paraId="75229A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p>
        </w:tc>
      </w:tr>
      <w:tr w14:paraId="12A8B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1455" w:hRule="atLeast"/>
          <w:jc w:val="center"/>
        </w:trPr>
        <w:tc>
          <w:tcPr>
            <w:tcW w:w="1140" w:type="dxa"/>
            <w:vAlign w:val="center"/>
          </w:tcPr>
          <w:p w14:paraId="2F826EE4">
            <w:pPr>
              <w:pStyle w:val="19"/>
              <w:keepNext w:val="0"/>
              <w:keepLines w:val="0"/>
              <w:pageBreakBefore w:val="0"/>
              <w:widowControl w:val="0"/>
              <w:kinsoku/>
              <w:wordWrap/>
              <w:overflowPunct/>
              <w:topLinePunct w:val="0"/>
              <w:autoSpaceDE/>
              <w:autoSpaceDN/>
              <w:bidi w:val="0"/>
              <w:adjustRightInd w:val="0"/>
              <w:snapToGrid w:val="0"/>
              <w:spacing w:before="11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5"/>
                <w:sz w:val="32"/>
                <w:szCs w:val="32"/>
              </w:rPr>
              <w:t>组装后</w:t>
            </w:r>
          </w:p>
          <w:p w14:paraId="4541FE03">
            <w:pPr>
              <w:pStyle w:val="19"/>
              <w:keepNext w:val="0"/>
              <w:keepLines w:val="0"/>
              <w:pageBreakBefore w:val="0"/>
              <w:widowControl w:val="0"/>
              <w:kinsoku/>
              <w:wordWrap/>
              <w:overflowPunct/>
              <w:topLinePunct w:val="0"/>
              <w:autoSpaceDE/>
              <w:autoSpaceDN/>
              <w:bidi w:val="0"/>
              <w:adjustRightInd w:val="0"/>
              <w:snapToGrid w:val="0"/>
              <w:spacing w:before="105" w:line="240" w:lineRule="auto"/>
              <w:ind w:left="0" w:leftChars="0" w:right="112"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6"/>
                <w:sz w:val="32"/>
                <w:szCs w:val="32"/>
              </w:rPr>
              <w:t>几何尺</w:t>
            </w:r>
            <w:r>
              <w:rPr>
                <w:rFonts w:hint="default" w:ascii="Times New Roman" w:hAnsi="Times New Roman" w:cs="Times New Roman" w:eastAsiaTheme="minorEastAsia"/>
                <w:sz w:val="32"/>
                <w:szCs w:val="32"/>
              </w:rPr>
              <w:t>寸</w:t>
            </w:r>
          </w:p>
        </w:tc>
        <w:tc>
          <w:tcPr>
            <w:tcW w:w="3123" w:type="dxa"/>
            <w:vAlign w:val="center"/>
          </w:tcPr>
          <w:p w14:paraId="5C128E70">
            <w:pPr>
              <w:pStyle w:val="19"/>
              <w:keepNext w:val="0"/>
              <w:keepLines w:val="0"/>
              <w:pageBreakBefore w:val="0"/>
              <w:widowControl w:val="0"/>
              <w:kinsoku/>
              <w:wordWrap/>
              <w:overflowPunct/>
              <w:topLinePunct w:val="0"/>
              <w:autoSpaceDE/>
              <w:autoSpaceDN/>
              <w:bidi w:val="0"/>
              <w:adjustRightInd w:val="0"/>
              <w:snapToGrid w:val="0"/>
              <w:spacing w:before="112" w:line="240" w:lineRule="auto"/>
              <w:ind w:left="0" w:leftChars="0" w:right="204"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组装完成后实测几何尺寸准确，允许偏差±2mm</w:t>
            </w:r>
          </w:p>
        </w:tc>
        <w:tc>
          <w:tcPr>
            <w:tcW w:w="548" w:type="dxa"/>
            <w:vAlign w:val="center"/>
          </w:tcPr>
          <w:p w14:paraId="6A98D43A">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9"/>
                <w:sz w:val="32"/>
                <w:szCs w:val="32"/>
              </w:rPr>
              <w:t>30</w:t>
            </w:r>
          </w:p>
        </w:tc>
        <w:tc>
          <w:tcPr>
            <w:tcW w:w="3809" w:type="dxa"/>
            <w:vAlign w:val="center"/>
          </w:tcPr>
          <w:p w14:paraId="06955ECE">
            <w:pPr>
              <w:pStyle w:val="19"/>
              <w:keepNext w:val="0"/>
              <w:keepLines w:val="0"/>
              <w:pageBreakBefore w:val="0"/>
              <w:widowControl w:val="0"/>
              <w:kinsoku/>
              <w:wordWrap/>
              <w:overflowPunct/>
              <w:topLinePunct w:val="0"/>
              <w:autoSpaceDE/>
              <w:autoSpaceDN/>
              <w:bidi w:val="0"/>
              <w:adjustRightInd w:val="0"/>
              <w:snapToGrid w:val="0"/>
              <w:spacing w:before="113" w:line="240" w:lineRule="auto"/>
              <w:ind w:left="0" w:leftChars="0" w:right="169"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1.实测超偏差的，每发现</w:t>
            </w:r>
            <w:r>
              <w:rPr>
                <w:rFonts w:hint="default" w:ascii="Times New Roman" w:hAnsi="Times New Roman" w:cs="Times New Roman" w:eastAsiaTheme="minorEastAsia"/>
                <w:spacing w:val="3"/>
                <w:sz w:val="32"/>
                <w:szCs w:val="32"/>
              </w:rPr>
              <w:t>一段超偏差的扣5分；</w:t>
            </w:r>
          </w:p>
          <w:p w14:paraId="55D497F9">
            <w:pPr>
              <w:pStyle w:val="19"/>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4"/>
                <w:sz w:val="32"/>
                <w:szCs w:val="32"/>
              </w:rPr>
              <w:t>2.现场指定6段尺寸检查</w:t>
            </w:r>
          </w:p>
        </w:tc>
        <w:tc>
          <w:tcPr>
            <w:tcW w:w="614" w:type="dxa"/>
            <w:vAlign w:val="center"/>
          </w:tcPr>
          <w:p w14:paraId="617B94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p>
        </w:tc>
      </w:tr>
      <w:tr w14:paraId="482D6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1766" w:hRule="atLeast"/>
          <w:jc w:val="center"/>
        </w:trPr>
        <w:tc>
          <w:tcPr>
            <w:tcW w:w="1140" w:type="dxa"/>
            <w:vAlign w:val="center"/>
          </w:tcPr>
          <w:p w14:paraId="27434CA1">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251"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8"/>
                <w:sz w:val="32"/>
                <w:szCs w:val="32"/>
              </w:rPr>
              <w:t>管材</w:t>
            </w:r>
            <w:r>
              <w:rPr>
                <w:rFonts w:hint="default" w:ascii="Times New Roman" w:hAnsi="Times New Roman" w:cs="Times New Roman" w:eastAsiaTheme="minorEastAsia"/>
                <w:spacing w:val="-5"/>
                <w:sz w:val="32"/>
                <w:szCs w:val="32"/>
              </w:rPr>
              <w:t>表面</w:t>
            </w:r>
          </w:p>
        </w:tc>
        <w:tc>
          <w:tcPr>
            <w:tcW w:w="3123" w:type="dxa"/>
            <w:vAlign w:val="center"/>
          </w:tcPr>
          <w:p w14:paraId="1D66D9C5">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管材表面无滑移损伤</w:t>
            </w:r>
          </w:p>
        </w:tc>
        <w:tc>
          <w:tcPr>
            <w:tcW w:w="548" w:type="dxa"/>
            <w:vAlign w:val="center"/>
          </w:tcPr>
          <w:p w14:paraId="51F97EDF">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16"/>
                <w:sz w:val="32"/>
                <w:szCs w:val="32"/>
              </w:rPr>
              <w:t>10</w:t>
            </w:r>
          </w:p>
        </w:tc>
        <w:tc>
          <w:tcPr>
            <w:tcW w:w="3809" w:type="dxa"/>
            <w:vAlign w:val="center"/>
          </w:tcPr>
          <w:p w14:paraId="11AB793B">
            <w:pPr>
              <w:pStyle w:val="19"/>
              <w:keepNext w:val="0"/>
              <w:keepLines w:val="0"/>
              <w:pageBreakBefore w:val="0"/>
              <w:widowControl w:val="0"/>
              <w:kinsoku/>
              <w:wordWrap/>
              <w:overflowPunct/>
              <w:topLinePunct w:val="0"/>
              <w:autoSpaceDE/>
              <w:autoSpaceDN/>
              <w:bidi w:val="0"/>
              <w:adjustRightInd w:val="0"/>
              <w:snapToGrid w:val="0"/>
              <w:spacing w:before="114" w:line="240" w:lineRule="auto"/>
              <w:ind w:left="0" w:leftChars="0" w:right="449"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4"/>
                <w:sz w:val="32"/>
                <w:szCs w:val="32"/>
              </w:rPr>
              <w:t>1.管材表面有滑移损伤</w:t>
            </w:r>
            <w:r>
              <w:rPr>
                <w:rFonts w:hint="default" w:ascii="Times New Roman" w:hAnsi="Times New Roman" w:cs="Times New Roman" w:eastAsiaTheme="minorEastAsia"/>
                <w:spacing w:val="-10"/>
                <w:sz w:val="32"/>
                <w:szCs w:val="32"/>
              </w:rPr>
              <w:t>的，每处扣1分；</w:t>
            </w:r>
          </w:p>
          <w:p w14:paraId="34246A0E">
            <w:pPr>
              <w:pStyle w:val="19"/>
              <w:keepNext w:val="0"/>
              <w:keepLines w:val="0"/>
              <w:pageBreakBefore w:val="0"/>
              <w:widowControl w:val="0"/>
              <w:kinsoku/>
              <w:wordWrap/>
              <w:overflowPunct/>
              <w:topLinePunct w:val="0"/>
              <w:autoSpaceDE/>
              <w:autoSpaceDN/>
              <w:bidi w:val="0"/>
              <w:adjustRightInd w:val="0"/>
              <w:snapToGrid w:val="0"/>
              <w:spacing w:before="1" w:line="240" w:lineRule="auto"/>
              <w:ind w:left="0" w:leftChars="0" w:right="728"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2.现场检查所有管段</w:t>
            </w:r>
            <w:r>
              <w:rPr>
                <w:rFonts w:hint="default" w:ascii="Times New Roman" w:hAnsi="Times New Roman" w:cs="Times New Roman" w:eastAsiaTheme="minorEastAsia"/>
                <w:spacing w:val="-4"/>
                <w:sz w:val="32"/>
                <w:szCs w:val="32"/>
              </w:rPr>
              <w:t>扣完为止</w:t>
            </w:r>
          </w:p>
        </w:tc>
        <w:tc>
          <w:tcPr>
            <w:tcW w:w="614" w:type="dxa"/>
            <w:vAlign w:val="center"/>
          </w:tcPr>
          <w:p w14:paraId="7912D6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p>
        </w:tc>
      </w:tr>
      <w:tr w14:paraId="3B342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1356" w:hRule="atLeast"/>
          <w:jc w:val="center"/>
        </w:trPr>
        <w:tc>
          <w:tcPr>
            <w:tcW w:w="1140" w:type="dxa"/>
            <w:vAlign w:val="center"/>
          </w:tcPr>
          <w:p w14:paraId="4B8115DC">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251"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8"/>
                <w:sz w:val="32"/>
                <w:szCs w:val="32"/>
              </w:rPr>
              <w:t>强度</w:t>
            </w:r>
            <w:r>
              <w:rPr>
                <w:rFonts w:hint="default" w:ascii="Times New Roman" w:hAnsi="Times New Roman" w:cs="Times New Roman" w:eastAsiaTheme="minorEastAsia"/>
                <w:spacing w:val="-5"/>
                <w:sz w:val="32"/>
                <w:szCs w:val="32"/>
              </w:rPr>
              <w:t>试验</w:t>
            </w:r>
          </w:p>
        </w:tc>
        <w:tc>
          <w:tcPr>
            <w:tcW w:w="3123" w:type="dxa"/>
            <w:vAlign w:val="center"/>
          </w:tcPr>
          <w:p w14:paraId="48D3AE20">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103"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1"/>
                <w:sz w:val="32"/>
                <w:szCs w:val="32"/>
              </w:rPr>
              <w:t>组装完成后0.6</w:t>
            </w:r>
            <w:r>
              <w:rPr>
                <w:rFonts w:hint="default" w:ascii="Times New Roman" w:hAnsi="Times New Roman" w:cs="Times New Roman" w:eastAsiaTheme="minorEastAsia"/>
                <w:sz w:val="32"/>
                <w:szCs w:val="32"/>
              </w:rPr>
              <w:t>MPa</w:t>
            </w:r>
            <w:r>
              <w:rPr>
                <w:rFonts w:hint="default" w:ascii="Times New Roman" w:hAnsi="Times New Roman" w:cs="Times New Roman" w:eastAsiaTheme="minorEastAsia"/>
                <w:spacing w:val="1"/>
                <w:sz w:val="32"/>
                <w:szCs w:val="32"/>
              </w:rPr>
              <w:t>强</w:t>
            </w:r>
            <w:r>
              <w:rPr>
                <w:rFonts w:hint="default" w:ascii="Times New Roman" w:hAnsi="Times New Roman" w:cs="Times New Roman" w:eastAsiaTheme="minorEastAsia"/>
                <w:spacing w:val="-2"/>
                <w:sz w:val="32"/>
                <w:szCs w:val="32"/>
              </w:rPr>
              <w:t>度水压试验</w:t>
            </w:r>
          </w:p>
        </w:tc>
        <w:tc>
          <w:tcPr>
            <w:tcW w:w="548" w:type="dxa"/>
            <w:vAlign w:val="center"/>
          </w:tcPr>
          <w:p w14:paraId="235E4C0E">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7"/>
                <w:sz w:val="32"/>
                <w:szCs w:val="32"/>
              </w:rPr>
              <w:t>20</w:t>
            </w:r>
          </w:p>
        </w:tc>
        <w:tc>
          <w:tcPr>
            <w:tcW w:w="3809" w:type="dxa"/>
            <w:vAlign w:val="center"/>
          </w:tcPr>
          <w:p w14:paraId="4E210CE2">
            <w:pPr>
              <w:pStyle w:val="19"/>
              <w:keepNext w:val="0"/>
              <w:keepLines w:val="0"/>
              <w:pageBreakBefore w:val="0"/>
              <w:widowControl w:val="0"/>
              <w:kinsoku/>
              <w:wordWrap/>
              <w:overflowPunct/>
              <w:topLinePunct w:val="0"/>
              <w:autoSpaceDE/>
              <w:autoSpaceDN/>
              <w:bidi w:val="0"/>
              <w:adjustRightInd w:val="0"/>
              <w:snapToGrid w:val="0"/>
              <w:spacing w:before="117" w:line="240" w:lineRule="auto"/>
              <w:ind w:left="0" w:leftChars="0" w:right="166"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5min无压降且无渗漏合</w:t>
            </w:r>
            <w:r>
              <w:rPr>
                <w:rFonts w:hint="default" w:ascii="Times New Roman" w:hAnsi="Times New Roman" w:cs="Times New Roman" w:eastAsiaTheme="minorEastAsia"/>
                <w:spacing w:val="-1"/>
                <w:sz w:val="32"/>
                <w:szCs w:val="32"/>
              </w:rPr>
              <w:t>格，如有压降和渗漏，不</w:t>
            </w:r>
            <w:r>
              <w:rPr>
                <w:rFonts w:hint="default" w:ascii="Times New Roman" w:hAnsi="Times New Roman" w:cs="Times New Roman" w:eastAsiaTheme="minorEastAsia"/>
                <w:spacing w:val="-5"/>
                <w:sz w:val="32"/>
                <w:szCs w:val="32"/>
              </w:rPr>
              <w:t>得分</w:t>
            </w:r>
          </w:p>
        </w:tc>
        <w:tc>
          <w:tcPr>
            <w:tcW w:w="614" w:type="dxa"/>
            <w:vAlign w:val="center"/>
          </w:tcPr>
          <w:p w14:paraId="064F81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p>
        </w:tc>
      </w:tr>
      <w:tr w14:paraId="21049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1357" w:hRule="atLeast"/>
          <w:jc w:val="center"/>
        </w:trPr>
        <w:tc>
          <w:tcPr>
            <w:tcW w:w="1140" w:type="dxa"/>
            <w:vAlign w:val="center"/>
          </w:tcPr>
          <w:p w14:paraId="6DCA225C">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251"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8"/>
                <w:sz w:val="32"/>
                <w:szCs w:val="32"/>
              </w:rPr>
              <w:t>安全</w:t>
            </w:r>
            <w:r>
              <w:rPr>
                <w:rFonts w:hint="default" w:ascii="Times New Roman" w:hAnsi="Times New Roman" w:cs="Times New Roman" w:eastAsiaTheme="minorEastAsia"/>
                <w:spacing w:val="-6"/>
                <w:sz w:val="32"/>
                <w:szCs w:val="32"/>
              </w:rPr>
              <w:t>作业</w:t>
            </w:r>
          </w:p>
        </w:tc>
        <w:tc>
          <w:tcPr>
            <w:tcW w:w="3123" w:type="dxa"/>
            <w:vAlign w:val="center"/>
          </w:tcPr>
          <w:p w14:paraId="0D4C015F">
            <w:pPr>
              <w:pStyle w:val="19"/>
              <w:keepNext w:val="0"/>
              <w:keepLines w:val="0"/>
              <w:pageBreakBefore w:val="0"/>
              <w:widowControl w:val="0"/>
              <w:kinsoku/>
              <w:wordWrap/>
              <w:overflowPunct/>
              <w:topLinePunct w:val="0"/>
              <w:autoSpaceDE/>
              <w:autoSpaceDN/>
              <w:bidi w:val="0"/>
              <w:adjustRightInd w:val="0"/>
              <w:snapToGrid w:val="0"/>
              <w:spacing w:before="116" w:line="240" w:lineRule="auto"/>
              <w:ind w:left="0" w:leftChars="0" w:right="201"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1.穿工作服，戴安全</w:t>
            </w:r>
            <w:r>
              <w:rPr>
                <w:rFonts w:hint="default" w:ascii="Times New Roman" w:hAnsi="Times New Roman" w:cs="Times New Roman" w:eastAsiaTheme="minorEastAsia"/>
                <w:spacing w:val="-12"/>
                <w:sz w:val="32"/>
                <w:szCs w:val="32"/>
              </w:rPr>
              <w:t>帽；</w:t>
            </w:r>
            <w:r>
              <w:rPr>
                <w:rFonts w:hint="default" w:ascii="Times New Roman" w:hAnsi="Times New Roman" w:cs="Times New Roman" w:eastAsiaTheme="minorEastAsia"/>
                <w:spacing w:val="-2"/>
                <w:sz w:val="32"/>
                <w:szCs w:val="32"/>
              </w:rPr>
              <w:t>2.戴劳保手套，穿防</w:t>
            </w:r>
            <w:r>
              <w:rPr>
                <w:rFonts w:hint="default" w:ascii="Times New Roman" w:hAnsi="Times New Roman" w:cs="Times New Roman" w:eastAsiaTheme="minorEastAsia"/>
                <w:spacing w:val="-6"/>
                <w:sz w:val="32"/>
                <w:szCs w:val="32"/>
              </w:rPr>
              <w:t>护鞋</w:t>
            </w:r>
          </w:p>
        </w:tc>
        <w:tc>
          <w:tcPr>
            <w:tcW w:w="548" w:type="dxa"/>
            <w:vAlign w:val="center"/>
          </w:tcPr>
          <w:p w14:paraId="15D546A5">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5</w:t>
            </w:r>
          </w:p>
        </w:tc>
        <w:tc>
          <w:tcPr>
            <w:tcW w:w="3809" w:type="dxa"/>
            <w:vAlign w:val="center"/>
          </w:tcPr>
          <w:p w14:paraId="77F2853F">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违反1.者扣2分</w:t>
            </w:r>
          </w:p>
          <w:p w14:paraId="31D26A38">
            <w:pPr>
              <w:pStyle w:val="19"/>
              <w:keepNext w:val="0"/>
              <w:keepLines w:val="0"/>
              <w:pageBreakBefore w:val="0"/>
              <w:widowControl w:val="0"/>
              <w:kinsoku/>
              <w:wordWrap/>
              <w:overflowPunct/>
              <w:topLinePunct w:val="0"/>
              <w:autoSpaceDE/>
              <w:autoSpaceDN/>
              <w:bidi w:val="0"/>
              <w:adjustRightInd w:val="0"/>
              <w:snapToGrid w:val="0"/>
              <w:spacing w:before="106"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5"/>
                <w:sz w:val="32"/>
                <w:szCs w:val="32"/>
              </w:rPr>
              <w:t>违反2.者扣3分</w:t>
            </w:r>
          </w:p>
        </w:tc>
        <w:tc>
          <w:tcPr>
            <w:tcW w:w="614" w:type="dxa"/>
            <w:vAlign w:val="center"/>
          </w:tcPr>
          <w:p w14:paraId="23FA8C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p>
        </w:tc>
      </w:tr>
      <w:tr w14:paraId="6C6C4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1463" w:hRule="atLeast"/>
          <w:jc w:val="center"/>
        </w:trPr>
        <w:tc>
          <w:tcPr>
            <w:tcW w:w="1140" w:type="dxa"/>
            <w:vAlign w:val="center"/>
          </w:tcPr>
          <w:p w14:paraId="0607F072">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right="251"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6"/>
                <w:sz w:val="32"/>
                <w:szCs w:val="32"/>
              </w:rPr>
              <w:t>文明</w:t>
            </w:r>
            <w:r>
              <w:rPr>
                <w:rFonts w:hint="default" w:ascii="Times New Roman" w:hAnsi="Times New Roman" w:cs="Times New Roman" w:eastAsiaTheme="minorEastAsia"/>
                <w:spacing w:val="-5"/>
                <w:sz w:val="32"/>
                <w:szCs w:val="32"/>
              </w:rPr>
              <w:t>施工</w:t>
            </w:r>
          </w:p>
        </w:tc>
        <w:tc>
          <w:tcPr>
            <w:tcW w:w="3123" w:type="dxa"/>
            <w:vAlign w:val="center"/>
          </w:tcPr>
          <w:p w14:paraId="6BE5F7D5">
            <w:pPr>
              <w:pStyle w:val="19"/>
              <w:keepNext w:val="0"/>
              <w:keepLines w:val="0"/>
              <w:pageBreakBefore w:val="0"/>
              <w:widowControl w:val="0"/>
              <w:kinsoku/>
              <w:wordWrap/>
              <w:overflowPunct/>
              <w:topLinePunct w:val="0"/>
              <w:autoSpaceDE/>
              <w:autoSpaceDN/>
              <w:bidi w:val="0"/>
              <w:adjustRightInd w:val="0"/>
              <w:snapToGrid w:val="0"/>
              <w:spacing w:before="115"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1.工完场清无污染；</w:t>
            </w:r>
          </w:p>
          <w:p w14:paraId="07A1FBBD">
            <w:pPr>
              <w:pStyle w:val="19"/>
              <w:keepNext w:val="0"/>
              <w:keepLines w:val="0"/>
              <w:pageBreakBefore w:val="0"/>
              <w:widowControl w:val="0"/>
              <w:kinsoku/>
              <w:wordWrap/>
              <w:overflowPunct/>
              <w:topLinePunct w:val="0"/>
              <w:autoSpaceDE/>
              <w:autoSpaceDN/>
              <w:bidi w:val="0"/>
              <w:adjustRightInd w:val="0"/>
              <w:snapToGrid w:val="0"/>
              <w:spacing w:before="109" w:line="240" w:lineRule="auto"/>
              <w:ind w:left="0" w:leftChars="0" w:right="201"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2.余废料工具放置有</w:t>
            </w:r>
            <w:r>
              <w:rPr>
                <w:rFonts w:hint="default" w:ascii="Times New Roman" w:hAnsi="Times New Roman" w:cs="Times New Roman" w:eastAsiaTheme="minorEastAsia"/>
                <w:sz w:val="32"/>
                <w:szCs w:val="32"/>
              </w:rPr>
              <w:t>序</w:t>
            </w:r>
          </w:p>
        </w:tc>
        <w:tc>
          <w:tcPr>
            <w:tcW w:w="548" w:type="dxa"/>
            <w:vAlign w:val="center"/>
          </w:tcPr>
          <w:p w14:paraId="61D1737A">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z w:val="32"/>
                <w:szCs w:val="32"/>
              </w:rPr>
              <w:t>5</w:t>
            </w:r>
          </w:p>
        </w:tc>
        <w:tc>
          <w:tcPr>
            <w:tcW w:w="3809" w:type="dxa"/>
            <w:vAlign w:val="center"/>
          </w:tcPr>
          <w:p w14:paraId="382FD40D">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3"/>
                <w:sz w:val="32"/>
                <w:szCs w:val="32"/>
              </w:rPr>
              <w:t>违反1.者扣2分</w:t>
            </w:r>
          </w:p>
          <w:p w14:paraId="2006CAE9">
            <w:pPr>
              <w:pStyle w:val="19"/>
              <w:keepNext w:val="0"/>
              <w:keepLines w:val="0"/>
              <w:pageBreakBefore w:val="0"/>
              <w:widowControl w:val="0"/>
              <w:kinsoku/>
              <w:wordWrap/>
              <w:overflowPunct/>
              <w:topLinePunct w:val="0"/>
              <w:autoSpaceDE/>
              <w:autoSpaceDN/>
              <w:bidi w:val="0"/>
              <w:adjustRightInd w:val="0"/>
              <w:snapToGrid w:val="0"/>
              <w:spacing w:before="104"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5"/>
                <w:sz w:val="32"/>
                <w:szCs w:val="32"/>
              </w:rPr>
              <w:t>违反2.者扣3分</w:t>
            </w:r>
          </w:p>
        </w:tc>
        <w:tc>
          <w:tcPr>
            <w:tcW w:w="614" w:type="dxa"/>
            <w:vAlign w:val="center"/>
          </w:tcPr>
          <w:p w14:paraId="0FEA52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p>
        </w:tc>
      </w:tr>
      <w:tr w14:paraId="5967B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4" w:type="dxa"/>
          <w:trHeight w:val="1056" w:hRule="atLeast"/>
          <w:jc w:val="center"/>
        </w:trPr>
        <w:tc>
          <w:tcPr>
            <w:tcW w:w="1140" w:type="dxa"/>
            <w:vAlign w:val="center"/>
          </w:tcPr>
          <w:p w14:paraId="28DD9D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cs="Times New Roman" w:eastAsiaTheme="minorEastAsia"/>
                <w:sz w:val="32"/>
                <w:szCs w:val="32"/>
              </w:rPr>
            </w:pPr>
          </w:p>
          <w:p w14:paraId="2D5DE83A">
            <w:pPr>
              <w:pStyle w:val="19"/>
              <w:keepNext w:val="0"/>
              <w:keepLines w:val="0"/>
              <w:pageBreakBefore w:val="0"/>
              <w:widowControl w:val="0"/>
              <w:kinsoku/>
              <w:wordWrap/>
              <w:overflowPunct/>
              <w:topLinePunct w:val="0"/>
              <w:autoSpaceDE/>
              <w:autoSpaceDN/>
              <w:bidi w:val="0"/>
              <w:adjustRightInd w:val="0"/>
              <w:snapToGrid w:val="0"/>
              <w:spacing w:before="91"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7"/>
                <w:sz w:val="32"/>
                <w:szCs w:val="32"/>
              </w:rPr>
              <w:t>备注</w:t>
            </w:r>
          </w:p>
        </w:tc>
        <w:tc>
          <w:tcPr>
            <w:tcW w:w="8094" w:type="dxa"/>
            <w:gridSpan w:val="4"/>
            <w:vAlign w:val="center"/>
          </w:tcPr>
          <w:p w14:paraId="62DEE992">
            <w:pPr>
              <w:pStyle w:val="19"/>
              <w:keepNext w:val="0"/>
              <w:keepLines w:val="0"/>
              <w:pageBreakBefore w:val="0"/>
              <w:widowControl w:val="0"/>
              <w:kinsoku/>
              <w:wordWrap/>
              <w:overflowPunct/>
              <w:topLinePunct w:val="0"/>
              <w:autoSpaceDE/>
              <w:autoSpaceDN/>
              <w:bidi w:val="0"/>
              <w:adjustRightInd w:val="0"/>
              <w:snapToGrid w:val="0"/>
              <w:spacing w:before="118"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2"/>
                <w:sz w:val="32"/>
                <w:szCs w:val="32"/>
              </w:rPr>
              <w:t>1.参赛选手若造成重大安全事故，不予评分。</w:t>
            </w:r>
          </w:p>
          <w:p w14:paraId="0ECB102E">
            <w:pPr>
              <w:pStyle w:val="19"/>
              <w:keepNext w:val="0"/>
              <w:keepLines w:val="0"/>
              <w:pageBreakBefore w:val="0"/>
              <w:widowControl w:val="0"/>
              <w:kinsoku/>
              <w:wordWrap/>
              <w:overflowPunct/>
              <w:topLinePunct w:val="0"/>
              <w:autoSpaceDE/>
              <w:autoSpaceDN/>
              <w:bidi w:val="0"/>
              <w:adjustRightInd w:val="0"/>
              <w:snapToGrid w:val="0"/>
              <w:spacing w:before="106" w:line="240" w:lineRule="auto"/>
              <w:ind w:left="0" w:leftChars="0" w:firstLine="0" w:firstLineChars="0"/>
              <w:jc w:val="center"/>
              <w:textAlignment w:val="auto"/>
              <w:rPr>
                <w:rFonts w:hint="default" w:ascii="Times New Roman" w:hAnsi="Times New Roman" w:cs="Times New Roman" w:eastAsiaTheme="minorEastAsia"/>
                <w:sz w:val="32"/>
                <w:szCs w:val="32"/>
              </w:rPr>
            </w:pPr>
            <w:r>
              <w:rPr>
                <w:rFonts w:hint="default" w:ascii="Times New Roman" w:hAnsi="Times New Roman" w:cs="Times New Roman" w:eastAsiaTheme="minorEastAsia"/>
                <w:spacing w:val="-1"/>
                <w:sz w:val="32"/>
                <w:szCs w:val="32"/>
              </w:rPr>
              <w:t>2.参赛选手完成未达到试压条件，不予评分。</w:t>
            </w:r>
          </w:p>
        </w:tc>
      </w:tr>
    </w:tbl>
    <w:p w14:paraId="7DAE9744">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（2）评分注意事项</w:t>
      </w:r>
    </w:p>
    <w:p w14:paraId="51C5D849">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参赛选手总分数相同时，操作技能考核得分高者为先；操作技能考核得分相同时，以完成操作技能时间短者为先，如完成操作技能时间相同时，以组件的几何尺寸项分数高者为先。</w:t>
      </w:r>
    </w:p>
    <w:p w14:paraId="06626823">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7.操作技能考场规则</w:t>
      </w:r>
    </w:p>
    <w:p w14:paraId="1BD6A905">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（1）参赛选手应提前15分钟携带认可的自备工具，持身份证及抽取的工位号进入赛场。竞赛正式开始后，迟到30分钟及以上的参赛选手，不得进入赛场。</w:t>
      </w:r>
    </w:p>
    <w:p w14:paraId="17A12B5D">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（2）裁判长在参赛选手候赛时间内将竞赛任务书下发到各工位，参赛选手根据竞赛任务书的要求合理计划安排。</w:t>
      </w:r>
    </w:p>
    <w:p w14:paraId="00FBC9E1">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（3）参赛选手应听从裁判长发布竞赛开始指令后正式开始竞赛，充分利用现场提供的所有条件完成竞赛任务。</w:t>
      </w:r>
    </w:p>
    <w:p w14:paraId="67994A1F">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（4）在竞赛中，参赛选手应使用赛场提供的和允许携带的设备、工具、材料。不得损坏、拆卸、改装赛场提供的设备和工具，违者取消比赛资格。</w:t>
      </w:r>
    </w:p>
    <w:p w14:paraId="202C41AC">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5）在竞赛过程中，参赛选手应遵守安全操作规程，接受裁判员的监督和警示，确保参赛选手人身安全及设备安全。因参赛选手误操作造成或可能造成人身安全事故或设备故障时，裁判长有权中止参赛选手竞赛。如非参赛选手因素出现的设备或工具故障而无法继续竞赛时，参赛选手可向裁判员提出更换设备或工具的要求（自带设备和工具不负责更换），经裁判员同意并更换后，参赛选手可继续参加竞赛，并补足所耽误的竞赛时间。</w:t>
      </w:r>
    </w:p>
    <w:p w14:paraId="08163AC9">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（6）参赛选手如提前结束竞赛，应举手向裁判员报告，竞赛结束时间由裁判员进行记录。参赛选手结束竞赛后不得再进行任何操作，离场后也不得再进入赛场。</w:t>
      </w:r>
    </w:p>
    <w:p w14:paraId="53E4A517">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（7）裁判长在竞赛结束前15分钟，按时间指示屏幕显示的竞赛剩余时间进行提醒。裁判长发布竞赛结束指令后，未完成任务的参赛选手应立即停止操作。</w:t>
      </w:r>
    </w:p>
    <w:p w14:paraId="0802270C">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（8）参赛选手应按照程序提交竞赛结果，裁判员在竞赛结果的规定位置做标记，并经双方签字确认。</w:t>
      </w:r>
    </w:p>
    <w:p w14:paraId="154C861A">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8.安全文明事项</w:t>
      </w:r>
    </w:p>
    <w:p w14:paraId="76D33BAB">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（1）竞赛场地应按规定设置消防等安全设施。参赛选手须着装整洁，着长袖、长裤工装，穿平底工作鞋，安全帽、手套等劳动保护用品佩戴齐全，但不得有能表明身份的标识。</w:t>
      </w:r>
    </w:p>
    <w:p w14:paraId="3F2D326B">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（2）竞赛任务完成后，应及时清理现场，剩余材料搬运指定地点。各种工具应清理干净、摆放整齐。</w:t>
      </w:r>
    </w:p>
    <w:p w14:paraId="00757F3D">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（3）参赛选手在操作技能过程中应确保安全文明、无事故。</w:t>
      </w:r>
    </w:p>
    <w:p w14:paraId="66FEAC11">
      <w:pPr>
        <w:keepNext w:val="0"/>
        <w:keepLines w:val="0"/>
        <w:pageBreakBefore w:val="0"/>
        <w:kinsoku/>
        <w:wordWrap/>
        <w:overflowPunct/>
        <w:topLinePunct w:val="0"/>
        <w:autoSpaceDE/>
        <w:autoSpaceDN/>
        <w:bidi w:val="0"/>
        <w:adjustRightInd w:val="0"/>
        <w:snapToGrid w:val="0"/>
        <w:spacing w:before="0" w:line="560" w:lineRule="exact"/>
        <w:ind w:left="0" w:leftChars="0" w:firstLine="642" w:firstLineChars="200"/>
        <w:jc w:val="both"/>
        <w:textAlignment w:val="auto"/>
        <w:outlineLvl w:val="9"/>
        <w:rPr>
          <w:rFonts w:hint="default" w:ascii="Times New Roman" w:hAnsi="Times New Roman" w:eastAsia="黑体" w:cs="Times New Roman"/>
          <w:b w:val="0"/>
          <w:bCs w:val="0"/>
          <w:sz w:val="32"/>
          <w:szCs w:val="32"/>
        </w:rPr>
      </w:pPr>
      <w:bookmarkStart w:id="5" w:name="bookmark9"/>
      <w:bookmarkEnd w:id="5"/>
      <w:r>
        <w:rPr>
          <w:rFonts w:hint="default" w:ascii="Times New Roman" w:hAnsi="Times New Roman" w:eastAsia="黑体" w:cs="Times New Roman"/>
          <w:b w:val="0"/>
          <w:bCs w:val="0"/>
          <w:spacing w:val="6"/>
          <w:sz w:val="32"/>
          <w:szCs w:val="32"/>
          <w:lang w:eastAsia="zh-CN"/>
        </w:rPr>
        <w:t>六</w:t>
      </w:r>
      <w:r>
        <w:rPr>
          <w:rFonts w:hint="default" w:ascii="Times New Roman" w:hAnsi="Times New Roman" w:eastAsia="黑体" w:cs="Times New Roman"/>
          <w:b w:val="0"/>
          <w:bCs w:val="0"/>
          <w:spacing w:val="6"/>
          <w:sz w:val="32"/>
          <w:szCs w:val="32"/>
        </w:rPr>
        <w:t>、基本要求</w:t>
      </w:r>
    </w:p>
    <w:p w14:paraId="545F328D">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outlineLvl w:val="9"/>
        <w:rPr>
          <w:rFonts w:hint="default" w:ascii="Times New Roman" w:hAnsi="Times New Roman" w:eastAsia="仿宋_GB2312" w:cs="Times New Roman"/>
          <w:color w:val="000000"/>
          <w:kern w:val="0"/>
          <w:sz w:val="32"/>
          <w:szCs w:val="32"/>
          <w:lang w:bidi="ar"/>
        </w:rPr>
      </w:pPr>
      <w:bookmarkStart w:id="6" w:name="bookmark10"/>
      <w:bookmarkEnd w:id="6"/>
      <w:r>
        <w:rPr>
          <w:rFonts w:hint="default" w:ascii="Times New Roman" w:hAnsi="Times New Roman" w:eastAsia="仿宋_GB2312" w:cs="Times New Roman"/>
          <w:color w:val="000000"/>
          <w:spacing w:val="0"/>
          <w:kern w:val="0"/>
          <w:sz w:val="32"/>
          <w:szCs w:val="32"/>
          <w:lang w:bidi="ar"/>
        </w:rPr>
        <w:t>（一）竞赛环境</w:t>
      </w:r>
    </w:p>
    <w:p w14:paraId="66621570">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赛场均需符合竞赛条件，赛场安全出口、疏散通道保证畅通，安全疏散指示标志、应急照明完好无损。</w:t>
      </w:r>
    </w:p>
    <w:p w14:paraId="0EB768DC">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outlineLvl w:val="9"/>
        <w:rPr>
          <w:rFonts w:hint="default" w:ascii="Times New Roman" w:hAnsi="Times New Roman" w:eastAsia="仿宋_GB2312" w:cs="Times New Roman"/>
          <w:color w:val="000000"/>
          <w:kern w:val="0"/>
          <w:sz w:val="32"/>
          <w:szCs w:val="32"/>
          <w:lang w:bidi="ar"/>
        </w:rPr>
      </w:pPr>
      <w:bookmarkStart w:id="7" w:name="bookmark11"/>
      <w:bookmarkEnd w:id="7"/>
      <w:r>
        <w:rPr>
          <w:rFonts w:hint="default" w:ascii="Times New Roman" w:hAnsi="Times New Roman" w:eastAsia="仿宋_GB2312" w:cs="Times New Roman"/>
          <w:color w:val="000000"/>
          <w:spacing w:val="0"/>
          <w:kern w:val="0"/>
          <w:sz w:val="32"/>
          <w:szCs w:val="32"/>
          <w:lang w:bidi="ar"/>
        </w:rPr>
        <w:t>（二）安全教育</w:t>
      </w:r>
    </w:p>
    <w:p w14:paraId="66E42593">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参赛选手参赛前应接受过系统的职业安全教育；赛前裁判长宣读竞赛规则、安全注意事项。</w:t>
      </w:r>
    </w:p>
    <w:p w14:paraId="4D68815F">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firstLine="618" w:firstLineChars="200"/>
        <w:jc w:val="left"/>
        <w:textAlignment w:val="auto"/>
        <w:outlineLvl w:val="9"/>
        <w:rPr>
          <w:rFonts w:hint="default" w:ascii="Times New Roman" w:hAnsi="Times New Roman" w:eastAsia="仿宋_GB2312" w:cs="Times New Roman"/>
          <w:color w:val="000000"/>
          <w:kern w:val="0"/>
          <w:sz w:val="32"/>
          <w:szCs w:val="32"/>
          <w:lang w:bidi="ar"/>
        </w:rPr>
      </w:pPr>
      <w:bookmarkStart w:id="8" w:name="bookmark12"/>
      <w:bookmarkEnd w:id="8"/>
      <w:r>
        <w:rPr>
          <w:rFonts w:hint="default" w:ascii="Times New Roman" w:hAnsi="Times New Roman" w:eastAsia="仿宋_GB2312" w:cs="Times New Roman"/>
          <w:color w:val="000000"/>
          <w:spacing w:val="0"/>
          <w:kern w:val="0"/>
          <w:sz w:val="32"/>
          <w:szCs w:val="32"/>
          <w:lang w:bidi="ar"/>
        </w:rPr>
        <w:t>（三）绿色环保</w:t>
      </w:r>
    </w:p>
    <w:p w14:paraId="70AA5EC7">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spacing w:val="0"/>
          <w:kern w:val="0"/>
          <w:sz w:val="32"/>
          <w:szCs w:val="32"/>
          <w:lang w:bidi="ar"/>
        </w:rPr>
        <w:t>赛场严格遵守国家环境保护相关法规。赛场所有废弃物应有效分类并处理，尽可能回收利用。</w:t>
      </w:r>
    </w:p>
    <w:p w14:paraId="66E26EBD">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Chars="200"/>
        <w:jc w:val="both"/>
        <w:textAlignment w:val="auto"/>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lang w:eastAsia="zh-CN"/>
        </w:rPr>
        <w:t>七</w:t>
      </w:r>
      <w:r>
        <w:rPr>
          <w:rFonts w:hint="default" w:ascii="Times New Roman" w:hAnsi="Times New Roman" w:eastAsia="黑体" w:cs="Times New Roman"/>
          <w:b w:val="0"/>
          <w:bCs w:val="0"/>
          <w:color w:val="000000"/>
          <w:sz w:val="32"/>
          <w:szCs w:val="32"/>
        </w:rPr>
        <w:t>、竞赛流程</w:t>
      </w:r>
    </w:p>
    <w:p w14:paraId="089CB6E2">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outlineLvl w:val="9"/>
        <w:rPr>
          <w:rFonts w:hint="default" w:ascii="Times New Roman" w:hAnsi="Times New Roman" w:eastAsia="仿宋_GB2312" w:cs="Times New Roman"/>
          <w:color w:val="000000"/>
          <w:spacing w:val="0"/>
          <w:kern w:val="0"/>
          <w:sz w:val="32"/>
          <w:szCs w:val="32"/>
          <w:lang w:val="en-US" w:eastAsia="zh-CN" w:bidi="ar"/>
        </w:rPr>
      </w:pPr>
      <w:r>
        <w:rPr>
          <w:rFonts w:hint="default" w:ascii="Times New Roman" w:hAnsi="Times New Roman" w:eastAsia="仿宋_GB2312" w:cs="Times New Roman"/>
          <w:color w:val="000000"/>
          <w:spacing w:val="0"/>
          <w:kern w:val="0"/>
          <w:sz w:val="32"/>
          <w:szCs w:val="32"/>
          <w:lang w:val="en-US" w:eastAsia="zh-CN" w:bidi="ar"/>
        </w:rPr>
        <w:t>选拔赛：2026年7月各地市及参赛单位积极组织专业技能培训和技能大赛选拔赛，选拔优秀选手参加省级决赛；</w:t>
      </w:r>
    </w:p>
    <w:p w14:paraId="6555D7FA">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line="560" w:lineRule="exact"/>
        <w:ind w:left="0" w:leftChars="0" w:right="0" w:firstLine="618" w:firstLineChars="200"/>
        <w:jc w:val="left"/>
        <w:textAlignment w:val="auto"/>
        <w:outlineLvl w:val="9"/>
        <w:rPr>
          <w:rFonts w:hint="default" w:ascii="Times New Roman" w:hAnsi="Times New Roman" w:eastAsia="仿宋_GB2312" w:cs="Times New Roman"/>
          <w:color w:val="000000"/>
          <w:spacing w:val="0"/>
          <w:kern w:val="0"/>
          <w:sz w:val="32"/>
          <w:szCs w:val="32"/>
          <w:lang w:val="en-US" w:eastAsia="zh-CN" w:bidi="ar"/>
        </w:rPr>
      </w:pPr>
      <w:r>
        <w:rPr>
          <w:rFonts w:hint="default" w:ascii="Times New Roman" w:hAnsi="Times New Roman" w:eastAsia="仿宋_GB2312" w:cs="Times New Roman"/>
          <w:color w:val="000000"/>
          <w:spacing w:val="0"/>
          <w:kern w:val="0"/>
          <w:sz w:val="32"/>
          <w:szCs w:val="32"/>
          <w:lang w:val="en-US" w:eastAsia="zh-CN" w:bidi="ar"/>
        </w:rPr>
        <w:t>省级决赛：拟定于2026年8月组织全省建筑管工大赛决赛，决赛地点及报名办法另行通知。</w:t>
      </w:r>
    </w:p>
    <w:p w14:paraId="2FD04E3D">
      <w:pPr>
        <w:keepNext w:val="0"/>
        <w:keepLines w:val="0"/>
        <w:pageBreakBefore w:val="0"/>
        <w:kinsoku/>
        <w:wordWrap/>
        <w:overflowPunct/>
        <w:topLinePunct w:val="0"/>
        <w:autoSpaceDE/>
        <w:autoSpaceDN/>
        <w:bidi w:val="0"/>
        <w:adjustRightInd w:val="0"/>
        <w:snapToGrid w:val="0"/>
        <w:spacing w:line="560" w:lineRule="exact"/>
        <w:ind w:left="0" w:leftChars="0" w:firstLine="618" w:firstLineChars="200"/>
        <w:contextualSpacing/>
        <w:jc w:val="both"/>
        <w:textAlignment w:val="auto"/>
        <w:rPr>
          <w:rStyle w:val="14"/>
          <w:rFonts w:hint="default" w:ascii="Times New Roman" w:hAnsi="Times New Roman" w:eastAsia="黑体" w:cs="Times New Roman"/>
          <w:b w:val="0"/>
          <w:bCs w:val="0"/>
          <w:sz w:val="32"/>
          <w:szCs w:val="32"/>
        </w:rPr>
      </w:pPr>
      <w:r>
        <w:rPr>
          <w:rStyle w:val="14"/>
          <w:rFonts w:hint="default" w:ascii="Times New Roman" w:hAnsi="Times New Roman" w:eastAsia="黑体" w:cs="Times New Roman"/>
          <w:b w:val="0"/>
          <w:bCs w:val="0"/>
          <w:sz w:val="32"/>
          <w:szCs w:val="32"/>
          <w:lang w:eastAsia="zh-CN"/>
        </w:rPr>
        <w:t>八</w:t>
      </w:r>
      <w:r>
        <w:rPr>
          <w:rStyle w:val="14"/>
          <w:rFonts w:hint="default" w:ascii="Times New Roman" w:hAnsi="Times New Roman" w:eastAsia="黑体" w:cs="Times New Roman"/>
          <w:b w:val="0"/>
          <w:bCs w:val="0"/>
          <w:sz w:val="32"/>
          <w:szCs w:val="32"/>
        </w:rPr>
        <w:t>、竞赛奖励</w:t>
      </w:r>
    </w:p>
    <w:p w14:paraId="13228971">
      <w:pPr>
        <w:keepNext w:val="0"/>
        <w:keepLines w:val="0"/>
        <w:pageBreakBefore w:val="0"/>
        <w:widowControl w:val="0"/>
        <w:suppressLineNumbers w:val="0"/>
        <w:kinsoku/>
        <w:wordWrap/>
        <w:overflowPunct/>
        <w:topLinePunct w:val="0"/>
        <w:autoSpaceDE/>
        <w:autoSpaceDN/>
        <w:bidi w:val="0"/>
        <w:adjustRightInd/>
        <w:snapToGrid/>
        <w:spacing w:line="560" w:lineRule="exact"/>
        <w:ind w:firstLine="618" w:firstLineChars="200"/>
        <w:jc w:val="both"/>
        <w:textAlignment w:val="auto"/>
        <w:rPr>
          <w:rFonts w:hint="default" w:ascii="Times New Roman" w:hAnsi="Times New Roman" w:eastAsia="仿宋_GB2312" w:cs="Times New Roman"/>
          <w:color w:val="auto"/>
          <w:kern w:val="0"/>
          <w:sz w:val="32"/>
          <w:szCs w:val="32"/>
          <w:highlight w:val="none"/>
          <w:lang w:val="en-US" w:eastAsia="zh-CN" w:bidi="ar"/>
        </w:rPr>
      </w:pPr>
      <w:r>
        <w:rPr>
          <w:rFonts w:hint="default" w:ascii="Times New Roman" w:hAnsi="Times New Roman" w:eastAsia="仿宋_GB2312" w:cs="Times New Roman"/>
          <w:color w:val="auto"/>
          <w:kern w:val="0"/>
          <w:sz w:val="32"/>
          <w:szCs w:val="32"/>
          <w:highlight w:val="none"/>
          <w:lang w:val="en-US" w:eastAsia="zh-CN" w:bidi="ar"/>
        </w:rPr>
        <w:t>对省级决赛成绩排名靠前的选手（具体选手数量根据省级决赛情况和全国决赛分配名额确定），由承办单位组织进行封闭集训，并根据集训情况择优选派组队参加全国决赛；全国决赛获奖名额及奖励，按照住房城乡建设部、人力资源社会保障部、中华全国总工会《关于举办2026年全国行业职业技能竞赛——第二届全国住房城乡建设行业职业技能大赛的通知》（建人函〔2026〕25号）有关规定执行。</w:t>
      </w:r>
    </w:p>
    <w:p w14:paraId="33949C2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18" w:firstLineChars="200"/>
        <w:jc w:val="left"/>
        <w:textAlignment w:val="auto"/>
        <w:outlineLvl w:val="9"/>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竞赛奖励按照河南省住房和城乡建设厅、</w:t>
      </w:r>
      <w:r>
        <w:rPr>
          <w:rFonts w:hint="eastAsia" w:ascii="Times New Roman" w:hAnsi="Times New Roman" w:eastAsia="仿宋_GB2312" w:cs="Times New Roman"/>
          <w:color w:val="000000"/>
          <w:kern w:val="0"/>
          <w:sz w:val="32"/>
          <w:szCs w:val="32"/>
          <w:lang w:val="en-US" w:eastAsia="zh-CN" w:bidi="ar"/>
        </w:rPr>
        <w:t>河南</w:t>
      </w:r>
      <w:r>
        <w:rPr>
          <w:rFonts w:hint="default" w:ascii="Times New Roman" w:hAnsi="Times New Roman" w:eastAsia="仿宋_GB2312" w:cs="Times New Roman"/>
          <w:spacing w:val="5"/>
          <w:sz w:val="32"/>
          <w:szCs w:val="32"/>
          <w:lang w:val="en-US" w:eastAsia="zh-CN"/>
        </w:rPr>
        <w:t>省人力资源社会保障厅、</w:t>
      </w:r>
      <w:r>
        <w:rPr>
          <w:rFonts w:hint="default" w:ascii="Times New Roman" w:hAnsi="Times New Roman" w:eastAsia="仿宋_GB2312" w:cs="Times New Roman"/>
          <w:color w:val="000000"/>
          <w:kern w:val="0"/>
          <w:sz w:val="32"/>
          <w:szCs w:val="32"/>
          <w:lang w:bidi="ar"/>
        </w:rPr>
        <w:t>河南省农业交通建设工会委员会的有关规定执行。</w:t>
      </w:r>
    </w:p>
    <w:p w14:paraId="1987F177">
      <w:pPr>
        <w:keepNext w:val="0"/>
        <w:keepLines w:val="0"/>
        <w:pageBreakBefore w:val="0"/>
        <w:widowControl/>
        <w:suppressLineNumbers w:val="0"/>
        <w:pBdr>
          <w:top w:val="none" w:color="auto" w:sz="0" w:space="0"/>
          <w:left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Chars="200"/>
        <w:jc w:val="both"/>
        <w:textAlignment w:val="auto"/>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lang w:eastAsia="zh-CN"/>
        </w:rPr>
        <w:t>九</w:t>
      </w:r>
      <w:r>
        <w:rPr>
          <w:rFonts w:hint="default" w:ascii="Times New Roman" w:hAnsi="Times New Roman" w:eastAsia="黑体" w:cs="Times New Roman"/>
          <w:b w:val="0"/>
          <w:bCs w:val="0"/>
          <w:color w:val="000000"/>
          <w:sz w:val="32"/>
          <w:szCs w:val="32"/>
        </w:rPr>
        <w:t>、其他事项</w:t>
      </w:r>
    </w:p>
    <w:p w14:paraId="3E6B1366">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560" w:lineRule="exact"/>
        <w:ind w:left="0" w:leftChars="0" w:firstLine="618" w:firstLineChars="200"/>
        <w:jc w:val="left"/>
        <w:textAlignment w:val="auto"/>
        <w:outlineLvl w:val="9"/>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（一）本次竞赛不收取费用，住宿统一安排，所有选手及相关人员交通、食宿费用自理。</w:t>
      </w:r>
    </w:p>
    <w:p w14:paraId="7F649E2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18" w:firstLineChars="200"/>
        <w:jc w:val="left"/>
        <w:textAlignment w:val="auto"/>
        <w:outlineLvl w:val="9"/>
        <w:rPr>
          <w:rFonts w:hint="default" w:ascii="Times New Roman" w:hAnsi="Times New Roman" w:eastAsia="仿宋_GB2312" w:cs="Times New Roman"/>
          <w:color w:val="000000"/>
          <w:kern w:val="0"/>
          <w:sz w:val="32"/>
          <w:szCs w:val="32"/>
          <w:lang w:eastAsia="zh-CN" w:bidi="ar"/>
        </w:rPr>
      </w:pPr>
      <w:r>
        <w:rPr>
          <w:rFonts w:hint="default" w:ascii="Times New Roman" w:hAnsi="Times New Roman" w:eastAsia="仿宋_GB2312" w:cs="Times New Roman"/>
          <w:color w:val="000000"/>
          <w:kern w:val="0"/>
          <w:sz w:val="32"/>
          <w:szCs w:val="32"/>
          <w:lang w:bidi="ar"/>
        </w:rPr>
        <w:t>（二）各代表队领队、选手参加开闭幕式，应统一着装</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赛事工装禁止印制单位信息</w:t>
      </w:r>
      <w:r>
        <w:rPr>
          <w:rFonts w:hint="default" w:ascii="Times New Roman" w:hAnsi="Times New Roman" w:eastAsia="仿宋_GB2312" w:cs="Times New Roman"/>
          <w:color w:val="000000"/>
          <w:kern w:val="0"/>
          <w:sz w:val="32"/>
          <w:szCs w:val="32"/>
          <w:lang w:eastAsia="zh-CN" w:bidi="ar"/>
        </w:rPr>
        <w:t>）。</w:t>
      </w:r>
    </w:p>
    <w:p w14:paraId="42F47330">
      <w:pPr>
        <w:keepNext w:val="0"/>
        <w:keepLines w:val="0"/>
        <w:pageBreakBefore w:val="0"/>
        <w:widowControl/>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line="560" w:lineRule="exact"/>
        <w:ind w:left="0" w:leftChars="0" w:firstLine="618" w:firstLineChars="200"/>
        <w:jc w:val="left"/>
        <w:textAlignment w:val="auto"/>
        <w:outlineLvl w:val="9"/>
        <w:rPr>
          <w:rFonts w:hint="default" w:ascii="Times New Roman" w:hAnsi="Times New Roman" w:eastAsia="仿宋_GB2312" w:cs="Times New Roman"/>
          <w:color w:val="000000"/>
          <w:kern w:val="0"/>
          <w:sz w:val="32"/>
          <w:szCs w:val="32"/>
          <w:lang w:bidi="ar"/>
        </w:rPr>
      </w:pPr>
      <w:r>
        <w:rPr>
          <w:rFonts w:hint="default" w:ascii="Times New Roman" w:hAnsi="Times New Roman" w:eastAsia="仿宋_GB2312" w:cs="Times New Roman"/>
          <w:color w:val="000000"/>
          <w:kern w:val="0"/>
          <w:sz w:val="32"/>
          <w:szCs w:val="32"/>
          <w:lang w:bidi="ar"/>
        </w:rPr>
        <w:t>（三）参赛选手报到时需携带本人身份证并领取参赛资格证，选手抽签及检录时需同时出示本人身份证和参赛资格证。</w:t>
      </w:r>
    </w:p>
    <w:p w14:paraId="1270E4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18" w:firstLineChars="200"/>
        <w:jc w:val="left"/>
        <w:textAlignment w:val="auto"/>
        <w:outlineLvl w:val="9"/>
        <w:rPr>
          <w:rFonts w:hint="default" w:ascii="Times New Roman" w:hAnsi="Times New Roman" w:eastAsia="仿宋_GB2312" w:cs="Times New Roman"/>
          <w:color w:val="000000"/>
          <w:kern w:val="0"/>
          <w:sz w:val="32"/>
          <w:szCs w:val="32"/>
          <w:lang w:eastAsia="zh-CN" w:bidi="ar"/>
        </w:rPr>
      </w:pPr>
      <w:r>
        <w:rPr>
          <w:rFonts w:hint="default" w:ascii="Times New Roman" w:hAnsi="Times New Roman" w:eastAsia="仿宋_GB2312" w:cs="Times New Roman"/>
          <w:color w:val="000000"/>
          <w:kern w:val="0"/>
          <w:sz w:val="32"/>
          <w:szCs w:val="32"/>
          <w:lang w:bidi="ar"/>
        </w:rPr>
        <w:t>（</w:t>
      </w:r>
      <w:r>
        <w:rPr>
          <w:rFonts w:hint="default" w:ascii="Times New Roman" w:hAnsi="Times New Roman" w:eastAsia="仿宋_GB2312" w:cs="Times New Roman"/>
          <w:color w:val="000000"/>
          <w:kern w:val="0"/>
          <w:sz w:val="32"/>
          <w:szCs w:val="32"/>
          <w:lang w:val="en-US" w:eastAsia="zh-CN" w:bidi="ar"/>
        </w:rPr>
        <w:t>四</w:t>
      </w:r>
      <w:r>
        <w:rPr>
          <w:rFonts w:hint="default" w:ascii="Times New Roman" w:hAnsi="Times New Roman" w:eastAsia="仿宋_GB2312" w:cs="Times New Roman"/>
          <w:color w:val="000000"/>
          <w:kern w:val="0"/>
          <w:sz w:val="32"/>
          <w:szCs w:val="32"/>
          <w:lang w:bidi="ar"/>
        </w:rPr>
        <w:t>）各省辖市、济源示范区</w:t>
      </w:r>
      <w:r>
        <w:rPr>
          <w:rFonts w:hint="default" w:ascii="Times New Roman" w:hAnsi="Times New Roman" w:eastAsia="仿宋_GB2312" w:cs="Times New Roman"/>
          <w:color w:val="000000"/>
          <w:kern w:val="0"/>
          <w:sz w:val="32"/>
          <w:szCs w:val="32"/>
          <w:highlight w:val="none"/>
          <w:lang w:val="en-US" w:eastAsia="zh-CN" w:bidi="ar"/>
        </w:rPr>
        <w:t>、郑州航空港经济综合实验区</w:t>
      </w:r>
      <w:r>
        <w:rPr>
          <w:rFonts w:hint="default" w:ascii="Times New Roman" w:hAnsi="Times New Roman" w:eastAsia="仿宋_GB2312" w:cs="Times New Roman"/>
          <w:color w:val="000000"/>
          <w:kern w:val="0"/>
          <w:sz w:val="32"/>
          <w:szCs w:val="32"/>
          <w:lang w:bidi="ar"/>
        </w:rPr>
        <w:t>住房城乡建设主管部门和建设系统相关产业工会要根据选拔赛结果推选省级决赛参赛选手，并于7月</w:t>
      </w:r>
      <w:r>
        <w:rPr>
          <w:rFonts w:hint="default" w:ascii="Times New Roman" w:hAnsi="Times New Roman" w:eastAsia="仿宋_GB2312" w:cs="Times New Roman"/>
          <w:color w:val="000000"/>
          <w:kern w:val="0"/>
          <w:sz w:val="32"/>
          <w:szCs w:val="32"/>
          <w:lang w:val="en-US" w:eastAsia="zh-CN" w:bidi="ar"/>
        </w:rPr>
        <w:t>17</w:t>
      </w:r>
      <w:r>
        <w:rPr>
          <w:rFonts w:hint="default" w:ascii="Times New Roman" w:hAnsi="Times New Roman" w:eastAsia="仿宋_GB2312" w:cs="Times New Roman"/>
          <w:color w:val="000000"/>
          <w:kern w:val="0"/>
          <w:sz w:val="32"/>
          <w:szCs w:val="32"/>
          <w:lang w:bidi="ar"/>
        </w:rPr>
        <w:t>日前将报名材料（附表</w:t>
      </w:r>
      <w:r>
        <w:rPr>
          <w:rFonts w:hint="default" w:ascii="Times New Roman" w:hAnsi="Times New Roman" w:eastAsia="仿宋_GB2312" w:cs="Times New Roman"/>
          <w:color w:val="000000"/>
          <w:kern w:val="0"/>
          <w:sz w:val="32"/>
          <w:szCs w:val="32"/>
          <w:lang w:val="en-US" w:eastAsia="zh-CN" w:bidi="ar"/>
        </w:rPr>
        <w:t>3-</w:t>
      </w:r>
      <w:r>
        <w:rPr>
          <w:rFonts w:hint="default" w:ascii="Times New Roman" w:hAnsi="Times New Roman" w:eastAsia="仿宋_GB2312" w:cs="Times New Roman"/>
          <w:color w:val="000000"/>
          <w:kern w:val="0"/>
          <w:sz w:val="32"/>
          <w:szCs w:val="32"/>
          <w:lang w:bidi="ar"/>
        </w:rPr>
        <w:t>1、附表</w:t>
      </w:r>
      <w:r>
        <w:rPr>
          <w:rFonts w:hint="default" w:ascii="Times New Roman" w:hAnsi="Times New Roman" w:eastAsia="仿宋_GB2312" w:cs="Times New Roman"/>
          <w:color w:val="000000"/>
          <w:kern w:val="0"/>
          <w:sz w:val="32"/>
          <w:szCs w:val="32"/>
          <w:lang w:val="en-US" w:eastAsia="zh-CN" w:bidi="ar"/>
        </w:rPr>
        <w:t>3-</w:t>
      </w:r>
      <w:r>
        <w:rPr>
          <w:rFonts w:hint="default" w:ascii="Times New Roman" w:hAnsi="Times New Roman" w:eastAsia="仿宋_GB2312" w:cs="Times New Roman"/>
          <w:color w:val="000000"/>
          <w:kern w:val="0"/>
          <w:sz w:val="32"/>
          <w:szCs w:val="32"/>
          <w:lang w:bidi="ar"/>
        </w:rPr>
        <w:t>2</w:t>
      </w:r>
      <w:r>
        <w:rPr>
          <w:rFonts w:hint="default" w:ascii="Times New Roman" w:hAnsi="Times New Roman" w:eastAsia="仿宋_GB2312" w:cs="Times New Roman"/>
          <w:color w:val="000000"/>
          <w:kern w:val="0"/>
          <w:sz w:val="32"/>
          <w:szCs w:val="32"/>
          <w:lang w:eastAsia="zh-CN" w:bidi="ar"/>
        </w:rPr>
        <w:t>、</w:t>
      </w:r>
      <w:r>
        <w:rPr>
          <w:rFonts w:hint="default" w:ascii="Times New Roman" w:hAnsi="Times New Roman" w:eastAsia="仿宋_GB2312" w:cs="Times New Roman"/>
          <w:color w:val="000000"/>
          <w:kern w:val="0"/>
          <w:sz w:val="32"/>
          <w:szCs w:val="32"/>
          <w:lang w:bidi="ar"/>
        </w:rPr>
        <w:t>附表</w:t>
      </w:r>
      <w:r>
        <w:rPr>
          <w:rFonts w:hint="default" w:ascii="Times New Roman" w:hAnsi="Times New Roman" w:eastAsia="仿宋_GB2312" w:cs="Times New Roman"/>
          <w:color w:val="000000"/>
          <w:kern w:val="0"/>
          <w:sz w:val="32"/>
          <w:szCs w:val="32"/>
          <w:lang w:val="en-US" w:eastAsia="zh-CN" w:bidi="ar"/>
        </w:rPr>
        <w:t>3-3</w:t>
      </w:r>
      <w:r>
        <w:rPr>
          <w:rFonts w:hint="default" w:ascii="Times New Roman" w:hAnsi="Times New Roman" w:eastAsia="仿宋_GB2312" w:cs="Times New Roman"/>
          <w:color w:val="000000"/>
          <w:kern w:val="0"/>
          <w:sz w:val="32"/>
          <w:szCs w:val="32"/>
          <w:lang w:bidi="ar"/>
        </w:rPr>
        <w:t>word电子版和盖章扫描pdf版）报至</w:t>
      </w:r>
      <w:r>
        <w:rPr>
          <w:rFonts w:hint="default" w:ascii="Times New Roman" w:hAnsi="Times New Roman" w:eastAsia="仿宋_GB2312" w:cs="Times New Roman"/>
          <w:color w:val="000000"/>
          <w:kern w:val="0"/>
          <w:sz w:val="32"/>
          <w:szCs w:val="32"/>
          <w:lang w:eastAsia="zh-CN" w:bidi="ar"/>
        </w:rPr>
        <w:t>管工</w:t>
      </w:r>
      <w:r>
        <w:rPr>
          <w:rFonts w:hint="default" w:ascii="Times New Roman" w:hAnsi="Times New Roman" w:eastAsia="仿宋_GB2312" w:cs="Times New Roman"/>
          <w:color w:val="000000"/>
          <w:kern w:val="0"/>
          <w:sz w:val="32"/>
          <w:szCs w:val="32"/>
          <w:lang w:bidi="ar"/>
        </w:rPr>
        <w:t>决赛组委会办公室邮箱：</w:t>
      </w:r>
      <w:r>
        <w:rPr>
          <w:rFonts w:hint="default" w:ascii="Times New Roman" w:hAnsi="Times New Roman" w:eastAsia="仿宋_GB2312" w:cs="Times New Roman"/>
          <w:color w:val="000000"/>
          <w:kern w:val="0"/>
          <w:sz w:val="32"/>
          <w:szCs w:val="32"/>
          <w:lang w:bidi="ar"/>
        </w:rPr>
        <w:fldChar w:fldCharType="begin"/>
      </w:r>
      <w:r>
        <w:rPr>
          <w:rFonts w:hint="default" w:ascii="Times New Roman" w:hAnsi="Times New Roman" w:eastAsia="仿宋_GB2312" w:cs="Times New Roman"/>
          <w:color w:val="000000"/>
          <w:kern w:val="0"/>
          <w:sz w:val="32"/>
          <w:szCs w:val="32"/>
          <w:lang w:bidi="ar"/>
        </w:rPr>
        <w:instrText xml:space="preserve"> HYPERLINK "mailto:hnclgjs@126.com" </w:instrText>
      </w:r>
      <w:r>
        <w:rPr>
          <w:rFonts w:hint="default" w:ascii="Times New Roman" w:hAnsi="Times New Roman" w:eastAsia="仿宋_GB2312" w:cs="Times New Roman"/>
          <w:color w:val="000000"/>
          <w:kern w:val="0"/>
          <w:sz w:val="32"/>
          <w:szCs w:val="32"/>
          <w:lang w:bidi="ar"/>
        </w:rPr>
        <w:fldChar w:fldCharType="separate"/>
      </w:r>
      <w:r>
        <w:rPr>
          <w:rFonts w:hint="default" w:ascii="Times New Roman" w:hAnsi="Times New Roman" w:eastAsia="仿宋_GB2312" w:cs="Times New Roman"/>
          <w:i w:val="0"/>
          <w:iCs w:val="0"/>
          <w:caps w:val="0"/>
          <w:color w:val="000000"/>
          <w:spacing w:val="0"/>
          <w:kern w:val="0"/>
          <w:sz w:val="32"/>
          <w:szCs w:val="32"/>
          <w:shd w:val="clear" w:fill="auto"/>
          <w:lang w:bidi="ar"/>
        </w:rPr>
        <w:t>2225434901</w:t>
      </w:r>
      <w:r>
        <w:rPr>
          <w:rFonts w:hint="default" w:ascii="Times New Roman" w:hAnsi="Times New Roman" w:eastAsia="仿宋_GB2312" w:cs="Times New Roman"/>
          <w:color w:val="000000"/>
          <w:kern w:val="0"/>
          <w:sz w:val="32"/>
          <w:szCs w:val="32"/>
          <w:lang w:bidi="ar"/>
        </w:rPr>
        <w:t>@qq.com</w:t>
      </w:r>
      <w:r>
        <w:rPr>
          <w:rFonts w:hint="default" w:ascii="Times New Roman" w:hAnsi="Times New Roman" w:eastAsia="仿宋_GB2312" w:cs="Times New Roman"/>
          <w:color w:val="000000"/>
          <w:kern w:val="0"/>
          <w:sz w:val="32"/>
          <w:szCs w:val="32"/>
          <w:lang w:bidi="ar"/>
        </w:rPr>
        <w:fldChar w:fldCharType="end"/>
      </w:r>
      <w:r>
        <w:rPr>
          <w:rFonts w:hint="default" w:ascii="Times New Roman" w:hAnsi="Times New Roman" w:eastAsia="仿宋_GB2312" w:cs="Times New Roman"/>
          <w:color w:val="000000"/>
          <w:kern w:val="0"/>
          <w:sz w:val="32"/>
          <w:szCs w:val="32"/>
          <w:lang w:bidi="ar"/>
        </w:rPr>
        <w:t>。</w:t>
      </w:r>
    </w:p>
    <w:p w14:paraId="44561E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left"/>
        <w:textAlignment w:val="auto"/>
        <w:outlineLvl w:val="9"/>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联系人：聂亚斌18300666500、0371-66069600</w:t>
      </w:r>
    </w:p>
    <w:p w14:paraId="2AFAAF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left"/>
        <w:textAlignment w:val="auto"/>
        <w:outlineLvl w:val="9"/>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 xml:space="preserve">        张鹏展18697311987</w:t>
      </w:r>
    </w:p>
    <w:p w14:paraId="2301E5C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left"/>
        <w:textAlignment w:val="auto"/>
        <w:outlineLvl w:val="9"/>
        <w:rPr>
          <w:rFonts w:hint="default" w:ascii="Times New Roman" w:hAnsi="Times New Roman" w:eastAsia="仿宋_GB2312" w:cs="Times New Roman"/>
          <w:b w:val="0"/>
          <w:bCs w:val="0"/>
          <w:color w:val="000000"/>
          <w:kern w:val="0"/>
          <w:sz w:val="32"/>
          <w:szCs w:val="32"/>
          <w:lang w:val="en-US" w:eastAsia="zh-CN" w:bidi="ar"/>
        </w:rPr>
      </w:pPr>
    </w:p>
    <w:p w14:paraId="20526C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left"/>
        <w:textAlignment w:val="auto"/>
        <w:outlineLvl w:val="9"/>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附表：</w:t>
      </w:r>
    </w:p>
    <w:p w14:paraId="3289AC0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left"/>
        <w:textAlignment w:val="auto"/>
        <w:outlineLvl w:val="9"/>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3-1.2026年河南省管工职业技能竞赛决赛代表队报名表</w:t>
      </w:r>
    </w:p>
    <w:p w14:paraId="02C32F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firstLine="618" w:firstLineChars="200"/>
        <w:jc w:val="left"/>
        <w:textAlignment w:val="auto"/>
        <w:outlineLvl w:val="9"/>
        <w:rPr>
          <w:rFonts w:hint="default" w:ascii="Times New Roman" w:hAnsi="Times New Roman" w:eastAsia="仿宋_GB2312" w:cs="Times New Roman"/>
          <w:b w:val="0"/>
          <w:bCs w:val="0"/>
          <w:color w:val="000000"/>
          <w:kern w:val="0"/>
          <w:sz w:val="32"/>
          <w:szCs w:val="32"/>
          <w:lang w:val="en-US" w:eastAsia="zh-CN" w:bidi="ar"/>
        </w:rPr>
      </w:pPr>
      <w:r>
        <w:rPr>
          <w:rFonts w:hint="default" w:ascii="Times New Roman" w:hAnsi="Times New Roman" w:eastAsia="仿宋_GB2312" w:cs="Times New Roman"/>
          <w:b w:val="0"/>
          <w:bCs w:val="0"/>
          <w:color w:val="000000"/>
          <w:kern w:val="0"/>
          <w:sz w:val="32"/>
          <w:szCs w:val="32"/>
          <w:lang w:val="en-US" w:eastAsia="zh-CN" w:bidi="ar"/>
        </w:rPr>
        <w:t>3-2.2026年河南省管工职业技能竞赛决赛参赛选手登记表</w:t>
      </w:r>
    </w:p>
    <w:p w14:paraId="334F4100">
      <w:pPr>
        <w:keepNext/>
        <w:keepLines w:val="0"/>
        <w:pageBreakBefore w:val="0"/>
        <w:widowControl/>
        <w:kinsoku/>
        <w:wordWrap/>
        <w:overflowPunct/>
        <w:topLinePunct w:val="0"/>
        <w:autoSpaceDE/>
        <w:autoSpaceDN/>
        <w:bidi w:val="0"/>
        <w:adjustRightInd/>
        <w:snapToGrid/>
        <w:spacing w:line="560" w:lineRule="exact"/>
        <w:ind w:firstLine="618" w:firstLineChars="200"/>
        <w:jc w:val="left"/>
        <w:textAlignment w:val="auto"/>
        <w:rPr>
          <w:rFonts w:hint="default" w:ascii="Times New Roman" w:hAnsi="Times New Roman" w:eastAsia="仿宋_GB2312" w:cs="Times New Roman"/>
          <w:color w:val="auto"/>
          <w:sz w:val="32"/>
          <w:szCs w:val="40"/>
          <w:highlight w:val="none"/>
          <w:lang w:val="en-US" w:eastAsia="zh-CN"/>
        </w:rPr>
      </w:pPr>
      <w:r>
        <w:rPr>
          <w:rFonts w:hint="default" w:ascii="Times New Roman" w:hAnsi="Times New Roman" w:eastAsia="仿宋_GB2312" w:cs="Times New Roman"/>
          <w:b w:val="0"/>
          <w:bCs w:val="0"/>
          <w:color w:val="000000"/>
          <w:kern w:val="0"/>
          <w:sz w:val="32"/>
          <w:szCs w:val="32"/>
          <w:lang w:val="en-US" w:eastAsia="zh-CN" w:bidi="ar"/>
        </w:rPr>
        <w:t>3-3.2026年河南省管工职业技能竞赛决赛裁判人选推荐表</w:t>
      </w:r>
    </w:p>
    <w:p w14:paraId="5F816A12">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附件3-1</w:t>
      </w:r>
    </w:p>
    <w:p w14:paraId="324948B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Lines="200" w:afterAutospacing="0" w:line="560" w:lineRule="exact"/>
        <w:ind w:left="0" w:leftChars="0" w:right="0" w:firstLine="698" w:firstLineChars="200"/>
        <w:jc w:val="left"/>
        <w:textAlignment w:val="auto"/>
        <w:outlineLvl w:val="9"/>
        <w:rPr>
          <w:rFonts w:hint="default" w:ascii="Times New Roman" w:hAnsi="Times New Roman" w:eastAsia="方正小标宋简体" w:cs="Times New Roman"/>
          <w:b w:val="0"/>
          <w:bCs w:val="0"/>
          <w:kern w:val="0"/>
          <w:sz w:val="36"/>
          <w:szCs w:val="36"/>
          <w:lang w:val="en-US" w:eastAsia="zh-CN" w:bidi="ar-SA"/>
        </w:rPr>
      </w:pPr>
      <w:r>
        <w:rPr>
          <w:rFonts w:hint="default" w:ascii="Times New Roman" w:hAnsi="Times New Roman" w:eastAsia="方正小标宋简体" w:cs="Times New Roman"/>
          <w:b w:val="0"/>
          <w:bCs w:val="0"/>
          <w:color w:val="auto"/>
          <w:kern w:val="0"/>
          <w:sz w:val="36"/>
          <w:szCs w:val="36"/>
          <w:lang w:val="en-US" w:eastAsia="zh-CN" w:bidi="ar-SA"/>
        </w:rPr>
        <w:t>2026年河南省管工职业技能竞赛决赛代表队报名表</w:t>
      </w:r>
    </w:p>
    <w:tbl>
      <w:tblPr>
        <w:tblStyle w:val="20"/>
        <w:tblW w:w="98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1094"/>
        <w:gridCol w:w="496"/>
        <w:gridCol w:w="447"/>
        <w:gridCol w:w="626"/>
        <w:gridCol w:w="1422"/>
        <w:gridCol w:w="1024"/>
        <w:gridCol w:w="1421"/>
        <w:gridCol w:w="1054"/>
        <w:gridCol w:w="1495"/>
      </w:tblGrid>
      <w:tr w14:paraId="335E2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833" w:type="dxa"/>
            <w:gridSpan w:val="2"/>
            <w:vAlign w:val="top"/>
          </w:tcPr>
          <w:p w14:paraId="1AD20351">
            <w:pPr>
              <w:pStyle w:val="19"/>
              <w:keepNext w:val="0"/>
              <w:keepLines w:val="0"/>
              <w:pageBreakBefore w:val="0"/>
              <w:widowControl w:val="0"/>
              <w:kinsoku/>
              <w:wordWrap/>
              <w:overflowPunct/>
              <w:topLinePunct w:val="0"/>
              <w:autoSpaceDE/>
              <w:autoSpaceDN/>
              <w:bidi w:val="0"/>
              <w:adjustRightInd w:val="0"/>
              <w:snapToGrid w:val="0"/>
              <w:spacing w:before="225" w:line="219" w:lineRule="auto"/>
              <w:ind w:left="155"/>
              <w:textAlignment w:val="auto"/>
              <w:rPr>
                <w:rFonts w:ascii="Times New Roman" w:hAnsi="Times New Roman" w:cs="Times New Roman"/>
                <w:sz w:val="24"/>
                <w:szCs w:val="24"/>
              </w:rPr>
            </w:pPr>
            <w:r>
              <w:rPr>
                <w:rFonts w:ascii="Times New Roman" w:hAnsi="Times New Roman" w:cs="Times New Roman"/>
                <w:spacing w:val="2"/>
                <w:sz w:val="24"/>
                <w:szCs w:val="24"/>
              </w:rPr>
              <w:t>参赛代表队</w:t>
            </w:r>
          </w:p>
        </w:tc>
        <w:tc>
          <w:tcPr>
            <w:tcW w:w="4015" w:type="dxa"/>
            <w:gridSpan w:val="5"/>
            <w:vAlign w:val="top"/>
          </w:tcPr>
          <w:p w14:paraId="5FA21015">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1421" w:type="dxa"/>
            <w:vAlign w:val="top"/>
          </w:tcPr>
          <w:p w14:paraId="720CD23C">
            <w:pPr>
              <w:pStyle w:val="19"/>
              <w:keepNext w:val="0"/>
              <w:keepLines w:val="0"/>
              <w:pageBreakBefore w:val="0"/>
              <w:widowControl w:val="0"/>
              <w:kinsoku/>
              <w:wordWrap/>
              <w:overflowPunct/>
              <w:topLinePunct w:val="0"/>
              <w:autoSpaceDE/>
              <w:autoSpaceDN/>
              <w:bidi w:val="0"/>
              <w:adjustRightInd w:val="0"/>
              <w:snapToGrid w:val="0"/>
              <w:spacing w:before="63" w:line="231" w:lineRule="auto"/>
              <w:ind w:left="225" w:right="181" w:hanging="60"/>
              <w:textAlignment w:val="auto"/>
              <w:rPr>
                <w:rFonts w:ascii="Times New Roman" w:hAnsi="Times New Roman" w:cs="Times New Roman"/>
                <w:sz w:val="24"/>
                <w:szCs w:val="24"/>
              </w:rPr>
            </w:pPr>
            <w:r>
              <w:rPr>
                <w:rFonts w:ascii="Times New Roman" w:hAnsi="Times New Roman" w:cs="Times New Roman"/>
                <w:spacing w:val="-2"/>
                <w:sz w:val="24"/>
                <w:szCs w:val="24"/>
              </w:rPr>
              <w:t>所在地市/</w:t>
            </w:r>
            <w:r>
              <w:rPr>
                <w:rFonts w:ascii="Times New Roman" w:hAnsi="Times New Roman" w:cs="Times New Roman"/>
                <w:sz w:val="24"/>
                <w:szCs w:val="24"/>
              </w:rPr>
              <w:t xml:space="preserve"> </w:t>
            </w:r>
            <w:r>
              <w:rPr>
                <w:rFonts w:ascii="Times New Roman" w:hAnsi="Times New Roman" w:cs="Times New Roman"/>
                <w:spacing w:val="2"/>
                <w:sz w:val="24"/>
                <w:szCs w:val="24"/>
              </w:rPr>
              <w:t>中央在豫</w:t>
            </w:r>
          </w:p>
        </w:tc>
        <w:tc>
          <w:tcPr>
            <w:tcW w:w="2549" w:type="dxa"/>
            <w:gridSpan w:val="2"/>
            <w:vAlign w:val="top"/>
          </w:tcPr>
          <w:p w14:paraId="67A9D91E">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r>
      <w:tr w14:paraId="12426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jc w:val="center"/>
        </w:trPr>
        <w:tc>
          <w:tcPr>
            <w:tcW w:w="1833" w:type="dxa"/>
            <w:gridSpan w:val="2"/>
            <w:vAlign w:val="top"/>
          </w:tcPr>
          <w:p w14:paraId="76B9BC2B">
            <w:pPr>
              <w:pStyle w:val="19"/>
              <w:keepNext w:val="0"/>
              <w:keepLines w:val="0"/>
              <w:pageBreakBefore w:val="0"/>
              <w:widowControl w:val="0"/>
              <w:kinsoku/>
              <w:wordWrap/>
              <w:overflowPunct/>
              <w:topLinePunct w:val="0"/>
              <w:autoSpaceDE/>
              <w:autoSpaceDN/>
              <w:bidi w:val="0"/>
              <w:adjustRightInd w:val="0"/>
              <w:snapToGrid w:val="0"/>
              <w:spacing w:before="81" w:line="230" w:lineRule="auto"/>
              <w:ind w:left="395" w:right="155" w:hanging="240"/>
              <w:textAlignment w:val="auto"/>
              <w:rPr>
                <w:rFonts w:ascii="Times New Roman" w:hAnsi="Times New Roman" w:cs="Times New Roman"/>
                <w:sz w:val="24"/>
                <w:szCs w:val="24"/>
              </w:rPr>
            </w:pPr>
            <w:r>
              <w:rPr>
                <w:rFonts w:ascii="Times New Roman" w:hAnsi="Times New Roman" w:cs="Times New Roman"/>
                <w:spacing w:val="2"/>
                <w:sz w:val="24"/>
                <w:szCs w:val="24"/>
              </w:rPr>
              <w:t xml:space="preserve">参赛代表队 </w:t>
            </w:r>
            <w:r>
              <w:rPr>
                <w:rFonts w:ascii="Times New Roman" w:hAnsi="Times New Roman" w:cs="Times New Roman"/>
                <w:spacing w:val="3"/>
                <w:sz w:val="24"/>
                <w:szCs w:val="24"/>
              </w:rPr>
              <w:t>联系人</w:t>
            </w:r>
          </w:p>
        </w:tc>
        <w:tc>
          <w:tcPr>
            <w:tcW w:w="4015" w:type="dxa"/>
            <w:gridSpan w:val="5"/>
            <w:vAlign w:val="top"/>
          </w:tcPr>
          <w:p w14:paraId="4C423466">
            <w:pPr>
              <w:pStyle w:val="19"/>
              <w:keepNext w:val="0"/>
              <w:keepLines w:val="0"/>
              <w:pageBreakBefore w:val="0"/>
              <w:widowControl w:val="0"/>
              <w:kinsoku/>
              <w:wordWrap/>
              <w:overflowPunct/>
              <w:topLinePunct w:val="0"/>
              <w:autoSpaceDE/>
              <w:autoSpaceDN/>
              <w:bidi w:val="0"/>
              <w:adjustRightInd w:val="0"/>
              <w:snapToGrid w:val="0"/>
              <w:spacing w:before="231" w:line="219" w:lineRule="auto"/>
              <w:ind w:left="1411"/>
              <w:textAlignment w:val="auto"/>
              <w:rPr>
                <w:rFonts w:ascii="Times New Roman" w:hAnsi="Times New Roman" w:cs="Times New Roman"/>
                <w:sz w:val="24"/>
                <w:szCs w:val="24"/>
              </w:rPr>
            </w:pPr>
            <w:r>
              <w:rPr>
                <w:rFonts w:ascii="Times New Roman" w:hAnsi="Times New Roman" w:cs="Times New Roman"/>
                <w:spacing w:val="2"/>
                <w:sz w:val="24"/>
                <w:szCs w:val="24"/>
              </w:rPr>
              <w:t>单位及职务</w:t>
            </w:r>
          </w:p>
        </w:tc>
        <w:tc>
          <w:tcPr>
            <w:tcW w:w="2475" w:type="dxa"/>
            <w:gridSpan w:val="2"/>
            <w:vAlign w:val="top"/>
          </w:tcPr>
          <w:p w14:paraId="18E397DB">
            <w:pPr>
              <w:pStyle w:val="19"/>
              <w:keepNext w:val="0"/>
              <w:keepLines w:val="0"/>
              <w:pageBreakBefore w:val="0"/>
              <w:widowControl w:val="0"/>
              <w:kinsoku/>
              <w:wordWrap/>
              <w:overflowPunct/>
              <w:topLinePunct w:val="0"/>
              <w:autoSpaceDE/>
              <w:autoSpaceDN/>
              <w:bidi w:val="0"/>
              <w:adjustRightInd w:val="0"/>
              <w:snapToGrid w:val="0"/>
              <w:spacing w:before="231" w:line="220" w:lineRule="auto"/>
              <w:ind w:left="995"/>
              <w:textAlignment w:val="auto"/>
              <w:rPr>
                <w:rFonts w:ascii="Times New Roman" w:hAnsi="Times New Roman" w:cs="Times New Roman"/>
                <w:sz w:val="24"/>
                <w:szCs w:val="24"/>
              </w:rPr>
            </w:pPr>
            <w:r>
              <w:rPr>
                <w:rFonts w:ascii="Times New Roman" w:hAnsi="Times New Roman" w:cs="Times New Roman"/>
                <w:spacing w:val="7"/>
                <w:sz w:val="24"/>
                <w:szCs w:val="24"/>
              </w:rPr>
              <w:t>邮箱</w:t>
            </w:r>
          </w:p>
        </w:tc>
        <w:tc>
          <w:tcPr>
            <w:tcW w:w="1495" w:type="dxa"/>
            <w:vAlign w:val="top"/>
          </w:tcPr>
          <w:p w14:paraId="179E1D5C">
            <w:pPr>
              <w:pStyle w:val="19"/>
              <w:keepNext w:val="0"/>
              <w:keepLines w:val="0"/>
              <w:pageBreakBefore w:val="0"/>
              <w:widowControl w:val="0"/>
              <w:kinsoku/>
              <w:wordWrap/>
              <w:overflowPunct/>
              <w:topLinePunct w:val="0"/>
              <w:autoSpaceDE/>
              <w:autoSpaceDN/>
              <w:bidi w:val="0"/>
              <w:adjustRightInd w:val="0"/>
              <w:snapToGrid w:val="0"/>
              <w:spacing w:before="234" w:line="221" w:lineRule="auto"/>
              <w:ind w:left="509"/>
              <w:textAlignment w:val="auto"/>
              <w:rPr>
                <w:rFonts w:ascii="Times New Roman" w:hAnsi="Times New Roman" w:cs="Times New Roman"/>
                <w:sz w:val="24"/>
                <w:szCs w:val="24"/>
              </w:rPr>
            </w:pPr>
            <w:r>
              <w:rPr>
                <w:rFonts w:ascii="Times New Roman" w:hAnsi="Times New Roman" w:cs="Times New Roman"/>
                <w:spacing w:val="4"/>
                <w:sz w:val="24"/>
                <w:szCs w:val="24"/>
              </w:rPr>
              <w:t>电话</w:t>
            </w:r>
          </w:p>
        </w:tc>
      </w:tr>
      <w:tr w14:paraId="6C5F3A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jc w:val="center"/>
        </w:trPr>
        <w:tc>
          <w:tcPr>
            <w:tcW w:w="1833" w:type="dxa"/>
            <w:gridSpan w:val="2"/>
            <w:vAlign w:val="top"/>
          </w:tcPr>
          <w:p w14:paraId="4BCD7A24">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4015" w:type="dxa"/>
            <w:gridSpan w:val="5"/>
            <w:vAlign w:val="top"/>
          </w:tcPr>
          <w:p w14:paraId="6659F62D">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2475" w:type="dxa"/>
            <w:gridSpan w:val="2"/>
            <w:vAlign w:val="top"/>
          </w:tcPr>
          <w:p w14:paraId="16A5F314">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1495" w:type="dxa"/>
            <w:vAlign w:val="top"/>
          </w:tcPr>
          <w:p w14:paraId="43CA1F89">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r>
      <w:tr w14:paraId="25A8B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1833" w:type="dxa"/>
            <w:gridSpan w:val="2"/>
            <w:vAlign w:val="top"/>
          </w:tcPr>
          <w:p w14:paraId="41AB4654">
            <w:pPr>
              <w:pStyle w:val="19"/>
              <w:keepNext w:val="0"/>
              <w:keepLines w:val="0"/>
              <w:pageBreakBefore w:val="0"/>
              <w:widowControl w:val="0"/>
              <w:kinsoku/>
              <w:wordWrap/>
              <w:overflowPunct/>
              <w:topLinePunct w:val="0"/>
              <w:autoSpaceDE/>
              <w:autoSpaceDN/>
              <w:bidi w:val="0"/>
              <w:adjustRightInd w:val="0"/>
              <w:snapToGrid w:val="0"/>
              <w:spacing w:before="233" w:line="219" w:lineRule="auto"/>
              <w:ind w:left="275"/>
              <w:textAlignment w:val="auto"/>
              <w:rPr>
                <w:rFonts w:ascii="Times New Roman" w:hAnsi="Times New Roman" w:cs="Times New Roman"/>
                <w:sz w:val="24"/>
                <w:szCs w:val="24"/>
              </w:rPr>
            </w:pPr>
            <w:r>
              <w:rPr>
                <w:rFonts w:ascii="Times New Roman" w:hAnsi="Times New Roman" w:cs="Times New Roman"/>
                <w:spacing w:val="7"/>
                <w:sz w:val="24"/>
                <w:szCs w:val="24"/>
              </w:rPr>
              <w:t>领队姓名</w:t>
            </w:r>
          </w:p>
        </w:tc>
        <w:tc>
          <w:tcPr>
            <w:tcW w:w="4015" w:type="dxa"/>
            <w:gridSpan w:val="5"/>
            <w:vAlign w:val="top"/>
          </w:tcPr>
          <w:p w14:paraId="35DEE188">
            <w:pPr>
              <w:pStyle w:val="19"/>
              <w:keepNext w:val="0"/>
              <w:keepLines w:val="0"/>
              <w:pageBreakBefore w:val="0"/>
              <w:widowControl w:val="0"/>
              <w:kinsoku/>
              <w:wordWrap/>
              <w:overflowPunct/>
              <w:topLinePunct w:val="0"/>
              <w:autoSpaceDE/>
              <w:autoSpaceDN/>
              <w:bidi w:val="0"/>
              <w:adjustRightInd w:val="0"/>
              <w:snapToGrid w:val="0"/>
              <w:spacing w:before="233" w:line="219" w:lineRule="auto"/>
              <w:ind w:left="1411"/>
              <w:textAlignment w:val="auto"/>
              <w:rPr>
                <w:rFonts w:ascii="Times New Roman" w:hAnsi="Times New Roman" w:cs="Times New Roman"/>
                <w:sz w:val="24"/>
                <w:szCs w:val="24"/>
              </w:rPr>
            </w:pPr>
            <w:r>
              <w:rPr>
                <w:rFonts w:ascii="Times New Roman" w:hAnsi="Times New Roman" w:cs="Times New Roman"/>
                <w:spacing w:val="2"/>
                <w:sz w:val="24"/>
                <w:szCs w:val="24"/>
              </w:rPr>
              <w:t>单位及职务</w:t>
            </w:r>
          </w:p>
        </w:tc>
        <w:tc>
          <w:tcPr>
            <w:tcW w:w="2475" w:type="dxa"/>
            <w:gridSpan w:val="2"/>
            <w:vAlign w:val="top"/>
          </w:tcPr>
          <w:p w14:paraId="2464CB2E">
            <w:pPr>
              <w:pStyle w:val="19"/>
              <w:keepNext w:val="0"/>
              <w:keepLines w:val="0"/>
              <w:pageBreakBefore w:val="0"/>
              <w:widowControl w:val="0"/>
              <w:kinsoku/>
              <w:wordWrap/>
              <w:overflowPunct/>
              <w:topLinePunct w:val="0"/>
              <w:autoSpaceDE/>
              <w:autoSpaceDN/>
              <w:bidi w:val="0"/>
              <w:adjustRightInd w:val="0"/>
              <w:snapToGrid w:val="0"/>
              <w:spacing w:before="233" w:line="220" w:lineRule="auto"/>
              <w:ind w:left="995"/>
              <w:textAlignment w:val="auto"/>
              <w:rPr>
                <w:rFonts w:ascii="Times New Roman" w:hAnsi="Times New Roman" w:cs="Times New Roman"/>
                <w:sz w:val="24"/>
                <w:szCs w:val="24"/>
              </w:rPr>
            </w:pPr>
            <w:r>
              <w:rPr>
                <w:rFonts w:ascii="Times New Roman" w:hAnsi="Times New Roman" w:cs="Times New Roman"/>
                <w:spacing w:val="7"/>
                <w:sz w:val="24"/>
                <w:szCs w:val="24"/>
              </w:rPr>
              <w:t>邮箱</w:t>
            </w:r>
          </w:p>
        </w:tc>
        <w:tc>
          <w:tcPr>
            <w:tcW w:w="1495" w:type="dxa"/>
            <w:vAlign w:val="top"/>
          </w:tcPr>
          <w:p w14:paraId="0F570113">
            <w:pPr>
              <w:pStyle w:val="19"/>
              <w:keepNext w:val="0"/>
              <w:keepLines w:val="0"/>
              <w:pageBreakBefore w:val="0"/>
              <w:widowControl w:val="0"/>
              <w:kinsoku/>
              <w:wordWrap/>
              <w:overflowPunct/>
              <w:topLinePunct w:val="0"/>
              <w:autoSpaceDE/>
              <w:autoSpaceDN/>
              <w:bidi w:val="0"/>
              <w:adjustRightInd w:val="0"/>
              <w:snapToGrid w:val="0"/>
              <w:spacing w:before="236" w:line="221" w:lineRule="auto"/>
              <w:ind w:left="509"/>
              <w:textAlignment w:val="auto"/>
              <w:rPr>
                <w:rFonts w:ascii="Times New Roman" w:hAnsi="Times New Roman" w:cs="Times New Roman"/>
                <w:sz w:val="24"/>
                <w:szCs w:val="24"/>
              </w:rPr>
            </w:pPr>
            <w:r>
              <w:rPr>
                <w:rFonts w:ascii="Times New Roman" w:hAnsi="Times New Roman" w:cs="Times New Roman"/>
                <w:spacing w:val="4"/>
                <w:sz w:val="24"/>
                <w:szCs w:val="24"/>
              </w:rPr>
              <w:t>电话</w:t>
            </w:r>
          </w:p>
        </w:tc>
      </w:tr>
      <w:tr w14:paraId="5C3EA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1833" w:type="dxa"/>
            <w:gridSpan w:val="2"/>
            <w:vAlign w:val="top"/>
          </w:tcPr>
          <w:p w14:paraId="0C012225">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4015" w:type="dxa"/>
            <w:gridSpan w:val="5"/>
            <w:vAlign w:val="top"/>
          </w:tcPr>
          <w:p w14:paraId="01AF6B68">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2475" w:type="dxa"/>
            <w:gridSpan w:val="2"/>
            <w:vAlign w:val="top"/>
          </w:tcPr>
          <w:p w14:paraId="3D0CB224">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1495" w:type="dxa"/>
            <w:vAlign w:val="top"/>
          </w:tcPr>
          <w:p w14:paraId="398132D4">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r>
      <w:tr w14:paraId="627DE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4" w:hRule="atLeast"/>
          <w:jc w:val="center"/>
        </w:trPr>
        <w:tc>
          <w:tcPr>
            <w:tcW w:w="9818" w:type="dxa"/>
            <w:gridSpan w:val="10"/>
            <w:vAlign w:val="top"/>
          </w:tcPr>
          <w:p w14:paraId="79066871">
            <w:pPr>
              <w:pStyle w:val="19"/>
              <w:keepNext w:val="0"/>
              <w:keepLines w:val="0"/>
              <w:pageBreakBefore w:val="0"/>
              <w:widowControl w:val="0"/>
              <w:kinsoku/>
              <w:wordWrap/>
              <w:overflowPunct/>
              <w:topLinePunct w:val="0"/>
              <w:autoSpaceDE/>
              <w:autoSpaceDN/>
              <w:bidi w:val="0"/>
              <w:adjustRightInd w:val="0"/>
              <w:snapToGrid w:val="0"/>
              <w:spacing w:before="234" w:line="219" w:lineRule="auto"/>
              <w:ind w:left="3614"/>
              <w:textAlignment w:val="auto"/>
              <w:rPr>
                <w:rFonts w:ascii="Times New Roman" w:hAnsi="Times New Roman" w:cs="Times New Roman"/>
                <w:sz w:val="24"/>
                <w:szCs w:val="24"/>
              </w:rPr>
            </w:pPr>
            <w:r>
              <w:rPr>
                <w:rFonts w:ascii="Times New Roman" w:hAnsi="Times New Roman" w:cs="Times New Roman"/>
                <w:spacing w:val="-5"/>
                <w:sz w:val="24"/>
                <w:szCs w:val="24"/>
              </w:rPr>
              <w:t>参</w:t>
            </w:r>
            <w:r>
              <w:rPr>
                <w:rFonts w:ascii="Times New Roman" w:hAnsi="Times New Roman" w:cs="Times New Roman"/>
                <w:spacing w:val="17"/>
                <w:sz w:val="24"/>
                <w:szCs w:val="24"/>
              </w:rPr>
              <w:t xml:space="preserve">   </w:t>
            </w:r>
            <w:r>
              <w:rPr>
                <w:rFonts w:ascii="Times New Roman" w:hAnsi="Times New Roman" w:cs="Times New Roman"/>
                <w:spacing w:val="-5"/>
                <w:sz w:val="24"/>
                <w:szCs w:val="24"/>
              </w:rPr>
              <w:t>赛</w:t>
            </w:r>
            <w:r>
              <w:rPr>
                <w:rFonts w:ascii="Times New Roman" w:hAnsi="Times New Roman" w:cs="Times New Roman"/>
                <w:spacing w:val="17"/>
                <w:sz w:val="24"/>
                <w:szCs w:val="24"/>
              </w:rPr>
              <w:t xml:space="preserve">   </w:t>
            </w:r>
            <w:r>
              <w:rPr>
                <w:rFonts w:ascii="Times New Roman" w:hAnsi="Times New Roman" w:cs="Times New Roman"/>
                <w:spacing w:val="-5"/>
                <w:sz w:val="24"/>
                <w:szCs w:val="24"/>
              </w:rPr>
              <w:t>选     手</w:t>
            </w:r>
          </w:p>
        </w:tc>
      </w:tr>
      <w:tr w14:paraId="48D54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739" w:type="dxa"/>
            <w:textDirection w:val="tbRlV"/>
            <w:vAlign w:val="top"/>
          </w:tcPr>
          <w:p w14:paraId="72053890">
            <w:pPr>
              <w:pStyle w:val="19"/>
              <w:keepNext w:val="0"/>
              <w:keepLines w:val="0"/>
              <w:pageBreakBefore w:val="0"/>
              <w:widowControl w:val="0"/>
              <w:kinsoku/>
              <w:wordWrap/>
              <w:overflowPunct/>
              <w:topLinePunct w:val="0"/>
              <w:autoSpaceDE/>
              <w:autoSpaceDN/>
              <w:bidi w:val="0"/>
              <w:adjustRightInd w:val="0"/>
              <w:snapToGrid w:val="0"/>
              <w:spacing w:before="114" w:line="199" w:lineRule="auto"/>
              <w:ind w:left="22"/>
              <w:jc w:val="center"/>
              <w:textAlignment w:val="auto"/>
              <w:rPr>
                <w:rFonts w:ascii="Times New Roman" w:hAnsi="Times New Roman" w:cs="Times New Roman"/>
                <w:sz w:val="24"/>
                <w:szCs w:val="24"/>
              </w:rPr>
            </w:pPr>
            <w:r>
              <w:rPr>
                <w:rFonts w:ascii="Times New Roman" w:hAnsi="Times New Roman" w:cs="Times New Roman"/>
                <w:sz w:val="24"/>
                <w:szCs w:val="24"/>
              </w:rPr>
              <w:t>序号</w:t>
            </w:r>
          </w:p>
        </w:tc>
        <w:tc>
          <w:tcPr>
            <w:tcW w:w="1094" w:type="dxa"/>
            <w:vAlign w:val="top"/>
          </w:tcPr>
          <w:p w14:paraId="70381C4B">
            <w:pPr>
              <w:pStyle w:val="19"/>
              <w:keepNext w:val="0"/>
              <w:keepLines w:val="0"/>
              <w:pageBreakBefore w:val="0"/>
              <w:widowControl w:val="0"/>
              <w:kinsoku/>
              <w:wordWrap/>
              <w:overflowPunct/>
              <w:topLinePunct w:val="0"/>
              <w:autoSpaceDE/>
              <w:autoSpaceDN/>
              <w:bidi w:val="0"/>
              <w:adjustRightInd w:val="0"/>
              <w:snapToGrid w:val="0"/>
              <w:spacing w:before="225" w:line="219" w:lineRule="auto"/>
              <w:ind w:left="320"/>
              <w:textAlignment w:val="auto"/>
              <w:rPr>
                <w:rFonts w:ascii="Times New Roman" w:hAnsi="Times New Roman" w:cs="Times New Roman"/>
                <w:sz w:val="24"/>
                <w:szCs w:val="24"/>
              </w:rPr>
            </w:pPr>
            <w:r>
              <w:rPr>
                <w:rFonts w:ascii="Times New Roman" w:hAnsi="Times New Roman" w:cs="Times New Roman"/>
                <w:spacing w:val="15"/>
                <w:sz w:val="24"/>
                <w:szCs w:val="24"/>
              </w:rPr>
              <w:t>姓名</w:t>
            </w:r>
          </w:p>
        </w:tc>
        <w:tc>
          <w:tcPr>
            <w:tcW w:w="496" w:type="dxa"/>
            <w:textDirection w:val="tbRlV"/>
            <w:vAlign w:val="top"/>
          </w:tcPr>
          <w:p w14:paraId="36AB354E">
            <w:pPr>
              <w:pStyle w:val="19"/>
              <w:keepNext w:val="0"/>
              <w:keepLines w:val="0"/>
              <w:pageBreakBefore w:val="0"/>
              <w:widowControl w:val="0"/>
              <w:kinsoku/>
              <w:wordWrap/>
              <w:overflowPunct/>
              <w:topLinePunct w:val="0"/>
              <w:autoSpaceDE/>
              <w:autoSpaceDN/>
              <w:bidi w:val="0"/>
              <w:adjustRightInd w:val="0"/>
              <w:snapToGrid w:val="0"/>
              <w:spacing w:before="137" w:line="199" w:lineRule="auto"/>
              <w:ind w:left="83"/>
              <w:textAlignment w:val="auto"/>
              <w:rPr>
                <w:rFonts w:ascii="Times New Roman" w:hAnsi="Times New Roman" w:cs="Times New Roman"/>
                <w:sz w:val="24"/>
                <w:szCs w:val="24"/>
              </w:rPr>
            </w:pPr>
            <w:r>
              <w:rPr>
                <w:rFonts w:ascii="Times New Roman" w:hAnsi="Times New Roman" w:cs="Times New Roman"/>
                <w:sz w:val="24"/>
                <w:szCs w:val="24"/>
              </w:rPr>
              <w:t>性别</w:t>
            </w:r>
          </w:p>
        </w:tc>
        <w:tc>
          <w:tcPr>
            <w:tcW w:w="447" w:type="dxa"/>
            <w:textDirection w:val="tbRlV"/>
            <w:vAlign w:val="top"/>
          </w:tcPr>
          <w:p w14:paraId="349B8355">
            <w:pPr>
              <w:pStyle w:val="19"/>
              <w:keepNext w:val="0"/>
              <w:keepLines w:val="0"/>
              <w:pageBreakBefore w:val="0"/>
              <w:widowControl w:val="0"/>
              <w:kinsoku/>
              <w:wordWrap/>
              <w:overflowPunct/>
              <w:topLinePunct w:val="0"/>
              <w:autoSpaceDE/>
              <w:autoSpaceDN/>
              <w:bidi w:val="0"/>
              <w:adjustRightInd w:val="0"/>
              <w:snapToGrid w:val="0"/>
              <w:spacing w:before="108" w:line="202" w:lineRule="auto"/>
              <w:ind w:left="76"/>
              <w:textAlignment w:val="auto"/>
              <w:rPr>
                <w:rFonts w:ascii="Times New Roman" w:hAnsi="Times New Roman" w:cs="Times New Roman"/>
                <w:sz w:val="24"/>
                <w:szCs w:val="24"/>
              </w:rPr>
            </w:pPr>
            <w:r>
              <w:rPr>
                <w:rFonts w:ascii="Times New Roman" w:hAnsi="Times New Roman" w:cs="Times New Roman"/>
                <w:spacing w:val="12"/>
                <w:sz w:val="24"/>
                <w:szCs w:val="24"/>
              </w:rPr>
              <w:t>民族</w:t>
            </w:r>
          </w:p>
        </w:tc>
        <w:tc>
          <w:tcPr>
            <w:tcW w:w="626" w:type="dxa"/>
            <w:textDirection w:val="tbRlV"/>
            <w:vAlign w:val="top"/>
          </w:tcPr>
          <w:p w14:paraId="6D6CC2F3">
            <w:pPr>
              <w:pStyle w:val="19"/>
              <w:keepNext w:val="0"/>
              <w:keepLines w:val="0"/>
              <w:pageBreakBefore w:val="0"/>
              <w:widowControl w:val="0"/>
              <w:kinsoku/>
              <w:wordWrap/>
              <w:overflowPunct/>
              <w:topLinePunct w:val="0"/>
              <w:autoSpaceDE/>
              <w:autoSpaceDN/>
              <w:bidi w:val="0"/>
              <w:adjustRightInd w:val="0"/>
              <w:snapToGrid w:val="0"/>
              <w:spacing w:before="195" w:line="202" w:lineRule="auto"/>
              <w:ind w:left="24"/>
              <w:jc w:val="center"/>
              <w:textAlignment w:val="auto"/>
              <w:rPr>
                <w:rFonts w:ascii="Times New Roman" w:hAnsi="Times New Roman" w:cs="Times New Roman"/>
                <w:sz w:val="24"/>
                <w:szCs w:val="24"/>
              </w:rPr>
            </w:pPr>
            <w:r>
              <w:rPr>
                <w:rFonts w:ascii="Times New Roman" w:hAnsi="Times New Roman" w:cs="Times New Roman"/>
                <w:sz w:val="24"/>
                <w:szCs w:val="24"/>
              </w:rPr>
              <w:t>年龄</w:t>
            </w:r>
          </w:p>
        </w:tc>
        <w:tc>
          <w:tcPr>
            <w:tcW w:w="2446" w:type="dxa"/>
            <w:gridSpan w:val="2"/>
            <w:vAlign w:val="top"/>
          </w:tcPr>
          <w:p w14:paraId="1F447592">
            <w:pPr>
              <w:pStyle w:val="19"/>
              <w:keepNext w:val="0"/>
              <w:keepLines w:val="0"/>
              <w:pageBreakBefore w:val="0"/>
              <w:widowControl w:val="0"/>
              <w:kinsoku/>
              <w:wordWrap/>
              <w:overflowPunct/>
              <w:topLinePunct w:val="0"/>
              <w:autoSpaceDE/>
              <w:autoSpaceDN/>
              <w:bidi w:val="0"/>
              <w:adjustRightInd w:val="0"/>
              <w:snapToGrid w:val="0"/>
              <w:spacing w:before="225" w:line="219" w:lineRule="auto"/>
              <w:ind w:left="772"/>
              <w:textAlignment w:val="auto"/>
              <w:rPr>
                <w:rFonts w:ascii="Times New Roman" w:hAnsi="Times New Roman" w:cs="Times New Roman"/>
                <w:sz w:val="24"/>
                <w:szCs w:val="24"/>
              </w:rPr>
            </w:pPr>
            <w:r>
              <w:rPr>
                <w:rFonts w:ascii="Times New Roman" w:hAnsi="Times New Roman" w:cs="Times New Roman"/>
                <w:spacing w:val="3"/>
                <w:sz w:val="24"/>
                <w:szCs w:val="24"/>
              </w:rPr>
              <w:t>身份证号</w:t>
            </w:r>
          </w:p>
        </w:tc>
        <w:tc>
          <w:tcPr>
            <w:tcW w:w="2475" w:type="dxa"/>
            <w:gridSpan w:val="2"/>
            <w:vAlign w:val="top"/>
          </w:tcPr>
          <w:p w14:paraId="313614B6">
            <w:pPr>
              <w:pStyle w:val="19"/>
              <w:keepNext w:val="0"/>
              <w:keepLines w:val="0"/>
              <w:pageBreakBefore w:val="0"/>
              <w:widowControl w:val="0"/>
              <w:kinsoku/>
              <w:wordWrap/>
              <w:overflowPunct/>
              <w:topLinePunct w:val="0"/>
              <w:autoSpaceDE/>
              <w:autoSpaceDN/>
              <w:bidi w:val="0"/>
              <w:adjustRightInd w:val="0"/>
              <w:snapToGrid w:val="0"/>
              <w:spacing w:before="225" w:line="220" w:lineRule="auto"/>
              <w:ind w:left="755"/>
              <w:textAlignment w:val="auto"/>
              <w:rPr>
                <w:rFonts w:ascii="Times New Roman" w:hAnsi="Times New Roman" w:cs="Times New Roman"/>
                <w:sz w:val="24"/>
                <w:szCs w:val="24"/>
              </w:rPr>
            </w:pPr>
            <w:r>
              <w:rPr>
                <w:rFonts w:ascii="Times New Roman" w:hAnsi="Times New Roman" w:cs="Times New Roman"/>
                <w:spacing w:val="2"/>
                <w:sz w:val="24"/>
                <w:szCs w:val="24"/>
              </w:rPr>
              <w:t>工作单位</w:t>
            </w:r>
          </w:p>
        </w:tc>
        <w:tc>
          <w:tcPr>
            <w:tcW w:w="1495" w:type="dxa"/>
            <w:vAlign w:val="top"/>
          </w:tcPr>
          <w:p w14:paraId="7BFA835A">
            <w:pPr>
              <w:pStyle w:val="19"/>
              <w:keepNext w:val="0"/>
              <w:keepLines w:val="0"/>
              <w:pageBreakBefore w:val="0"/>
              <w:widowControl w:val="0"/>
              <w:kinsoku/>
              <w:wordWrap/>
              <w:overflowPunct/>
              <w:topLinePunct w:val="0"/>
              <w:autoSpaceDE/>
              <w:autoSpaceDN/>
              <w:bidi w:val="0"/>
              <w:adjustRightInd w:val="0"/>
              <w:snapToGrid w:val="0"/>
              <w:spacing w:before="223" w:line="219" w:lineRule="auto"/>
              <w:ind w:left="509"/>
              <w:textAlignment w:val="auto"/>
              <w:rPr>
                <w:rFonts w:ascii="Times New Roman" w:hAnsi="Times New Roman" w:cs="Times New Roman"/>
                <w:sz w:val="24"/>
                <w:szCs w:val="24"/>
              </w:rPr>
            </w:pPr>
            <w:r>
              <w:rPr>
                <w:rFonts w:ascii="Times New Roman" w:hAnsi="Times New Roman" w:cs="Times New Roman"/>
                <w:spacing w:val="-3"/>
                <w:sz w:val="24"/>
                <w:szCs w:val="24"/>
              </w:rPr>
              <w:t>手机</w:t>
            </w:r>
          </w:p>
        </w:tc>
      </w:tr>
      <w:tr w14:paraId="7BAFB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3" w:hRule="atLeast"/>
          <w:jc w:val="center"/>
        </w:trPr>
        <w:tc>
          <w:tcPr>
            <w:tcW w:w="739" w:type="dxa"/>
            <w:vAlign w:val="top"/>
          </w:tcPr>
          <w:p w14:paraId="73401C86">
            <w:pPr>
              <w:pStyle w:val="19"/>
              <w:keepNext w:val="0"/>
              <w:keepLines w:val="0"/>
              <w:pageBreakBefore w:val="0"/>
              <w:widowControl w:val="0"/>
              <w:kinsoku/>
              <w:wordWrap/>
              <w:overflowPunct/>
              <w:topLinePunct w:val="0"/>
              <w:autoSpaceDE/>
              <w:autoSpaceDN/>
              <w:bidi w:val="0"/>
              <w:adjustRightInd w:val="0"/>
              <w:snapToGrid w:val="0"/>
              <w:spacing w:before="249" w:line="241" w:lineRule="auto"/>
              <w:ind w:left="145"/>
              <w:jc w:val="center"/>
              <w:textAlignment w:val="auto"/>
              <w:rPr>
                <w:rFonts w:ascii="Times New Roman" w:hAnsi="Times New Roman" w:cs="Times New Roman"/>
                <w:sz w:val="24"/>
                <w:szCs w:val="24"/>
              </w:rPr>
            </w:pPr>
            <w:r>
              <w:rPr>
                <w:rFonts w:ascii="Times New Roman" w:hAnsi="Times New Roman" w:cs="Times New Roman"/>
                <w:sz w:val="24"/>
                <w:szCs w:val="24"/>
              </w:rPr>
              <w:t>1</w:t>
            </w:r>
          </w:p>
        </w:tc>
        <w:tc>
          <w:tcPr>
            <w:tcW w:w="1094" w:type="dxa"/>
            <w:vAlign w:val="top"/>
          </w:tcPr>
          <w:p w14:paraId="633A99D4">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496" w:type="dxa"/>
            <w:vAlign w:val="top"/>
          </w:tcPr>
          <w:p w14:paraId="4E11F51B">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447" w:type="dxa"/>
            <w:vAlign w:val="top"/>
          </w:tcPr>
          <w:p w14:paraId="02DF63AE">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626" w:type="dxa"/>
            <w:vAlign w:val="top"/>
          </w:tcPr>
          <w:p w14:paraId="43A1AB3D">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2446" w:type="dxa"/>
            <w:gridSpan w:val="2"/>
            <w:vAlign w:val="top"/>
          </w:tcPr>
          <w:p w14:paraId="492A2D46">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2475" w:type="dxa"/>
            <w:gridSpan w:val="2"/>
            <w:vAlign w:val="top"/>
          </w:tcPr>
          <w:p w14:paraId="270D6DAF">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1495" w:type="dxa"/>
            <w:vAlign w:val="top"/>
          </w:tcPr>
          <w:p w14:paraId="57F4BF5C">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r>
      <w:tr w14:paraId="3EE6D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739" w:type="dxa"/>
            <w:vAlign w:val="top"/>
          </w:tcPr>
          <w:p w14:paraId="1FEDB3B7">
            <w:pPr>
              <w:pStyle w:val="19"/>
              <w:keepNext w:val="0"/>
              <w:keepLines w:val="0"/>
              <w:pageBreakBefore w:val="0"/>
              <w:widowControl w:val="0"/>
              <w:kinsoku/>
              <w:wordWrap/>
              <w:overflowPunct/>
              <w:topLinePunct w:val="0"/>
              <w:autoSpaceDE/>
              <w:autoSpaceDN/>
              <w:bidi w:val="0"/>
              <w:adjustRightInd w:val="0"/>
              <w:snapToGrid w:val="0"/>
              <w:spacing w:before="249" w:line="241" w:lineRule="auto"/>
              <w:ind w:left="145"/>
              <w:jc w:val="center"/>
              <w:textAlignment w:val="auto"/>
              <w:rPr>
                <w:rFonts w:ascii="Times New Roman" w:hAnsi="Times New Roman" w:cs="Times New Roman"/>
                <w:sz w:val="24"/>
                <w:szCs w:val="24"/>
              </w:rPr>
            </w:pPr>
            <w:r>
              <w:rPr>
                <w:rFonts w:ascii="Times New Roman" w:hAnsi="Times New Roman" w:cs="Times New Roman"/>
                <w:sz w:val="24"/>
                <w:szCs w:val="24"/>
              </w:rPr>
              <w:t>2</w:t>
            </w:r>
          </w:p>
        </w:tc>
        <w:tc>
          <w:tcPr>
            <w:tcW w:w="1094" w:type="dxa"/>
            <w:vAlign w:val="top"/>
          </w:tcPr>
          <w:p w14:paraId="5B801530">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496" w:type="dxa"/>
            <w:vAlign w:val="top"/>
          </w:tcPr>
          <w:p w14:paraId="008660C3">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447" w:type="dxa"/>
            <w:vAlign w:val="top"/>
          </w:tcPr>
          <w:p w14:paraId="2444FF3C">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626" w:type="dxa"/>
            <w:vAlign w:val="top"/>
          </w:tcPr>
          <w:p w14:paraId="53817153">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2446" w:type="dxa"/>
            <w:gridSpan w:val="2"/>
            <w:vAlign w:val="top"/>
          </w:tcPr>
          <w:p w14:paraId="2949EF86">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2475" w:type="dxa"/>
            <w:gridSpan w:val="2"/>
            <w:vAlign w:val="top"/>
          </w:tcPr>
          <w:p w14:paraId="042743CF">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1495" w:type="dxa"/>
            <w:vAlign w:val="top"/>
          </w:tcPr>
          <w:p w14:paraId="06BED32F">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r>
      <w:tr w14:paraId="4286BD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6" w:hRule="atLeast"/>
          <w:jc w:val="center"/>
        </w:trPr>
        <w:tc>
          <w:tcPr>
            <w:tcW w:w="739" w:type="dxa"/>
            <w:vAlign w:val="top"/>
          </w:tcPr>
          <w:p w14:paraId="636A576C">
            <w:pPr>
              <w:pStyle w:val="19"/>
              <w:keepNext w:val="0"/>
              <w:keepLines w:val="0"/>
              <w:pageBreakBefore w:val="0"/>
              <w:widowControl w:val="0"/>
              <w:kinsoku/>
              <w:wordWrap/>
              <w:overflowPunct/>
              <w:topLinePunct w:val="0"/>
              <w:autoSpaceDE/>
              <w:autoSpaceDN/>
              <w:bidi w:val="0"/>
              <w:adjustRightInd w:val="0"/>
              <w:snapToGrid w:val="0"/>
              <w:spacing w:before="250"/>
              <w:ind w:left="145"/>
              <w:jc w:val="center"/>
              <w:textAlignment w:val="auto"/>
              <w:rPr>
                <w:rFonts w:ascii="Times New Roman" w:hAnsi="Times New Roman" w:cs="Times New Roman"/>
                <w:sz w:val="24"/>
                <w:szCs w:val="24"/>
              </w:rPr>
            </w:pPr>
            <w:r>
              <w:rPr>
                <w:rFonts w:ascii="Times New Roman" w:hAnsi="Times New Roman" w:cs="Times New Roman"/>
                <w:sz w:val="24"/>
                <w:szCs w:val="24"/>
              </w:rPr>
              <w:t>3</w:t>
            </w:r>
          </w:p>
        </w:tc>
        <w:tc>
          <w:tcPr>
            <w:tcW w:w="1094" w:type="dxa"/>
            <w:vAlign w:val="top"/>
          </w:tcPr>
          <w:p w14:paraId="58419C28">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496" w:type="dxa"/>
            <w:vAlign w:val="top"/>
          </w:tcPr>
          <w:p w14:paraId="52F224F7">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447" w:type="dxa"/>
            <w:vAlign w:val="top"/>
          </w:tcPr>
          <w:p w14:paraId="361622DA">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626" w:type="dxa"/>
            <w:vAlign w:val="top"/>
          </w:tcPr>
          <w:p w14:paraId="7A05963B">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2446" w:type="dxa"/>
            <w:gridSpan w:val="2"/>
            <w:vAlign w:val="top"/>
          </w:tcPr>
          <w:p w14:paraId="40D639CD">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2475" w:type="dxa"/>
            <w:gridSpan w:val="2"/>
            <w:vAlign w:val="top"/>
          </w:tcPr>
          <w:p w14:paraId="54FC8BC5">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c>
          <w:tcPr>
            <w:tcW w:w="1495" w:type="dxa"/>
            <w:vAlign w:val="top"/>
          </w:tcPr>
          <w:p w14:paraId="316B5C39">
            <w:pPr>
              <w:keepNext w:val="0"/>
              <w:keepLines w:val="0"/>
              <w:pageBreakBefore w:val="0"/>
              <w:widowControl w:val="0"/>
              <w:kinsoku/>
              <w:wordWrap/>
              <w:overflowPunct/>
              <w:topLinePunct w:val="0"/>
              <w:autoSpaceDE/>
              <w:autoSpaceDN/>
              <w:bidi w:val="0"/>
              <w:adjustRightInd w:val="0"/>
              <w:snapToGrid w:val="0"/>
              <w:textAlignment w:val="auto"/>
              <w:rPr>
                <w:rFonts w:ascii="Times New Roman" w:hAnsi="Times New Roman" w:cs="Times New Roman"/>
                <w:sz w:val="21"/>
              </w:rPr>
            </w:pPr>
          </w:p>
        </w:tc>
      </w:tr>
      <w:tr w14:paraId="61DFB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1" w:hRule="atLeast"/>
          <w:jc w:val="center"/>
        </w:trPr>
        <w:tc>
          <w:tcPr>
            <w:tcW w:w="2329" w:type="dxa"/>
            <w:gridSpan w:val="3"/>
            <w:vAlign w:val="top"/>
          </w:tcPr>
          <w:p w14:paraId="0D6F1976">
            <w:pPr>
              <w:keepNext w:val="0"/>
              <w:keepLines w:val="0"/>
              <w:pageBreakBefore w:val="0"/>
              <w:widowControl w:val="0"/>
              <w:kinsoku/>
              <w:wordWrap/>
              <w:overflowPunct/>
              <w:topLinePunct w:val="0"/>
              <w:autoSpaceDE/>
              <w:autoSpaceDN/>
              <w:bidi w:val="0"/>
              <w:adjustRightInd w:val="0"/>
              <w:snapToGrid w:val="0"/>
              <w:spacing w:line="284" w:lineRule="auto"/>
              <w:textAlignment w:val="auto"/>
              <w:rPr>
                <w:rFonts w:ascii="Times New Roman" w:hAnsi="Times New Roman" w:cs="Times New Roman"/>
                <w:color w:val="auto"/>
                <w:sz w:val="21"/>
              </w:rPr>
            </w:pPr>
          </w:p>
          <w:p w14:paraId="3B6DD7EC">
            <w:pPr>
              <w:keepNext w:val="0"/>
              <w:keepLines w:val="0"/>
              <w:pageBreakBefore w:val="0"/>
              <w:widowControl w:val="0"/>
              <w:kinsoku/>
              <w:wordWrap/>
              <w:overflowPunct/>
              <w:topLinePunct w:val="0"/>
              <w:autoSpaceDE/>
              <w:autoSpaceDN/>
              <w:bidi w:val="0"/>
              <w:adjustRightInd w:val="0"/>
              <w:snapToGrid w:val="0"/>
              <w:spacing w:line="284" w:lineRule="auto"/>
              <w:textAlignment w:val="auto"/>
              <w:rPr>
                <w:rFonts w:ascii="Times New Roman" w:hAnsi="Times New Roman" w:cs="Times New Roman"/>
                <w:color w:val="auto"/>
                <w:sz w:val="21"/>
              </w:rPr>
            </w:pPr>
          </w:p>
          <w:p w14:paraId="44F58CA2">
            <w:pPr>
              <w:pStyle w:val="19"/>
              <w:keepNext w:val="0"/>
              <w:keepLines w:val="0"/>
              <w:pageBreakBefore w:val="0"/>
              <w:widowControl w:val="0"/>
              <w:kinsoku/>
              <w:wordWrap/>
              <w:overflowPunct/>
              <w:topLinePunct w:val="0"/>
              <w:autoSpaceDE/>
              <w:autoSpaceDN/>
              <w:bidi w:val="0"/>
              <w:adjustRightInd w:val="0"/>
              <w:snapToGrid w:val="0"/>
              <w:spacing w:before="78" w:line="219" w:lineRule="auto"/>
              <w:jc w:val="left"/>
              <w:textAlignment w:val="auto"/>
              <w:rPr>
                <w:rFonts w:ascii="Times New Roman" w:hAnsi="Times New Roman" w:cs="Times New Roman"/>
                <w:color w:val="auto"/>
                <w:spacing w:val="1"/>
                <w:sz w:val="24"/>
                <w:szCs w:val="24"/>
              </w:rPr>
            </w:pPr>
          </w:p>
          <w:p w14:paraId="0A051B8F">
            <w:pPr>
              <w:pStyle w:val="19"/>
              <w:keepNext w:val="0"/>
              <w:keepLines w:val="0"/>
              <w:pageBreakBefore w:val="0"/>
              <w:widowControl w:val="0"/>
              <w:kinsoku/>
              <w:wordWrap/>
              <w:overflowPunct/>
              <w:topLinePunct w:val="0"/>
              <w:autoSpaceDE/>
              <w:autoSpaceDN/>
              <w:bidi w:val="0"/>
              <w:adjustRightInd w:val="0"/>
              <w:snapToGrid w:val="0"/>
              <w:spacing w:before="78" w:line="219" w:lineRule="auto"/>
              <w:jc w:val="left"/>
              <w:textAlignment w:val="auto"/>
              <w:rPr>
                <w:rFonts w:ascii="Times New Roman" w:hAnsi="Times New Roman" w:cs="Times New Roman"/>
                <w:color w:val="auto"/>
                <w:sz w:val="24"/>
                <w:szCs w:val="24"/>
              </w:rPr>
            </w:pPr>
            <w:r>
              <w:rPr>
                <w:rFonts w:ascii="Times New Roman" w:hAnsi="Times New Roman" w:cs="Times New Roman"/>
                <w:color w:val="auto"/>
                <w:spacing w:val="1"/>
                <w:sz w:val="24"/>
                <w:szCs w:val="24"/>
              </w:rPr>
              <w:t>各省辖市、济源示</w:t>
            </w:r>
          </w:p>
          <w:p w14:paraId="1339F7E0">
            <w:pPr>
              <w:pStyle w:val="19"/>
              <w:keepNext w:val="0"/>
              <w:keepLines w:val="0"/>
              <w:pageBreakBefore w:val="0"/>
              <w:widowControl w:val="0"/>
              <w:kinsoku/>
              <w:wordWrap/>
              <w:overflowPunct/>
              <w:topLinePunct w:val="0"/>
              <w:autoSpaceDE/>
              <w:autoSpaceDN/>
              <w:bidi w:val="0"/>
              <w:adjustRightInd w:val="0"/>
              <w:snapToGrid w:val="0"/>
              <w:spacing w:before="46" w:line="219" w:lineRule="auto"/>
              <w:jc w:val="left"/>
              <w:textAlignment w:val="auto"/>
              <w:rPr>
                <w:rFonts w:ascii="Times New Roman" w:hAnsi="Times New Roman" w:cs="Times New Roman"/>
                <w:color w:val="auto"/>
                <w:sz w:val="24"/>
                <w:szCs w:val="24"/>
              </w:rPr>
            </w:pPr>
            <w:r>
              <w:rPr>
                <w:rFonts w:ascii="Times New Roman" w:hAnsi="Times New Roman" w:cs="Times New Roman"/>
                <w:color w:val="auto"/>
                <w:spacing w:val="4"/>
                <w:sz w:val="24"/>
                <w:szCs w:val="24"/>
              </w:rPr>
              <w:t>范区</w:t>
            </w:r>
            <w:r>
              <w:rPr>
                <w:rFonts w:hint="eastAsia" w:ascii="Times New Roman" w:hAnsi="Times New Roman" w:cs="Times New Roman"/>
                <w:color w:val="auto"/>
                <w:spacing w:val="4"/>
                <w:sz w:val="24"/>
                <w:szCs w:val="24"/>
                <w:lang w:eastAsia="zh-CN"/>
              </w:rPr>
              <w:t>、郑州航空港经济综合实验区</w:t>
            </w:r>
            <w:r>
              <w:rPr>
                <w:rFonts w:ascii="Times New Roman" w:hAnsi="Times New Roman" w:cs="Times New Roman"/>
                <w:color w:val="auto"/>
                <w:spacing w:val="4"/>
                <w:sz w:val="24"/>
                <w:szCs w:val="24"/>
              </w:rPr>
              <w:t>住房和城乡</w:t>
            </w:r>
            <w:r>
              <w:rPr>
                <w:rFonts w:ascii="Times New Roman" w:hAnsi="Times New Roman" w:cs="Times New Roman"/>
                <w:color w:val="auto"/>
                <w:spacing w:val="2"/>
                <w:sz w:val="24"/>
                <w:szCs w:val="24"/>
              </w:rPr>
              <w:t>建设主管部门意</w:t>
            </w:r>
            <w:r>
              <w:rPr>
                <w:rFonts w:ascii="Times New Roman" w:hAnsi="Times New Roman" w:cs="Times New Roman"/>
                <w:color w:val="auto"/>
                <w:sz w:val="24"/>
                <w:szCs w:val="24"/>
              </w:rPr>
              <w:t>见</w:t>
            </w:r>
          </w:p>
        </w:tc>
        <w:tc>
          <w:tcPr>
            <w:tcW w:w="2495" w:type="dxa"/>
            <w:gridSpan w:val="3"/>
            <w:vAlign w:val="top"/>
          </w:tcPr>
          <w:p w14:paraId="7016DFB6">
            <w:pPr>
              <w:keepNext w:val="0"/>
              <w:keepLines w:val="0"/>
              <w:pageBreakBefore w:val="0"/>
              <w:widowControl w:val="0"/>
              <w:kinsoku/>
              <w:wordWrap/>
              <w:overflowPunct/>
              <w:topLinePunct w:val="0"/>
              <w:autoSpaceDE/>
              <w:autoSpaceDN/>
              <w:bidi w:val="0"/>
              <w:adjustRightInd w:val="0"/>
              <w:snapToGrid w:val="0"/>
              <w:spacing w:line="256" w:lineRule="auto"/>
              <w:textAlignment w:val="auto"/>
              <w:rPr>
                <w:rFonts w:ascii="Times New Roman" w:hAnsi="Times New Roman" w:cs="Times New Roman"/>
                <w:color w:val="auto"/>
                <w:sz w:val="21"/>
              </w:rPr>
            </w:pPr>
          </w:p>
          <w:p w14:paraId="36223685">
            <w:pPr>
              <w:keepNext w:val="0"/>
              <w:keepLines w:val="0"/>
              <w:pageBreakBefore w:val="0"/>
              <w:widowControl w:val="0"/>
              <w:kinsoku/>
              <w:wordWrap/>
              <w:overflowPunct/>
              <w:topLinePunct w:val="0"/>
              <w:autoSpaceDE/>
              <w:autoSpaceDN/>
              <w:bidi w:val="0"/>
              <w:adjustRightInd w:val="0"/>
              <w:snapToGrid w:val="0"/>
              <w:spacing w:line="256" w:lineRule="auto"/>
              <w:textAlignment w:val="auto"/>
              <w:rPr>
                <w:rFonts w:ascii="Times New Roman" w:hAnsi="Times New Roman" w:cs="Times New Roman"/>
                <w:color w:val="auto"/>
                <w:sz w:val="21"/>
              </w:rPr>
            </w:pPr>
          </w:p>
          <w:p w14:paraId="4E3A6E08">
            <w:pPr>
              <w:keepNext w:val="0"/>
              <w:keepLines w:val="0"/>
              <w:pageBreakBefore w:val="0"/>
              <w:widowControl w:val="0"/>
              <w:kinsoku/>
              <w:wordWrap/>
              <w:overflowPunct/>
              <w:topLinePunct w:val="0"/>
              <w:autoSpaceDE/>
              <w:autoSpaceDN/>
              <w:bidi w:val="0"/>
              <w:adjustRightInd w:val="0"/>
              <w:snapToGrid w:val="0"/>
              <w:spacing w:line="257" w:lineRule="auto"/>
              <w:textAlignment w:val="auto"/>
              <w:rPr>
                <w:rFonts w:ascii="Times New Roman" w:hAnsi="Times New Roman" w:cs="Times New Roman"/>
                <w:color w:val="auto"/>
                <w:sz w:val="21"/>
              </w:rPr>
            </w:pPr>
          </w:p>
          <w:p w14:paraId="160B9EFD">
            <w:pPr>
              <w:keepNext w:val="0"/>
              <w:keepLines w:val="0"/>
              <w:pageBreakBefore w:val="0"/>
              <w:widowControl w:val="0"/>
              <w:kinsoku/>
              <w:wordWrap/>
              <w:overflowPunct/>
              <w:topLinePunct w:val="0"/>
              <w:autoSpaceDE/>
              <w:autoSpaceDN/>
              <w:bidi w:val="0"/>
              <w:adjustRightInd w:val="0"/>
              <w:snapToGrid w:val="0"/>
              <w:spacing w:line="257" w:lineRule="auto"/>
              <w:textAlignment w:val="auto"/>
              <w:rPr>
                <w:rFonts w:ascii="Times New Roman" w:hAnsi="Times New Roman" w:cs="Times New Roman"/>
                <w:color w:val="auto"/>
                <w:sz w:val="21"/>
              </w:rPr>
            </w:pPr>
          </w:p>
          <w:p w14:paraId="1ACD031D">
            <w:pPr>
              <w:keepNext w:val="0"/>
              <w:keepLines w:val="0"/>
              <w:pageBreakBefore w:val="0"/>
              <w:widowControl w:val="0"/>
              <w:kinsoku/>
              <w:wordWrap/>
              <w:overflowPunct/>
              <w:topLinePunct w:val="0"/>
              <w:autoSpaceDE/>
              <w:autoSpaceDN/>
              <w:bidi w:val="0"/>
              <w:adjustRightInd w:val="0"/>
              <w:snapToGrid w:val="0"/>
              <w:spacing w:line="257" w:lineRule="auto"/>
              <w:textAlignment w:val="auto"/>
              <w:rPr>
                <w:rFonts w:ascii="Times New Roman" w:hAnsi="Times New Roman" w:cs="Times New Roman"/>
                <w:color w:val="auto"/>
                <w:sz w:val="21"/>
              </w:rPr>
            </w:pPr>
          </w:p>
          <w:p w14:paraId="2C003540">
            <w:pPr>
              <w:keepNext w:val="0"/>
              <w:keepLines w:val="0"/>
              <w:pageBreakBefore w:val="0"/>
              <w:widowControl w:val="0"/>
              <w:kinsoku/>
              <w:wordWrap/>
              <w:overflowPunct/>
              <w:topLinePunct w:val="0"/>
              <w:autoSpaceDE/>
              <w:autoSpaceDN/>
              <w:bidi w:val="0"/>
              <w:adjustRightInd w:val="0"/>
              <w:snapToGrid w:val="0"/>
              <w:spacing w:line="257" w:lineRule="auto"/>
              <w:textAlignment w:val="auto"/>
              <w:rPr>
                <w:rFonts w:ascii="Times New Roman" w:hAnsi="Times New Roman" w:cs="Times New Roman"/>
                <w:color w:val="auto"/>
                <w:sz w:val="21"/>
              </w:rPr>
            </w:pPr>
          </w:p>
          <w:p w14:paraId="70C1C311">
            <w:pPr>
              <w:keepNext w:val="0"/>
              <w:keepLines w:val="0"/>
              <w:pageBreakBefore w:val="0"/>
              <w:widowControl w:val="0"/>
              <w:kinsoku/>
              <w:wordWrap/>
              <w:overflowPunct/>
              <w:topLinePunct w:val="0"/>
              <w:autoSpaceDE/>
              <w:autoSpaceDN/>
              <w:bidi w:val="0"/>
              <w:adjustRightInd w:val="0"/>
              <w:snapToGrid w:val="0"/>
              <w:spacing w:line="257" w:lineRule="auto"/>
              <w:textAlignment w:val="auto"/>
              <w:rPr>
                <w:rFonts w:ascii="Times New Roman" w:hAnsi="Times New Roman" w:cs="Times New Roman"/>
                <w:color w:val="auto"/>
                <w:sz w:val="21"/>
              </w:rPr>
            </w:pPr>
          </w:p>
          <w:p w14:paraId="0FE731F6">
            <w:pPr>
              <w:pStyle w:val="19"/>
              <w:keepNext w:val="0"/>
              <w:keepLines w:val="0"/>
              <w:pageBreakBefore w:val="0"/>
              <w:widowControl w:val="0"/>
              <w:kinsoku/>
              <w:wordWrap/>
              <w:overflowPunct/>
              <w:topLinePunct w:val="0"/>
              <w:autoSpaceDE/>
              <w:autoSpaceDN/>
              <w:bidi w:val="0"/>
              <w:adjustRightInd w:val="0"/>
              <w:snapToGrid w:val="0"/>
              <w:spacing w:before="78" w:line="219" w:lineRule="auto"/>
              <w:ind w:left="991"/>
              <w:textAlignment w:val="auto"/>
              <w:rPr>
                <w:rFonts w:ascii="Times New Roman" w:hAnsi="Times New Roman" w:cs="Times New Roman"/>
                <w:color w:val="auto"/>
                <w:sz w:val="24"/>
                <w:szCs w:val="24"/>
              </w:rPr>
            </w:pPr>
            <w:r>
              <w:rPr>
                <w:rFonts w:hint="default" w:ascii="Times New Roman" w:hAnsi="Times New Roman" w:cs="Times New Roman"/>
                <w:color w:val="auto"/>
                <w:spacing w:val="13"/>
                <w:sz w:val="24"/>
                <w:szCs w:val="24"/>
                <w:lang w:eastAsia="zh-CN"/>
              </w:rPr>
              <w:t>（</w:t>
            </w:r>
            <w:r>
              <w:rPr>
                <w:rFonts w:ascii="Times New Roman" w:hAnsi="Times New Roman" w:cs="Times New Roman"/>
                <w:color w:val="auto"/>
                <w:spacing w:val="13"/>
                <w:sz w:val="24"/>
                <w:szCs w:val="24"/>
              </w:rPr>
              <w:t>盖章</w:t>
            </w:r>
            <w:r>
              <w:rPr>
                <w:rFonts w:hint="default" w:ascii="Times New Roman" w:hAnsi="Times New Roman" w:cs="Times New Roman"/>
                <w:color w:val="auto"/>
                <w:spacing w:val="13"/>
                <w:sz w:val="24"/>
                <w:szCs w:val="24"/>
                <w:lang w:eastAsia="zh-CN"/>
              </w:rPr>
              <w:t>）</w:t>
            </w:r>
          </w:p>
          <w:p w14:paraId="206D6D40">
            <w:pPr>
              <w:pStyle w:val="19"/>
              <w:keepNext w:val="0"/>
              <w:keepLines w:val="0"/>
              <w:pageBreakBefore w:val="0"/>
              <w:widowControl w:val="0"/>
              <w:kinsoku/>
              <w:wordWrap/>
              <w:overflowPunct/>
              <w:topLinePunct w:val="0"/>
              <w:autoSpaceDE/>
              <w:autoSpaceDN/>
              <w:bidi w:val="0"/>
              <w:adjustRightInd w:val="0"/>
              <w:snapToGrid w:val="0"/>
              <w:spacing w:before="47" w:line="219" w:lineRule="auto"/>
              <w:ind w:right="1"/>
              <w:jc w:val="right"/>
              <w:textAlignment w:val="auto"/>
              <w:rPr>
                <w:rFonts w:ascii="Times New Roman" w:hAnsi="Times New Roman" w:cs="Times New Roman"/>
                <w:color w:val="auto"/>
                <w:sz w:val="24"/>
                <w:szCs w:val="24"/>
              </w:rPr>
            </w:pPr>
            <w:r>
              <w:rPr>
                <w:rFonts w:ascii="Times New Roman" w:hAnsi="Times New Roman" w:cs="Times New Roman"/>
                <w:color w:val="auto"/>
                <w:spacing w:val="-9"/>
                <w:sz w:val="24"/>
                <w:szCs w:val="24"/>
              </w:rPr>
              <w:t>年</w:t>
            </w:r>
            <w:r>
              <w:rPr>
                <w:rFonts w:ascii="Times New Roman" w:hAnsi="Times New Roman" w:cs="Times New Roman"/>
                <w:color w:val="auto"/>
                <w:spacing w:val="15"/>
                <w:sz w:val="24"/>
                <w:szCs w:val="24"/>
              </w:rPr>
              <w:t xml:space="preserve">   </w:t>
            </w:r>
            <w:r>
              <w:rPr>
                <w:rFonts w:ascii="Times New Roman" w:hAnsi="Times New Roman" w:cs="Times New Roman"/>
                <w:color w:val="auto"/>
                <w:spacing w:val="-9"/>
                <w:sz w:val="24"/>
                <w:szCs w:val="24"/>
              </w:rPr>
              <w:t>月</w:t>
            </w:r>
            <w:r>
              <w:rPr>
                <w:rFonts w:ascii="Times New Roman" w:hAnsi="Times New Roman" w:cs="Times New Roman"/>
                <w:color w:val="auto"/>
                <w:spacing w:val="2"/>
                <w:sz w:val="24"/>
                <w:szCs w:val="24"/>
              </w:rPr>
              <w:t xml:space="preserve">     </w:t>
            </w:r>
            <w:r>
              <w:rPr>
                <w:rFonts w:ascii="Times New Roman" w:hAnsi="Times New Roman" w:cs="Times New Roman"/>
                <w:color w:val="auto"/>
                <w:spacing w:val="-9"/>
                <w:sz w:val="24"/>
                <w:szCs w:val="24"/>
              </w:rPr>
              <w:t>日</w:t>
            </w:r>
          </w:p>
        </w:tc>
        <w:tc>
          <w:tcPr>
            <w:tcW w:w="2445" w:type="dxa"/>
            <w:gridSpan w:val="2"/>
            <w:vAlign w:val="top"/>
          </w:tcPr>
          <w:p w14:paraId="22195011">
            <w:pPr>
              <w:keepNext w:val="0"/>
              <w:keepLines w:val="0"/>
              <w:pageBreakBefore w:val="0"/>
              <w:widowControl w:val="0"/>
              <w:kinsoku/>
              <w:wordWrap/>
              <w:overflowPunct/>
              <w:topLinePunct w:val="0"/>
              <w:autoSpaceDE/>
              <w:autoSpaceDN/>
              <w:bidi w:val="0"/>
              <w:adjustRightInd w:val="0"/>
              <w:snapToGrid w:val="0"/>
              <w:spacing w:line="272" w:lineRule="auto"/>
              <w:textAlignment w:val="auto"/>
              <w:rPr>
                <w:rFonts w:ascii="Times New Roman" w:hAnsi="Times New Roman" w:cs="Times New Roman"/>
                <w:color w:val="auto"/>
                <w:sz w:val="21"/>
              </w:rPr>
            </w:pPr>
          </w:p>
          <w:p w14:paraId="4EB5759B">
            <w:pPr>
              <w:keepNext w:val="0"/>
              <w:keepLines w:val="0"/>
              <w:pageBreakBefore w:val="0"/>
              <w:widowControl w:val="0"/>
              <w:kinsoku/>
              <w:wordWrap/>
              <w:overflowPunct/>
              <w:topLinePunct w:val="0"/>
              <w:autoSpaceDE/>
              <w:autoSpaceDN/>
              <w:bidi w:val="0"/>
              <w:adjustRightInd w:val="0"/>
              <w:snapToGrid w:val="0"/>
              <w:spacing w:line="273" w:lineRule="auto"/>
              <w:jc w:val="left"/>
              <w:textAlignment w:val="auto"/>
              <w:rPr>
                <w:rFonts w:ascii="Times New Roman" w:hAnsi="Times New Roman" w:cs="Times New Roman"/>
                <w:color w:val="auto"/>
                <w:sz w:val="21"/>
              </w:rPr>
            </w:pPr>
          </w:p>
          <w:p w14:paraId="692EEA9C">
            <w:pPr>
              <w:pStyle w:val="19"/>
              <w:keepNext w:val="0"/>
              <w:keepLines w:val="0"/>
              <w:pageBreakBefore w:val="0"/>
              <w:widowControl w:val="0"/>
              <w:kinsoku/>
              <w:wordWrap/>
              <w:overflowPunct/>
              <w:topLinePunct w:val="0"/>
              <w:autoSpaceDE/>
              <w:autoSpaceDN/>
              <w:bidi w:val="0"/>
              <w:adjustRightInd w:val="0"/>
              <w:snapToGrid w:val="0"/>
              <w:spacing w:before="78" w:line="219" w:lineRule="auto"/>
              <w:jc w:val="both"/>
              <w:textAlignment w:val="auto"/>
              <w:rPr>
                <w:rFonts w:ascii="Times New Roman" w:hAnsi="Times New Roman" w:cs="Times New Roman"/>
                <w:color w:val="auto"/>
                <w:spacing w:val="3"/>
                <w:sz w:val="24"/>
                <w:szCs w:val="24"/>
              </w:rPr>
            </w:pPr>
          </w:p>
          <w:p w14:paraId="403031E6">
            <w:pPr>
              <w:pStyle w:val="19"/>
              <w:keepNext w:val="0"/>
              <w:keepLines w:val="0"/>
              <w:pageBreakBefore w:val="0"/>
              <w:widowControl w:val="0"/>
              <w:kinsoku/>
              <w:wordWrap/>
              <w:overflowPunct/>
              <w:topLinePunct w:val="0"/>
              <w:autoSpaceDE/>
              <w:autoSpaceDN/>
              <w:bidi w:val="0"/>
              <w:adjustRightInd w:val="0"/>
              <w:snapToGrid w:val="0"/>
              <w:spacing w:before="78" w:line="219" w:lineRule="auto"/>
              <w:jc w:val="both"/>
              <w:textAlignment w:val="auto"/>
              <w:rPr>
                <w:rFonts w:ascii="Times New Roman" w:hAnsi="Times New Roman" w:cs="Times New Roman"/>
                <w:color w:val="auto"/>
                <w:sz w:val="24"/>
                <w:szCs w:val="24"/>
              </w:rPr>
            </w:pPr>
            <w:r>
              <w:rPr>
                <w:rFonts w:ascii="Times New Roman" w:hAnsi="Times New Roman" w:cs="Times New Roman"/>
                <w:color w:val="auto"/>
                <w:spacing w:val="3"/>
                <w:sz w:val="24"/>
                <w:szCs w:val="24"/>
              </w:rPr>
              <w:t>各省辖市</w:t>
            </w:r>
            <w:r>
              <w:rPr>
                <w:rFonts w:ascii="Times New Roman" w:hAnsi="Times New Roman" w:cs="Times New Roman"/>
                <w:color w:val="auto"/>
                <w:spacing w:val="-1"/>
                <w:sz w:val="24"/>
                <w:szCs w:val="24"/>
              </w:rPr>
              <w:t>、济源示范区</w:t>
            </w:r>
            <w:r>
              <w:rPr>
                <w:rFonts w:hint="eastAsia" w:ascii="Times New Roman" w:hAnsi="Times New Roman" w:cs="Times New Roman"/>
                <w:color w:val="auto"/>
                <w:spacing w:val="-1"/>
                <w:sz w:val="24"/>
                <w:szCs w:val="24"/>
                <w:lang w:eastAsia="zh-CN"/>
              </w:rPr>
              <w:t>、</w:t>
            </w:r>
            <w:r>
              <w:rPr>
                <w:rFonts w:hint="eastAsia" w:ascii="Times New Roman" w:hAnsi="Times New Roman" w:cs="Times New Roman"/>
                <w:color w:val="auto"/>
                <w:spacing w:val="4"/>
                <w:sz w:val="24"/>
                <w:szCs w:val="24"/>
                <w:lang w:eastAsia="zh-CN"/>
              </w:rPr>
              <w:t>郑州航空港经济综合实验区</w:t>
            </w:r>
            <w:r>
              <w:rPr>
                <w:rFonts w:ascii="Times New Roman" w:hAnsi="Times New Roman" w:cs="Times New Roman"/>
                <w:color w:val="auto"/>
                <w:spacing w:val="-1"/>
                <w:sz w:val="24"/>
                <w:szCs w:val="24"/>
              </w:rPr>
              <w:t>建设相关</w:t>
            </w:r>
            <w:r>
              <w:rPr>
                <w:rFonts w:ascii="Times New Roman" w:hAnsi="Times New Roman" w:cs="Times New Roman"/>
                <w:color w:val="auto"/>
                <w:spacing w:val="2"/>
                <w:sz w:val="24"/>
                <w:szCs w:val="24"/>
              </w:rPr>
              <w:t>产业工会、住房和城乡建设主管部门工会，中</w:t>
            </w:r>
            <w:r>
              <w:rPr>
                <w:rFonts w:ascii="Times New Roman" w:hAnsi="Times New Roman" w:cs="Times New Roman"/>
                <w:color w:val="auto"/>
                <w:spacing w:val="1"/>
                <w:sz w:val="24"/>
                <w:szCs w:val="24"/>
              </w:rPr>
              <w:t>央在豫相关企业工会意</w:t>
            </w:r>
            <w:r>
              <w:rPr>
                <w:rFonts w:ascii="Times New Roman" w:hAnsi="Times New Roman" w:cs="Times New Roman"/>
                <w:color w:val="auto"/>
                <w:sz w:val="24"/>
                <w:szCs w:val="24"/>
              </w:rPr>
              <w:t>见</w:t>
            </w:r>
          </w:p>
        </w:tc>
        <w:tc>
          <w:tcPr>
            <w:tcW w:w="2549" w:type="dxa"/>
            <w:gridSpan w:val="2"/>
            <w:vAlign w:val="top"/>
          </w:tcPr>
          <w:p w14:paraId="6AC09BAE">
            <w:pPr>
              <w:keepNext w:val="0"/>
              <w:keepLines w:val="0"/>
              <w:pageBreakBefore w:val="0"/>
              <w:widowControl w:val="0"/>
              <w:kinsoku/>
              <w:wordWrap/>
              <w:overflowPunct/>
              <w:topLinePunct w:val="0"/>
              <w:autoSpaceDE/>
              <w:autoSpaceDN/>
              <w:bidi w:val="0"/>
              <w:adjustRightInd w:val="0"/>
              <w:snapToGrid w:val="0"/>
              <w:spacing w:line="273" w:lineRule="auto"/>
              <w:textAlignment w:val="auto"/>
              <w:rPr>
                <w:rFonts w:ascii="Times New Roman" w:hAnsi="Times New Roman" w:cs="Times New Roman"/>
                <w:sz w:val="21"/>
              </w:rPr>
            </w:pPr>
          </w:p>
          <w:p w14:paraId="4ABB4B3B">
            <w:pPr>
              <w:keepNext w:val="0"/>
              <w:keepLines w:val="0"/>
              <w:pageBreakBefore w:val="0"/>
              <w:widowControl w:val="0"/>
              <w:kinsoku/>
              <w:wordWrap/>
              <w:overflowPunct/>
              <w:topLinePunct w:val="0"/>
              <w:autoSpaceDE/>
              <w:autoSpaceDN/>
              <w:bidi w:val="0"/>
              <w:adjustRightInd w:val="0"/>
              <w:snapToGrid w:val="0"/>
              <w:spacing w:line="273" w:lineRule="auto"/>
              <w:textAlignment w:val="auto"/>
              <w:rPr>
                <w:rFonts w:ascii="Times New Roman" w:hAnsi="Times New Roman" w:cs="Times New Roman"/>
                <w:sz w:val="21"/>
              </w:rPr>
            </w:pPr>
          </w:p>
          <w:p w14:paraId="2D4524FD">
            <w:pPr>
              <w:keepNext w:val="0"/>
              <w:keepLines w:val="0"/>
              <w:pageBreakBefore w:val="0"/>
              <w:widowControl w:val="0"/>
              <w:kinsoku/>
              <w:wordWrap/>
              <w:overflowPunct/>
              <w:topLinePunct w:val="0"/>
              <w:autoSpaceDE/>
              <w:autoSpaceDN/>
              <w:bidi w:val="0"/>
              <w:adjustRightInd w:val="0"/>
              <w:snapToGrid w:val="0"/>
              <w:spacing w:line="273" w:lineRule="auto"/>
              <w:textAlignment w:val="auto"/>
              <w:rPr>
                <w:rFonts w:ascii="Times New Roman" w:hAnsi="Times New Roman" w:cs="Times New Roman"/>
                <w:sz w:val="21"/>
              </w:rPr>
            </w:pPr>
          </w:p>
          <w:p w14:paraId="6AF6AF40">
            <w:pPr>
              <w:keepNext w:val="0"/>
              <w:keepLines w:val="0"/>
              <w:pageBreakBefore w:val="0"/>
              <w:widowControl w:val="0"/>
              <w:kinsoku/>
              <w:wordWrap/>
              <w:overflowPunct/>
              <w:topLinePunct w:val="0"/>
              <w:autoSpaceDE/>
              <w:autoSpaceDN/>
              <w:bidi w:val="0"/>
              <w:adjustRightInd w:val="0"/>
              <w:snapToGrid w:val="0"/>
              <w:spacing w:line="273" w:lineRule="auto"/>
              <w:textAlignment w:val="auto"/>
              <w:rPr>
                <w:rFonts w:ascii="Times New Roman" w:hAnsi="Times New Roman" w:cs="Times New Roman"/>
                <w:sz w:val="21"/>
              </w:rPr>
            </w:pPr>
          </w:p>
          <w:p w14:paraId="5817476F">
            <w:pPr>
              <w:keepNext w:val="0"/>
              <w:keepLines w:val="0"/>
              <w:pageBreakBefore w:val="0"/>
              <w:widowControl w:val="0"/>
              <w:kinsoku/>
              <w:wordWrap/>
              <w:overflowPunct/>
              <w:topLinePunct w:val="0"/>
              <w:autoSpaceDE/>
              <w:autoSpaceDN/>
              <w:bidi w:val="0"/>
              <w:adjustRightInd w:val="0"/>
              <w:snapToGrid w:val="0"/>
              <w:spacing w:line="273" w:lineRule="auto"/>
              <w:textAlignment w:val="auto"/>
              <w:rPr>
                <w:rFonts w:ascii="Times New Roman" w:hAnsi="Times New Roman" w:cs="Times New Roman"/>
                <w:sz w:val="21"/>
              </w:rPr>
            </w:pPr>
          </w:p>
          <w:p w14:paraId="4DBA6EA4">
            <w:pPr>
              <w:keepNext w:val="0"/>
              <w:keepLines w:val="0"/>
              <w:pageBreakBefore w:val="0"/>
              <w:widowControl w:val="0"/>
              <w:kinsoku/>
              <w:wordWrap/>
              <w:overflowPunct/>
              <w:topLinePunct w:val="0"/>
              <w:autoSpaceDE/>
              <w:autoSpaceDN/>
              <w:bidi w:val="0"/>
              <w:adjustRightInd w:val="0"/>
              <w:snapToGrid w:val="0"/>
              <w:spacing w:line="273" w:lineRule="auto"/>
              <w:textAlignment w:val="auto"/>
              <w:rPr>
                <w:rFonts w:ascii="Times New Roman" w:hAnsi="Times New Roman" w:cs="Times New Roman"/>
                <w:sz w:val="21"/>
              </w:rPr>
            </w:pPr>
          </w:p>
          <w:p w14:paraId="19C76BF8">
            <w:pPr>
              <w:pStyle w:val="19"/>
              <w:keepNext w:val="0"/>
              <w:keepLines w:val="0"/>
              <w:pageBreakBefore w:val="0"/>
              <w:widowControl w:val="0"/>
              <w:kinsoku/>
              <w:wordWrap/>
              <w:overflowPunct/>
              <w:topLinePunct w:val="0"/>
              <w:autoSpaceDE/>
              <w:autoSpaceDN/>
              <w:bidi w:val="0"/>
              <w:adjustRightInd w:val="0"/>
              <w:snapToGrid w:val="0"/>
              <w:spacing w:before="78" w:line="219" w:lineRule="auto"/>
              <w:ind w:left="1047"/>
              <w:textAlignment w:val="auto"/>
              <w:rPr>
                <w:rFonts w:ascii="Times New Roman" w:hAnsi="Times New Roman" w:cs="Times New Roman"/>
                <w:sz w:val="24"/>
                <w:szCs w:val="24"/>
              </w:rPr>
            </w:pPr>
            <w:r>
              <w:rPr>
                <w:rFonts w:hint="default" w:ascii="Times New Roman" w:hAnsi="Times New Roman" w:cs="Times New Roman"/>
                <w:spacing w:val="13"/>
                <w:sz w:val="24"/>
                <w:szCs w:val="24"/>
                <w:lang w:eastAsia="zh-CN"/>
              </w:rPr>
              <w:t>（</w:t>
            </w:r>
            <w:r>
              <w:rPr>
                <w:rFonts w:ascii="Times New Roman" w:hAnsi="Times New Roman" w:cs="Times New Roman"/>
                <w:spacing w:val="13"/>
                <w:sz w:val="24"/>
                <w:szCs w:val="24"/>
              </w:rPr>
              <w:t>盖章</w:t>
            </w:r>
            <w:r>
              <w:rPr>
                <w:rFonts w:hint="default" w:ascii="Times New Roman" w:hAnsi="Times New Roman" w:cs="Times New Roman"/>
                <w:spacing w:val="13"/>
                <w:sz w:val="24"/>
                <w:szCs w:val="24"/>
                <w:lang w:eastAsia="zh-CN"/>
              </w:rPr>
              <w:t>）</w:t>
            </w:r>
          </w:p>
          <w:p w14:paraId="3B4A961C">
            <w:pPr>
              <w:pStyle w:val="19"/>
              <w:keepNext w:val="0"/>
              <w:keepLines w:val="0"/>
              <w:pageBreakBefore w:val="0"/>
              <w:widowControl w:val="0"/>
              <w:kinsoku/>
              <w:wordWrap/>
              <w:overflowPunct/>
              <w:topLinePunct w:val="0"/>
              <w:autoSpaceDE/>
              <w:autoSpaceDN/>
              <w:bidi w:val="0"/>
              <w:adjustRightInd w:val="0"/>
              <w:snapToGrid w:val="0"/>
              <w:spacing w:before="66" w:line="219" w:lineRule="auto"/>
              <w:ind w:left="858"/>
              <w:textAlignment w:val="auto"/>
              <w:rPr>
                <w:rFonts w:ascii="Times New Roman" w:hAnsi="Times New Roman" w:cs="Times New Roman"/>
                <w:sz w:val="24"/>
                <w:szCs w:val="24"/>
              </w:rPr>
            </w:pPr>
            <w:r>
              <w:rPr>
                <w:rFonts w:ascii="Times New Roman" w:hAnsi="Times New Roman" w:cs="Times New Roman"/>
                <w:spacing w:val="-9"/>
                <w:sz w:val="24"/>
                <w:szCs w:val="24"/>
              </w:rPr>
              <w:t>年</w:t>
            </w:r>
            <w:r>
              <w:rPr>
                <w:rFonts w:ascii="Times New Roman" w:hAnsi="Times New Roman" w:cs="Times New Roman"/>
                <w:spacing w:val="14"/>
                <w:sz w:val="24"/>
                <w:szCs w:val="24"/>
              </w:rPr>
              <w:t xml:space="preserve">   </w:t>
            </w:r>
            <w:r>
              <w:rPr>
                <w:rFonts w:ascii="Times New Roman" w:hAnsi="Times New Roman" w:cs="Times New Roman"/>
                <w:spacing w:val="-9"/>
                <w:sz w:val="24"/>
                <w:szCs w:val="24"/>
              </w:rPr>
              <w:t>月</w:t>
            </w:r>
            <w:r>
              <w:rPr>
                <w:rFonts w:ascii="Times New Roman" w:hAnsi="Times New Roman" w:cs="Times New Roman"/>
                <w:spacing w:val="25"/>
                <w:sz w:val="24"/>
                <w:szCs w:val="24"/>
              </w:rPr>
              <w:t xml:space="preserve">   </w:t>
            </w:r>
            <w:r>
              <w:rPr>
                <w:rFonts w:ascii="Times New Roman" w:hAnsi="Times New Roman" w:cs="Times New Roman"/>
                <w:spacing w:val="-9"/>
                <w:sz w:val="24"/>
                <w:szCs w:val="24"/>
              </w:rPr>
              <w:t>日</w:t>
            </w:r>
          </w:p>
        </w:tc>
      </w:tr>
    </w:tbl>
    <w:p w14:paraId="71981C00">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附件3-2</w:t>
      </w:r>
    </w:p>
    <w:p w14:paraId="6A086552">
      <w:pPr>
        <w:pStyle w:val="6"/>
        <w:keepNext w:val="0"/>
        <w:keepLines w:val="0"/>
        <w:pageBreakBefore w:val="0"/>
        <w:widowControl/>
        <w:kinsoku/>
        <w:wordWrap/>
        <w:overflowPunct/>
        <w:topLinePunct w:val="0"/>
        <w:autoSpaceDE/>
        <w:autoSpaceDN/>
        <w:bidi w:val="0"/>
        <w:adjustRightInd w:val="0"/>
        <w:snapToGrid w:val="0"/>
        <w:spacing w:line="576" w:lineRule="exact"/>
        <w:jc w:val="center"/>
        <w:textAlignment w:val="baseline"/>
        <w:outlineLvl w:val="1"/>
        <w:rPr>
          <w:rFonts w:hint="default" w:ascii="Times New Roman" w:hAnsi="Times New Roman" w:eastAsia="方正小标宋简体" w:cs="Times New Roman"/>
          <w:b w:val="0"/>
          <w:bCs w:val="0"/>
          <w:color w:val="auto"/>
          <w:kern w:val="0"/>
          <w:sz w:val="36"/>
          <w:szCs w:val="36"/>
          <w:lang w:val="en-US" w:eastAsia="zh-CN" w:bidi="ar"/>
        </w:rPr>
      </w:pPr>
      <w:r>
        <w:rPr>
          <w:rFonts w:hint="default" w:ascii="Times New Roman" w:hAnsi="Times New Roman" w:eastAsia="方正小标宋简体" w:cs="Times New Roman"/>
          <w:b w:val="0"/>
          <w:bCs w:val="0"/>
          <w:color w:val="auto"/>
          <w:kern w:val="0"/>
          <w:sz w:val="36"/>
          <w:szCs w:val="36"/>
          <w:lang w:val="en-US" w:eastAsia="zh-CN" w:bidi="ar"/>
        </w:rPr>
        <w:t>2026年河南省管工职业技能竞赛决赛参赛选手登记表</w:t>
      </w:r>
    </w:p>
    <w:tbl>
      <w:tblPr>
        <w:tblStyle w:val="20"/>
        <w:tblpPr w:leftFromText="180" w:rightFromText="180" w:vertAnchor="text" w:horzAnchor="page" w:tblpX="1058" w:tblpY="281"/>
        <w:tblOverlap w:val="never"/>
        <w:tblW w:w="102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4"/>
        <w:gridCol w:w="709"/>
        <w:gridCol w:w="509"/>
        <w:gridCol w:w="1389"/>
        <w:gridCol w:w="808"/>
        <w:gridCol w:w="630"/>
        <w:gridCol w:w="1738"/>
        <w:gridCol w:w="632"/>
        <w:gridCol w:w="597"/>
        <w:gridCol w:w="2023"/>
      </w:tblGrid>
      <w:tr w14:paraId="37411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top"/>
          </w:tcPr>
          <w:p w14:paraId="4FC230A6">
            <w:pPr>
              <w:pStyle w:val="19"/>
              <w:autoSpaceDE w:val="0"/>
              <w:autoSpaceDN w:val="0"/>
              <w:spacing w:before="225" w:line="219" w:lineRule="auto"/>
              <w:ind w:left="354"/>
              <w:rPr>
                <w:rFonts w:ascii="Times New Roman" w:hAnsi="Times New Roman" w:cs="Times New Roman"/>
                <w:sz w:val="24"/>
                <w:szCs w:val="24"/>
              </w:rPr>
            </w:pPr>
            <w:r>
              <w:rPr>
                <w:rFonts w:ascii="Times New Roman" w:hAnsi="Times New Roman" w:cs="Times New Roman"/>
                <w:spacing w:val="15"/>
                <w:sz w:val="24"/>
                <w:szCs w:val="24"/>
              </w:rPr>
              <w:t>姓名</w:t>
            </w:r>
          </w:p>
        </w:tc>
        <w:tc>
          <w:tcPr>
            <w:tcW w:w="1218" w:type="dxa"/>
            <w:gridSpan w:val="2"/>
            <w:vAlign w:val="top"/>
          </w:tcPr>
          <w:p w14:paraId="53B83D95">
            <w:pPr>
              <w:autoSpaceDE w:val="0"/>
              <w:autoSpaceDN w:val="0"/>
              <w:rPr>
                <w:rFonts w:ascii="Times New Roman" w:hAnsi="Times New Roman" w:cs="Times New Roman"/>
                <w:sz w:val="21"/>
              </w:rPr>
            </w:pPr>
          </w:p>
        </w:tc>
        <w:tc>
          <w:tcPr>
            <w:tcW w:w="1389" w:type="dxa"/>
            <w:vAlign w:val="top"/>
          </w:tcPr>
          <w:p w14:paraId="106698BB">
            <w:pPr>
              <w:pStyle w:val="19"/>
              <w:autoSpaceDE w:val="0"/>
              <w:autoSpaceDN w:val="0"/>
              <w:spacing w:before="225" w:line="220" w:lineRule="auto"/>
              <w:ind w:left="442"/>
              <w:rPr>
                <w:rFonts w:ascii="Times New Roman" w:hAnsi="Times New Roman" w:cs="Times New Roman"/>
                <w:sz w:val="24"/>
                <w:szCs w:val="24"/>
              </w:rPr>
            </w:pPr>
            <w:r>
              <w:rPr>
                <w:rFonts w:ascii="Times New Roman" w:hAnsi="Times New Roman" w:cs="Times New Roman"/>
                <w:spacing w:val="9"/>
                <w:sz w:val="24"/>
                <w:szCs w:val="24"/>
              </w:rPr>
              <w:t>性别</w:t>
            </w:r>
          </w:p>
        </w:tc>
        <w:tc>
          <w:tcPr>
            <w:tcW w:w="1438" w:type="dxa"/>
            <w:gridSpan w:val="2"/>
            <w:vAlign w:val="top"/>
          </w:tcPr>
          <w:p w14:paraId="2121A4B3">
            <w:pPr>
              <w:autoSpaceDE w:val="0"/>
              <w:autoSpaceDN w:val="0"/>
              <w:rPr>
                <w:rFonts w:ascii="Times New Roman" w:hAnsi="Times New Roman" w:cs="Times New Roman"/>
                <w:sz w:val="21"/>
              </w:rPr>
            </w:pPr>
          </w:p>
        </w:tc>
        <w:tc>
          <w:tcPr>
            <w:tcW w:w="1738" w:type="dxa"/>
            <w:vAlign w:val="top"/>
          </w:tcPr>
          <w:p w14:paraId="7B1247B0">
            <w:pPr>
              <w:pStyle w:val="19"/>
              <w:autoSpaceDE w:val="0"/>
              <w:autoSpaceDN w:val="0"/>
              <w:spacing w:before="225" w:line="219" w:lineRule="auto"/>
              <w:ind w:left="315"/>
              <w:rPr>
                <w:rFonts w:ascii="Times New Roman" w:hAnsi="Times New Roman" w:cs="Times New Roman"/>
                <w:sz w:val="24"/>
                <w:szCs w:val="24"/>
              </w:rPr>
            </w:pPr>
            <w:r>
              <w:rPr>
                <w:rFonts w:ascii="Times New Roman" w:hAnsi="Times New Roman" w:cs="Times New Roman"/>
                <w:spacing w:val="12"/>
                <w:sz w:val="24"/>
                <w:szCs w:val="24"/>
              </w:rPr>
              <w:t>出生年月</w:t>
            </w:r>
          </w:p>
        </w:tc>
        <w:tc>
          <w:tcPr>
            <w:tcW w:w="1229" w:type="dxa"/>
            <w:gridSpan w:val="2"/>
            <w:vAlign w:val="top"/>
          </w:tcPr>
          <w:p w14:paraId="7F5FB639">
            <w:pPr>
              <w:autoSpaceDE w:val="0"/>
              <w:autoSpaceDN w:val="0"/>
              <w:rPr>
                <w:rFonts w:ascii="Times New Roman" w:hAnsi="Times New Roman" w:cs="Times New Roman"/>
                <w:sz w:val="21"/>
              </w:rPr>
            </w:pPr>
          </w:p>
        </w:tc>
        <w:tc>
          <w:tcPr>
            <w:tcW w:w="2023" w:type="dxa"/>
            <w:vMerge w:val="restart"/>
            <w:tcBorders>
              <w:bottom w:val="nil"/>
            </w:tcBorders>
            <w:vAlign w:val="top"/>
          </w:tcPr>
          <w:p w14:paraId="4710A050">
            <w:pPr>
              <w:autoSpaceDE w:val="0"/>
              <w:autoSpaceDN w:val="0"/>
              <w:spacing w:line="250" w:lineRule="auto"/>
              <w:rPr>
                <w:rFonts w:ascii="Times New Roman" w:hAnsi="Times New Roman" w:cs="Times New Roman"/>
                <w:sz w:val="21"/>
              </w:rPr>
            </w:pPr>
          </w:p>
          <w:p w14:paraId="6725F9A2">
            <w:pPr>
              <w:autoSpaceDE w:val="0"/>
              <w:autoSpaceDN w:val="0"/>
              <w:spacing w:line="250" w:lineRule="auto"/>
              <w:rPr>
                <w:rFonts w:ascii="Times New Roman" w:hAnsi="Times New Roman" w:cs="Times New Roman"/>
                <w:sz w:val="21"/>
              </w:rPr>
            </w:pPr>
          </w:p>
          <w:p w14:paraId="78C5D6A3">
            <w:pPr>
              <w:autoSpaceDE w:val="0"/>
              <w:autoSpaceDN w:val="0"/>
              <w:spacing w:line="250" w:lineRule="auto"/>
              <w:rPr>
                <w:rFonts w:ascii="Times New Roman" w:hAnsi="Times New Roman" w:cs="Times New Roman"/>
                <w:sz w:val="21"/>
              </w:rPr>
            </w:pPr>
          </w:p>
          <w:p w14:paraId="720C059C">
            <w:pPr>
              <w:autoSpaceDE w:val="0"/>
              <w:autoSpaceDN w:val="0"/>
              <w:spacing w:line="251" w:lineRule="auto"/>
              <w:rPr>
                <w:rFonts w:ascii="Times New Roman" w:hAnsi="Times New Roman" w:cs="Times New Roman"/>
                <w:sz w:val="21"/>
              </w:rPr>
            </w:pPr>
          </w:p>
          <w:p w14:paraId="265445B7">
            <w:pPr>
              <w:pStyle w:val="19"/>
              <w:autoSpaceDE w:val="0"/>
              <w:autoSpaceDN w:val="0"/>
              <w:spacing w:before="78" w:line="220" w:lineRule="auto"/>
              <w:ind w:left="768"/>
              <w:rPr>
                <w:rFonts w:ascii="Times New Roman" w:hAnsi="Times New Roman" w:cs="Times New Roman"/>
                <w:sz w:val="24"/>
                <w:szCs w:val="24"/>
              </w:rPr>
            </w:pPr>
            <w:r>
              <w:rPr>
                <w:rFonts w:ascii="Times New Roman" w:hAnsi="Times New Roman" w:cs="Times New Roman"/>
                <w:spacing w:val="9"/>
                <w:sz w:val="24"/>
                <w:szCs w:val="24"/>
              </w:rPr>
              <w:t>照片</w:t>
            </w:r>
          </w:p>
          <w:p w14:paraId="1F541A28">
            <w:pPr>
              <w:pStyle w:val="19"/>
              <w:autoSpaceDE w:val="0"/>
              <w:autoSpaceDN w:val="0"/>
              <w:spacing w:before="53" w:line="219" w:lineRule="auto"/>
              <w:ind w:left="828"/>
              <w:rPr>
                <w:rFonts w:ascii="Times New Roman" w:hAnsi="Times New Roman" w:cs="Times New Roman"/>
                <w:sz w:val="24"/>
                <w:szCs w:val="24"/>
              </w:rPr>
            </w:pPr>
            <w:r>
              <w:rPr>
                <w:rFonts w:ascii="Times New Roman" w:hAnsi="Times New Roman" w:cs="Times New Roman"/>
                <w:spacing w:val="6"/>
                <w:sz w:val="24"/>
                <w:szCs w:val="24"/>
              </w:rPr>
              <w:t>1寸</w:t>
            </w:r>
          </w:p>
        </w:tc>
      </w:tr>
      <w:tr w14:paraId="6CD23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top"/>
          </w:tcPr>
          <w:p w14:paraId="71909594">
            <w:pPr>
              <w:pStyle w:val="19"/>
              <w:autoSpaceDE w:val="0"/>
              <w:autoSpaceDN w:val="0"/>
              <w:spacing w:before="231" w:line="220" w:lineRule="auto"/>
              <w:ind w:left="114"/>
              <w:rPr>
                <w:rFonts w:ascii="Times New Roman" w:hAnsi="Times New Roman" w:cs="Times New Roman"/>
                <w:sz w:val="24"/>
                <w:szCs w:val="24"/>
              </w:rPr>
            </w:pPr>
            <w:r>
              <w:rPr>
                <w:rFonts w:ascii="Times New Roman" w:hAnsi="Times New Roman" w:cs="Times New Roman"/>
                <w:spacing w:val="3"/>
                <w:sz w:val="24"/>
                <w:szCs w:val="24"/>
              </w:rPr>
              <w:t>文化程度</w:t>
            </w:r>
          </w:p>
        </w:tc>
        <w:tc>
          <w:tcPr>
            <w:tcW w:w="1218" w:type="dxa"/>
            <w:gridSpan w:val="2"/>
            <w:vAlign w:val="top"/>
          </w:tcPr>
          <w:p w14:paraId="7B3A29C7">
            <w:pPr>
              <w:autoSpaceDE w:val="0"/>
              <w:autoSpaceDN w:val="0"/>
              <w:rPr>
                <w:rFonts w:ascii="Times New Roman" w:hAnsi="Times New Roman" w:cs="Times New Roman"/>
                <w:sz w:val="21"/>
              </w:rPr>
            </w:pPr>
          </w:p>
        </w:tc>
        <w:tc>
          <w:tcPr>
            <w:tcW w:w="1389" w:type="dxa"/>
            <w:vAlign w:val="top"/>
          </w:tcPr>
          <w:p w14:paraId="355AD0E1">
            <w:pPr>
              <w:pStyle w:val="19"/>
              <w:autoSpaceDE w:val="0"/>
              <w:autoSpaceDN w:val="0"/>
              <w:spacing w:before="229" w:line="219" w:lineRule="auto"/>
              <w:ind w:left="203"/>
              <w:rPr>
                <w:rFonts w:ascii="Times New Roman" w:hAnsi="Times New Roman" w:cs="Times New Roman"/>
                <w:sz w:val="24"/>
                <w:szCs w:val="24"/>
              </w:rPr>
            </w:pPr>
            <w:r>
              <w:rPr>
                <w:rFonts w:ascii="Times New Roman" w:hAnsi="Times New Roman" w:cs="Times New Roman"/>
                <w:spacing w:val="-2"/>
                <w:sz w:val="24"/>
                <w:szCs w:val="24"/>
              </w:rPr>
              <w:t>政治面貌</w:t>
            </w:r>
          </w:p>
        </w:tc>
        <w:tc>
          <w:tcPr>
            <w:tcW w:w="1438" w:type="dxa"/>
            <w:gridSpan w:val="2"/>
            <w:vAlign w:val="top"/>
          </w:tcPr>
          <w:p w14:paraId="48450C74">
            <w:pPr>
              <w:autoSpaceDE w:val="0"/>
              <w:autoSpaceDN w:val="0"/>
              <w:rPr>
                <w:rFonts w:ascii="Times New Roman" w:hAnsi="Times New Roman" w:cs="Times New Roman"/>
                <w:sz w:val="21"/>
              </w:rPr>
            </w:pPr>
          </w:p>
        </w:tc>
        <w:tc>
          <w:tcPr>
            <w:tcW w:w="1738" w:type="dxa"/>
            <w:vAlign w:val="top"/>
          </w:tcPr>
          <w:p w14:paraId="5CC72648">
            <w:pPr>
              <w:pStyle w:val="19"/>
              <w:autoSpaceDE w:val="0"/>
              <w:autoSpaceDN w:val="0"/>
              <w:spacing w:before="231" w:line="219" w:lineRule="auto"/>
              <w:ind w:left="315"/>
              <w:rPr>
                <w:rFonts w:ascii="Times New Roman" w:hAnsi="Times New Roman" w:cs="Times New Roman"/>
                <w:sz w:val="24"/>
                <w:szCs w:val="24"/>
              </w:rPr>
            </w:pPr>
            <w:r>
              <w:rPr>
                <w:rFonts w:ascii="Times New Roman" w:hAnsi="Times New Roman" w:cs="Times New Roman"/>
                <w:spacing w:val="3"/>
                <w:sz w:val="24"/>
                <w:szCs w:val="24"/>
              </w:rPr>
              <w:t>技术等级</w:t>
            </w:r>
          </w:p>
        </w:tc>
        <w:tc>
          <w:tcPr>
            <w:tcW w:w="1229" w:type="dxa"/>
            <w:gridSpan w:val="2"/>
            <w:vAlign w:val="top"/>
          </w:tcPr>
          <w:p w14:paraId="6175542F">
            <w:pPr>
              <w:autoSpaceDE w:val="0"/>
              <w:autoSpaceDN w:val="0"/>
              <w:rPr>
                <w:rFonts w:ascii="Times New Roman" w:hAnsi="Times New Roman" w:cs="Times New Roman"/>
                <w:sz w:val="21"/>
              </w:rPr>
            </w:pPr>
          </w:p>
        </w:tc>
        <w:tc>
          <w:tcPr>
            <w:tcW w:w="2023" w:type="dxa"/>
            <w:vMerge w:val="continue"/>
            <w:tcBorders>
              <w:top w:val="nil"/>
              <w:bottom w:val="nil"/>
            </w:tcBorders>
            <w:vAlign w:val="top"/>
          </w:tcPr>
          <w:p w14:paraId="369BF1A3">
            <w:pPr>
              <w:autoSpaceDE w:val="0"/>
              <w:autoSpaceDN w:val="0"/>
              <w:rPr>
                <w:rFonts w:ascii="Times New Roman" w:hAnsi="Times New Roman" w:cs="Times New Roman"/>
                <w:sz w:val="21"/>
              </w:rPr>
            </w:pPr>
          </w:p>
        </w:tc>
      </w:tr>
      <w:tr w14:paraId="2E353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top"/>
          </w:tcPr>
          <w:p w14:paraId="10E82319">
            <w:pPr>
              <w:pStyle w:val="19"/>
              <w:autoSpaceDE w:val="0"/>
              <w:autoSpaceDN w:val="0"/>
              <w:spacing w:before="222" w:line="219" w:lineRule="auto"/>
              <w:ind w:left="114"/>
              <w:rPr>
                <w:rFonts w:ascii="Times New Roman" w:hAnsi="Times New Roman" w:cs="Times New Roman"/>
                <w:sz w:val="24"/>
                <w:szCs w:val="24"/>
              </w:rPr>
            </w:pPr>
            <w:r>
              <w:rPr>
                <w:rFonts w:ascii="Times New Roman" w:hAnsi="Times New Roman" w:cs="Times New Roman"/>
                <w:spacing w:val="3"/>
                <w:sz w:val="24"/>
                <w:szCs w:val="24"/>
              </w:rPr>
              <w:t>工作年限</w:t>
            </w:r>
          </w:p>
        </w:tc>
        <w:tc>
          <w:tcPr>
            <w:tcW w:w="1218" w:type="dxa"/>
            <w:gridSpan w:val="2"/>
            <w:vAlign w:val="top"/>
          </w:tcPr>
          <w:p w14:paraId="5B184A15">
            <w:pPr>
              <w:autoSpaceDE w:val="0"/>
              <w:autoSpaceDN w:val="0"/>
              <w:rPr>
                <w:rFonts w:ascii="Times New Roman" w:hAnsi="Times New Roman" w:cs="Times New Roman"/>
                <w:sz w:val="21"/>
              </w:rPr>
            </w:pPr>
          </w:p>
        </w:tc>
        <w:tc>
          <w:tcPr>
            <w:tcW w:w="1389" w:type="dxa"/>
            <w:vAlign w:val="top"/>
          </w:tcPr>
          <w:p w14:paraId="537324D9">
            <w:pPr>
              <w:pStyle w:val="19"/>
              <w:autoSpaceDE w:val="0"/>
              <w:autoSpaceDN w:val="0"/>
              <w:spacing w:before="62" w:line="220" w:lineRule="auto"/>
              <w:ind w:left="82"/>
              <w:rPr>
                <w:rFonts w:ascii="Times New Roman" w:hAnsi="Times New Roman" w:cs="Times New Roman"/>
                <w:sz w:val="24"/>
                <w:szCs w:val="24"/>
              </w:rPr>
            </w:pPr>
            <w:r>
              <w:rPr>
                <w:rFonts w:ascii="Times New Roman" w:hAnsi="Times New Roman" w:cs="Times New Roman"/>
                <w:spacing w:val="-2"/>
                <w:sz w:val="24"/>
                <w:szCs w:val="24"/>
              </w:rPr>
              <w:t>现从事职业</w:t>
            </w:r>
          </w:p>
          <w:p w14:paraId="0B6520CB">
            <w:pPr>
              <w:pStyle w:val="19"/>
              <w:autoSpaceDE w:val="0"/>
              <w:autoSpaceDN w:val="0"/>
              <w:spacing w:before="53" w:line="206" w:lineRule="auto"/>
              <w:ind w:left="322"/>
              <w:rPr>
                <w:rFonts w:ascii="Times New Roman" w:hAnsi="Times New Roman" w:cs="Times New Roman"/>
                <w:sz w:val="24"/>
                <w:szCs w:val="24"/>
              </w:rPr>
            </w:pPr>
            <w:r>
              <w:rPr>
                <w:rFonts w:hint="default" w:ascii="Times New Roman" w:hAnsi="Times New Roman" w:cs="Times New Roman"/>
                <w:spacing w:val="13"/>
                <w:sz w:val="24"/>
                <w:szCs w:val="24"/>
                <w:lang w:eastAsia="zh-CN"/>
              </w:rPr>
              <w:t>（</w:t>
            </w:r>
            <w:r>
              <w:rPr>
                <w:rFonts w:ascii="Times New Roman" w:hAnsi="Times New Roman" w:cs="Times New Roman"/>
                <w:spacing w:val="13"/>
                <w:sz w:val="24"/>
                <w:szCs w:val="24"/>
              </w:rPr>
              <w:t>工种</w:t>
            </w:r>
            <w:r>
              <w:rPr>
                <w:rFonts w:hint="default" w:ascii="Times New Roman" w:hAnsi="Times New Roman" w:cs="Times New Roman"/>
                <w:spacing w:val="13"/>
                <w:sz w:val="24"/>
                <w:szCs w:val="24"/>
                <w:lang w:eastAsia="zh-CN"/>
              </w:rPr>
              <w:t>）</w:t>
            </w:r>
          </w:p>
        </w:tc>
        <w:tc>
          <w:tcPr>
            <w:tcW w:w="1438" w:type="dxa"/>
            <w:gridSpan w:val="2"/>
            <w:vAlign w:val="top"/>
          </w:tcPr>
          <w:p w14:paraId="1B972DB4">
            <w:pPr>
              <w:autoSpaceDE w:val="0"/>
              <w:autoSpaceDN w:val="0"/>
              <w:rPr>
                <w:rFonts w:ascii="Times New Roman" w:hAnsi="Times New Roman" w:cs="Times New Roman"/>
                <w:sz w:val="21"/>
              </w:rPr>
            </w:pPr>
          </w:p>
        </w:tc>
        <w:tc>
          <w:tcPr>
            <w:tcW w:w="1738" w:type="dxa"/>
            <w:vAlign w:val="top"/>
          </w:tcPr>
          <w:p w14:paraId="0DDAE188">
            <w:pPr>
              <w:pStyle w:val="19"/>
              <w:autoSpaceDE w:val="0"/>
              <w:autoSpaceDN w:val="0"/>
              <w:spacing w:before="90" w:line="223" w:lineRule="auto"/>
              <w:ind w:left="195" w:right="178"/>
              <w:rPr>
                <w:rFonts w:ascii="Times New Roman" w:hAnsi="Times New Roman" w:cs="Times New Roman"/>
                <w:sz w:val="24"/>
                <w:szCs w:val="24"/>
              </w:rPr>
            </w:pPr>
            <w:r>
              <w:rPr>
                <w:rFonts w:ascii="Times New Roman" w:hAnsi="Times New Roman" w:cs="Times New Roman"/>
                <w:spacing w:val="1"/>
                <w:sz w:val="24"/>
                <w:szCs w:val="24"/>
              </w:rPr>
              <w:t>从事本职业</w:t>
            </w:r>
            <w:r>
              <w:rPr>
                <w:rFonts w:ascii="Times New Roman" w:hAnsi="Times New Roman" w:cs="Times New Roman"/>
                <w:spacing w:val="2"/>
                <w:sz w:val="24"/>
                <w:szCs w:val="24"/>
              </w:rPr>
              <w:t xml:space="preserve"> </w:t>
            </w:r>
            <w:r>
              <w:rPr>
                <w:rFonts w:hint="default" w:ascii="Times New Roman" w:hAnsi="Times New Roman" w:cs="Times New Roman"/>
                <w:spacing w:val="2"/>
                <w:sz w:val="24"/>
                <w:szCs w:val="24"/>
                <w:lang w:eastAsia="zh-CN"/>
              </w:rPr>
              <w:t>（</w:t>
            </w:r>
            <w:r>
              <w:rPr>
                <w:rFonts w:ascii="Times New Roman" w:hAnsi="Times New Roman" w:cs="Times New Roman"/>
                <w:spacing w:val="2"/>
                <w:sz w:val="24"/>
                <w:szCs w:val="24"/>
              </w:rPr>
              <w:t>工种</w:t>
            </w:r>
            <w:r>
              <w:rPr>
                <w:rFonts w:hint="default" w:ascii="Times New Roman" w:hAnsi="Times New Roman" w:cs="Times New Roman"/>
                <w:spacing w:val="2"/>
                <w:sz w:val="24"/>
                <w:szCs w:val="24"/>
                <w:lang w:eastAsia="zh-CN"/>
              </w:rPr>
              <w:t>）</w:t>
            </w:r>
            <w:r>
              <w:rPr>
                <w:rFonts w:ascii="Times New Roman" w:hAnsi="Times New Roman" w:cs="Times New Roman"/>
                <w:spacing w:val="2"/>
                <w:sz w:val="24"/>
                <w:szCs w:val="24"/>
              </w:rPr>
              <w:t>年限</w:t>
            </w:r>
          </w:p>
        </w:tc>
        <w:tc>
          <w:tcPr>
            <w:tcW w:w="1229" w:type="dxa"/>
            <w:gridSpan w:val="2"/>
            <w:vAlign w:val="top"/>
          </w:tcPr>
          <w:p w14:paraId="784D2C32">
            <w:pPr>
              <w:autoSpaceDE w:val="0"/>
              <w:autoSpaceDN w:val="0"/>
              <w:rPr>
                <w:rFonts w:ascii="Times New Roman" w:hAnsi="Times New Roman" w:cs="Times New Roman"/>
                <w:sz w:val="21"/>
              </w:rPr>
            </w:pPr>
          </w:p>
        </w:tc>
        <w:tc>
          <w:tcPr>
            <w:tcW w:w="2023" w:type="dxa"/>
            <w:vMerge w:val="continue"/>
            <w:tcBorders>
              <w:top w:val="nil"/>
              <w:bottom w:val="nil"/>
            </w:tcBorders>
            <w:vAlign w:val="top"/>
          </w:tcPr>
          <w:p w14:paraId="1739BF4D">
            <w:pPr>
              <w:autoSpaceDE w:val="0"/>
              <w:autoSpaceDN w:val="0"/>
              <w:rPr>
                <w:rFonts w:ascii="Times New Roman" w:hAnsi="Times New Roman" w:cs="Times New Roman"/>
                <w:sz w:val="21"/>
              </w:rPr>
            </w:pPr>
          </w:p>
        </w:tc>
      </w:tr>
      <w:tr w14:paraId="3014A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top"/>
          </w:tcPr>
          <w:p w14:paraId="69901772">
            <w:pPr>
              <w:pStyle w:val="19"/>
              <w:autoSpaceDE w:val="0"/>
              <w:autoSpaceDN w:val="0"/>
              <w:spacing w:before="240" w:line="227" w:lineRule="auto"/>
              <w:ind w:left="114"/>
              <w:rPr>
                <w:rFonts w:ascii="Times New Roman" w:hAnsi="Times New Roman" w:cs="Times New Roman"/>
                <w:sz w:val="24"/>
                <w:szCs w:val="24"/>
              </w:rPr>
            </w:pPr>
            <w:r>
              <w:rPr>
                <w:rFonts w:ascii="Times New Roman" w:hAnsi="Times New Roman" w:cs="Times New Roman"/>
                <w:spacing w:val="2"/>
                <w:sz w:val="24"/>
                <w:szCs w:val="24"/>
              </w:rPr>
              <w:t>通讯地址</w:t>
            </w:r>
          </w:p>
        </w:tc>
        <w:tc>
          <w:tcPr>
            <w:tcW w:w="7012" w:type="dxa"/>
            <w:gridSpan w:val="8"/>
            <w:vAlign w:val="top"/>
          </w:tcPr>
          <w:p w14:paraId="3CFDEEC9">
            <w:pPr>
              <w:autoSpaceDE w:val="0"/>
              <w:autoSpaceDN w:val="0"/>
              <w:rPr>
                <w:rFonts w:ascii="Times New Roman" w:hAnsi="Times New Roman" w:cs="Times New Roman"/>
                <w:sz w:val="21"/>
              </w:rPr>
            </w:pPr>
          </w:p>
        </w:tc>
        <w:tc>
          <w:tcPr>
            <w:tcW w:w="2023" w:type="dxa"/>
            <w:vMerge w:val="continue"/>
            <w:tcBorders>
              <w:top w:val="nil"/>
            </w:tcBorders>
            <w:vAlign w:val="top"/>
          </w:tcPr>
          <w:p w14:paraId="76B1FD70">
            <w:pPr>
              <w:autoSpaceDE w:val="0"/>
              <w:autoSpaceDN w:val="0"/>
              <w:rPr>
                <w:rFonts w:ascii="Times New Roman" w:hAnsi="Times New Roman" w:cs="Times New Roman"/>
                <w:sz w:val="21"/>
              </w:rPr>
            </w:pPr>
          </w:p>
        </w:tc>
      </w:tr>
      <w:tr w14:paraId="7C68A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top"/>
          </w:tcPr>
          <w:p w14:paraId="57B19DD2">
            <w:pPr>
              <w:pStyle w:val="19"/>
              <w:autoSpaceDE w:val="0"/>
              <w:autoSpaceDN w:val="0"/>
              <w:spacing w:before="233" w:line="219" w:lineRule="auto"/>
              <w:ind w:left="114"/>
              <w:rPr>
                <w:rFonts w:ascii="Times New Roman" w:hAnsi="Times New Roman" w:cs="Times New Roman"/>
                <w:sz w:val="24"/>
                <w:szCs w:val="24"/>
              </w:rPr>
            </w:pPr>
            <w:r>
              <w:rPr>
                <w:rFonts w:ascii="Times New Roman" w:hAnsi="Times New Roman" w:cs="Times New Roman"/>
                <w:spacing w:val="3"/>
                <w:sz w:val="24"/>
                <w:szCs w:val="24"/>
              </w:rPr>
              <w:t>身份证号</w:t>
            </w:r>
          </w:p>
        </w:tc>
        <w:tc>
          <w:tcPr>
            <w:tcW w:w="5783" w:type="dxa"/>
            <w:gridSpan w:val="6"/>
            <w:vAlign w:val="top"/>
          </w:tcPr>
          <w:p w14:paraId="4CFC4942">
            <w:pPr>
              <w:autoSpaceDE w:val="0"/>
              <w:autoSpaceDN w:val="0"/>
              <w:rPr>
                <w:rFonts w:ascii="Times New Roman" w:hAnsi="Times New Roman" w:cs="Times New Roman"/>
                <w:sz w:val="21"/>
              </w:rPr>
            </w:pPr>
          </w:p>
        </w:tc>
        <w:tc>
          <w:tcPr>
            <w:tcW w:w="1229" w:type="dxa"/>
            <w:gridSpan w:val="2"/>
            <w:vAlign w:val="top"/>
          </w:tcPr>
          <w:p w14:paraId="78A63F95">
            <w:pPr>
              <w:pStyle w:val="19"/>
              <w:autoSpaceDE w:val="0"/>
              <w:autoSpaceDN w:val="0"/>
              <w:spacing w:before="236" w:line="221" w:lineRule="auto"/>
              <w:ind w:left="128"/>
              <w:rPr>
                <w:rFonts w:ascii="Times New Roman" w:hAnsi="Times New Roman" w:cs="Times New Roman"/>
                <w:sz w:val="24"/>
                <w:szCs w:val="24"/>
              </w:rPr>
            </w:pPr>
            <w:r>
              <w:rPr>
                <w:rFonts w:ascii="Times New Roman" w:hAnsi="Times New Roman" w:cs="Times New Roman"/>
                <w:spacing w:val="-2"/>
                <w:sz w:val="24"/>
                <w:szCs w:val="24"/>
              </w:rPr>
              <w:t>联系电话</w:t>
            </w:r>
          </w:p>
        </w:tc>
        <w:tc>
          <w:tcPr>
            <w:tcW w:w="2023" w:type="dxa"/>
            <w:vAlign w:val="top"/>
          </w:tcPr>
          <w:p w14:paraId="5938CF07">
            <w:pPr>
              <w:autoSpaceDE w:val="0"/>
              <w:autoSpaceDN w:val="0"/>
              <w:rPr>
                <w:rFonts w:ascii="Times New Roman" w:hAnsi="Times New Roman" w:cs="Times New Roman"/>
                <w:sz w:val="21"/>
              </w:rPr>
            </w:pPr>
          </w:p>
        </w:tc>
      </w:tr>
      <w:tr w14:paraId="6836D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top"/>
          </w:tcPr>
          <w:p w14:paraId="172FC25B">
            <w:pPr>
              <w:pStyle w:val="19"/>
              <w:autoSpaceDE w:val="0"/>
              <w:autoSpaceDN w:val="0"/>
              <w:spacing w:before="224" w:line="220" w:lineRule="auto"/>
              <w:ind w:left="114"/>
              <w:rPr>
                <w:rFonts w:ascii="Times New Roman" w:hAnsi="Times New Roman" w:cs="Times New Roman"/>
                <w:sz w:val="24"/>
                <w:szCs w:val="24"/>
              </w:rPr>
            </w:pPr>
            <w:r>
              <w:rPr>
                <w:rFonts w:ascii="Times New Roman" w:hAnsi="Times New Roman" w:cs="Times New Roman"/>
                <w:spacing w:val="2"/>
                <w:sz w:val="24"/>
                <w:szCs w:val="24"/>
              </w:rPr>
              <w:t>工作单位</w:t>
            </w:r>
          </w:p>
        </w:tc>
        <w:tc>
          <w:tcPr>
            <w:tcW w:w="5783" w:type="dxa"/>
            <w:gridSpan w:val="6"/>
            <w:vAlign w:val="top"/>
          </w:tcPr>
          <w:p w14:paraId="5CB55D05">
            <w:pPr>
              <w:autoSpaceDE w:val="0"/>
              <w:autoSpaceDN w:val="0"/>
              <w:rPr>
                <w:rFonts w:ascii="Times New Roman" w:hAnsi="Times New Roman" w:cs="Times New Roman"/>
                <w:sz w:val="21"/>
              </w:rPr>
            </w:pPr>
          </w:p>
        </w:tc>
        <w:tc>
          <w:tcPr>
            <w:tcW w:w="1229" w:type="dxa"/>
            <w:gridSpan w:val="2"/>
            <w:vAlign w:val="top"/>
          </w:tcPr>
          <w:p w14:paraId="478124D6">
            <w:pPr>
              <w:pStyle w:val="19"/>
              <w:autoSpaceDE w:val="0"/>
              <w:autoSpaceDN w:val="0"/>
              <w:spacing w:before="224" w:line="220" w:lineRule="auto"/>
              <w:ind w:left="367"/>
              <w:rPr>
                <w:rFonts w:ascii="Times New Roman" w:hAnsi="Times New Roman" w:cs="Times New Roman"/>
                <w:sz w:val="24"/>
                <w:szCs w:val="24"/>
              </w:rPr>
            </w:pPr>
            <w:r>
              <w:rPr>
                <w:rFonts w:ascii="Times New Roman" w:hAnsi="Times New Roman" w:cs="Times New Roman"/>
                <w:spacing w:val="7"/>
                <w:sz w:val="24"/>
                <w:szCs w:val="24"/>
              </w:rPr>
              <w:t>邮箱</w:t>
            </w:r>
          </w:p>
        </w:tc>
        <w:tc>
          <w:tcPr>
            <w:tcW w:w="2023" w:type="dxa"/>
            <w:vAlign w:val="top"/>
          </w:tcPr>
          <w:p w14:paraId="59D72AE0">
            <w:pPr>
              <w:autoSpaceDE w:val="0"/>
              <w:autoSpaceDN w:val="0"/>
              <w:rPr>
                <w:rFonts w:ascii="Times New Roman" w:hAnsi="Times New Roman" w:cs="Times New Roman"/>
                <w:sz w:val="21"/>
              </w:rPr>
            </w:pPr>
          </w:p>
        </w:tc>
      </w:tr>
      <w:tr w14:paraId="633527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top"/>
          </w:tcPr>
          <w:p w14:paraId="67642836">
            <w:pPr>
              <w:pStyle w:val="19"/>
              <w:autoSpaceDE w:val="0"/>
              <w:autoSpaceDN w:val="0"/>
              <w:spacing w:before="224" w:line="219" w:lineRule="auto"/>
              <w:ind w:left="114"/>
              <w:rPr>
                <w:rFonts w:ascii="Times New Roman" w:hAnsi="Times New Roman" w:cs="Times New Roman"/>
                <w:sz w:val="24"/>
                <w:szCs w:val="24"/>
              </w:rPr>
            </w:pPr>
            <w:r>
              <w:rPr>
                <w:rFonts w:ascii="Times New Roman" w:hAnsi="Times New Roman" w:cs="Times New Roman"/>
                <w:spacing w:val="11"/>
                <w:sz w:val="24"/>
                <w:szCs w:val="24"/>
              </w:rPr>
              <w:t>参赛项目</w:t>
            </w:r>
          </w:p>
        </w:tc>
        <w:tc>
          <w:tcPr>
            <w:tcW w:w="9035" w:type="dxa"/>
            <w:gridSpan w:val="9"/>
            <w:vAlign w:val="top"/>
          </w:tcPr>
          <w:p w14:paraId="6CAD2F47">
            <w:pPr>
              <w:autoSpaceDE w:val="0"/>
              <w:autoSpaceDN w:val="0"/>
              <w:rPr>
                <w:rFonts w:ascii="Times New Roman" w:hAnsi="Times New Roman" w:cs="Times New Roman"/>
                <w:sz w:val="21"/>
              </w:rPr>
            </w:pPr>
          </w:p>
        </w:tc>
      </w:tr>
      <w:tr w14:paraId="52A1C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913" w:type="dxa"/>
            <w:gridSpan w:val="2"/>
            <w:vAlign w:val="top"/>
          </w:tcPr>
          <w:p w14:paraId="13E08782">
            <w:pPr>
              <w:autoSpaceDE w:val="0"/>
              <w:autoSpaceDN w:val="0"/>
              <w:rPr>
                <w:rFonts w:ascii="Times New Roman" w:hAnsi="Times New Roman" w:cs="Times New Roman"/>
                <w:sz w:val="21"/>
              </w:rPr>
            </w:pPr>
          </w:p>
          <w:p w14:paraId="3FDE86E1">
            <w:pPr>
              <w:pStyle w:val="19"/>
              <w:autoSpaceDE w:val="0"/>
              <w:autoSpaceDN w:val="0"/>
              <w:spacing w:before="78" w:line="219" w:lineRule="auto"/>
              <w:ind w:left="464"/>
              <w:rPr>
                <w:rFonts w:ascii="Times New Roman" w:hAnsi="Times New Roman" w:cs="Times New Roman"/>
                <w:sz w:val="24"/>
                <w:szCs w:val="24"/>
              </w:rPr>
            </w:pPr>
            <w:r>
              <w:rPr>
                <w:rFonts w:ascii="Times New Roman" w:hAnsi="Times New Roman" w:cs="Times New Roman"/>
                <w:spacing w:val="2"/>
                <w:sz w:val="24"/>
                <w:szCs w:val="24"/>
              </w:rPr>
              <w:t>参赛单位</w:t>
            </w:r>
          </w:p>
          <w:p w14:paraId="6D0B8D25">
            <w:pPr>
              <w:pStyle w:val="19"/>
              <w:autoSpaceDE w:val="0"/>
              <w:autoSpaceDN w:val="0"/>
              <w:spacing w:before="43" w:line="219" w:lineRule="auto"/>
              <w:ind w:left="464"/>
              <w:rPr>
                <w:rFonts w:ascii="Times New Roman" w:hAnsi="Times New Roman" w:cs="Times New Roman"/>
                <w:sz w:val="24"/>
                <w:szCs w:val="24"/>
              </w:rPr>
            </w:pPr>
            <w:r>
              <w:rPr>
                <w:rFonts w:ascii="Times New Roman" w:hAnsi="Times New Roman" w:cs="Times New Roman"/>
                <w:spacing w:val="3"/>
                <w:sz w:val="24"/>
                <w:szCs w:val="24"/>
              </w:rPr>
              <w:t>工会意见</w:t>
            </w:r>
          </w:p>
        </w:tc>
        <w:tc>
          <w:tcPr>
            <w:tcW w:w="8326" w:type="dxa"/>
            <w:gridSpan w:val="8"/>
            <w:vAlign w:val="top"/>
          </w:tcPr>
          <w:p w14:paraId="50DFF5AC">
            <w:pPr>
              <w:autoSpaceDE w:val="0"/>
              <w:autoSpaceDN w:val="0"/>
              <w:spacing w:line="276" w:lineRule="auto"/>
              <w:rPr>
                <w:rFonts w:ascii="Times New Roman" w:hAnsi="Times New Roman" w:cs="Times New Roman"/>
                <w:sz w:val="21"/>
              </w:rPr>
            </w:pPr>
          </w:p>
          <w:p w14:paraId="06DF19C6">
            <w:pPr>
              <w:pStyle w:val="19"/>
              <w:autoSpaceDE w:val="0"/>
              <w:autoSpaceDN w:val="0"/>
              <w:spacing w:before="78" w:line="219" w:lineRule="auto"/>
              <w:ind w:left="4811"/>
              <w:rPr>
                <w:rFonts w:ascii="Times New Roman" w:hAnsi="Times New Roman" w:cs="Times New Roman"/>
                <w:sz w:val="24"/>
                <w:szCs w:val="24"/>
              </w:rPr>
            </w:pPr>
            <w:r>
              <w:rPr>
                <w:rFonts w:hint="default" w:ascii="Times New Roman" w:hAnsi="Times New Roman" w:cs="Times New Roman"/>
                <w:spacing w:val="13"/>
                <w:sz w:val="24"/>
                <w:szCs w:val="24"/>
                <w:lang w:eastAsia="zh-CN"/>
              </w:rPr>
              <w:t>（</w:t>
            </w:r>
            <w:r>
              <w:rPr>
                <w:rFonts w:ascii="Times New Roman" w:hAnsi="Times New Roman" w:cs="Times New Roman"/>
                <w:spacing w:val="13"/>
                <w:sz w:val="24"/>
                <w:szCs w:val="24"/>
              </w:rPr>
              <w:t>盖章</w:t>
            </w:r>
            <w:r>
              <w:rPr>
                <w:rFonts w:hint="default" w:ascii="Times New Roman" w:hAnsi="Times New Roman" w:cs="Times New Roman"/>
                <w:spacing w:val="13"/>
                <w:sz w:val="24"/>
                <w:szCs w:val="24"/>
                <w:lang w:eastAsia="zh-CN"/>
              </w:rPr>
              <w:t>）</w:t>
            </w:r>
          </w:p>
          <w:p w14:paraId="1CB7AF06">
            <w:pPr>
              <w:pStyle w:val="19"/>
              <w:autoSpaceDE w:val="0"/>
              <w:autoSpaceDN w:val="0"/>
              <w:spacing w:before="56" w:line="219" w:lineRule="auto"/>
              <w:ind w:left="4501"/>
              <w:rPr>
                <w:rFonts w:ascii="Times New Roman" w:hAnsi="Times New Roman" w:cs="Times New Roman"/>
                <w:sz w:val="24"/>
                <w:szCs w:val="24"/>
              </w:rPr>
            </w:pPr>
            <w:r>
              <w:rPr>
                <w:rFonts w:ascii="Times New Roman" w:hAnsi="Times New Roman" w:cs="Times New Roman"/>
                <w:spacing w:val="-9"/>
                <w:sz w:val="24"/>
                <w:szCs w:val="24"/>
              </w:rPr>
              <w:t>年</w:t>
            </w:r>
            <w:r>
              <w:rPr>
                <w:rFonts w:ascii="Times New Roman" w:hAnsi="Times New Roman" w:cs="Times New Roman"/>
                <w:spacing w:val="14"/>
                <w:sz w:val="24"/>
                <w:szCs w:val="24"/>
              </w:rPr>
              <w:t xml:space="preserve">   </w:t>
            </w:r>
            <w:r>
              <w:rPr>
                <w:rFonts w:ascii="Times New Roman" w:hAnsi="Times New Roman" w:cs="Times New Roman"/>
                <w:spacing w:val="-9"/>
                <w:sz w:val="24"/>
                <w:szCs w:val="24"/>
              </w:rPr>
              <w:t>月</w:t>
            </w:r>
            <w:r>
              <w:rPr>
                <w:rFonts w:ascii="Times New Roman" w:hAnsi="Times New Roman" w:cs="Times New Roman"/>
                <w:spacing w:val="25"/>
                <w:sz w:val="24"/>
                <w:szCs w:val="24"/>
              </w:rPr>
              <w:t xml:space="preserve">   </w:t>
            </w:r>
            <w:r>
              <w:rPr>
                <w:rFonts w:ascii="Times New Roman" w:hAnsi="Times New Roman" w:cs="Times New Roman"/>
                <w:spacing w:val="-9"/>
                <w:sz w:val="24"/>
                <w:szCs w:val="24"/>
              </w:rPr>
              <w:t>日</w:t>
            </w:r>
          </w:p>
        </w:tc>
      </w:tr>
      <w:tr w14:paraId="1D8D9F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422" w:type="dxa"/>
            <w:gridSpan w:val="3"/>
            <w:vAlign w:val="top"/>
          </w:tcPr>
          <w:p w14:paraId="22F975FF">
            <w:pPr>
              <w:autoSpaceDE w:val="0"/>
              <w:autoSpaceDN w:val="0"/>
              <w:spacing w:line="257" w:lineRule="auto"/>
              <w:rPr>
                <w:rFonts w:ascii="Times New Roman" w:hAnsi="Times New Roman" w:cs="Times New Roman"/>
                <w:color w:val="auto"/>
                <w:sz w:val="21"/>
              </w:rPr>
            </w:pPr>
          </w:p>
          <w:p w14:paraId="317321FC">
            <w:pPr>
              <w:pStyle w:val="19"/>
              <w:autoSpaceDE w:val="0"/>
              <w:autoSpaceDN w:val="0"/>
              <w:spacing w:before="78" w:line="219" w:lineRule="auto"/>
              <w:jc w:val="left"/>
              <w:rPr>
                <w:rFonts w:ascii="Times New Roman" w:hAnsi="Times New Roman" w:cs="Times New Roman"/>
                <w:color w:val="auto"/>
                <w:sz w:val="24"/>
                <w:szCs w:val="24"/>
              </w:rPr>
            </w:pPr>
            <w:r>
              <w:rPr>
                <w:rFonts w:ascii="Times New Roman" w:hAnsi="Times New Roman" w:cs="Times New Roman"/>
                <w:color w:val="auto"/>
                <w:spacing w:val="-1"/>
                <w:sz w:val="24"/>
                <w:szCs w:val="24"/>
              </w:rPr>
              <w:t>各省辖市、济源示范区</w:t>
            </w:r>
            <w:r>
              <w:rPr>
                <w:rFonts w:hint="eastAsia" w:ascii="Times New Roman" w:hAnsi="Times New Roman" w:cs="Times New Roman"/>
                <w:color w:val="auto"/>
                <w:spacing w:val="-1"/>
                <w:sz w:val="24"/>
                <w:szCs w:val="24"/>
                <w:lang w:eastAsia="zh-CN"/>
              </w:rPr>
              <w:t>、</w:t>
            </w:r>
            <w:r>
              <w:rPr>
                <w:rFonts w:hint="eastAsia" w:ascii="Times New Roman" w:hAnsi="Times New Roman" w:cs="Times New Roman"/>
                <w:color w:val="auto"/>
                <w:spacing w:val="4"/>
                <w:sz w:val="24"/>
                <w:szCs w:val="24"/>
                <w:lang w:eastAsia="zh-CN"/>
              </w:rPr>
              <w:t>郑州航空港经济综合实验区</w:t>
            </w:r>
            <w:r>
              <w:rPr>
                <w:rFonts w:ascii="Times New Roman" w:hAnsi="Times New Roman" w:cs="Times New Roman"/>
                <w:color w:val="auto"/>
                <w:spacing w:val="1"/>
                <w:sz w:val="24"/>
                <w:szCs w:val="24"/>
              </w:rPr>
              <w:t>住房和城乡建设主管</w:t>
            </w:r>
            <w:r>
              <w:rPr>
                <w:rFonts w:ascii="Times New Roman" w:hAnsi="Times New Roman" w:cs="Times New Roman"/>
                <w:color w:val="auto"/>
                <w:spacing w:val="3"/>
                <w:sz w:val="24"/>
                <w:szCs w:val="24"/>
              </w:rPr>
              <w:t>部门意见</w:t>
            </w:r>
          </w:p>
        </w:tc>
        <w:tc>
          <w:tcPr>
            <w:tcW w:w="2197" w:type="dxa"/>
            <w:gridSpan w:val="2"/>
            <w:vAlign w:val="top"/>
          </w:tcPr>
          <w:p w14:paraId="4D5A2F2B">
            <w:pPr>
              <w:autoSpaceDE w:val="0"/>
              <w:autoSpaceDN w:val="0"/>
              <w:spacing w:line="264" w:lineRule="auto"/>
              <w:rPr>
                <w:rFonts w:ascii="Times New Roman" w:hAnsi="Times New Roman" w:cs="Times New Roman"/>
                <w:color w:val="auto"/>
                <w:sz w:val="21"/>
              </w:rPr>
            </w:pPr>
          </w:p>
          <w:p w14:paraId="0D11B88C">
            <w:pPr>
              <w:autoSpaceDE w:val="0"/>
              <w:autoSpaceDN w:val="0"/>
              <w:spacing w:line="265" w:lineRule="auto"/>
              <w:rPr>
                <w:rFonts w:ascii="Times New Roman" w:hAnsi="Times New Roman" w:cs="Times New Roman"/>
                <w:color w:val="auto"/>
                <w:sz w:val="21"/>
              </w:rPr>
            </w:pPr>
          </w:p>
          <w:p w14:paraId="0E3A1851">
            <w:pPr>
              <w:pStyle w:val="19"/>
              <w:autoSpaceDE w:val="0"/>
              <w:autoSpaceDN w:val="0"/>
              <w:spacing w:before="78" w:line="219" w:lineRule="auto"/>
              <w:ind w:left="833"/>
              <w:rPr>
                <w:rFonts w:hint="default" w:ascii="Times New Roman" w:hAnsi="Times New Roman" w:cs="Times New Roman"/>
                <w:color w:val="auto"/>
                <w:spacing w:val="13"/>
                <w:sz w:val="24"/>
                <w:szCs w:val="24"/>
                <w:lang w:eastAsia="zh-CN"/>
              </w:rPr>
            </w:pPr>
          </w:p>
          <w:p w14:paraId="086A22E5">
            <w:pPr>
              <w:pStyle w:val="19"/>
              <w:autoSpaceDE w:val="0"/>
              <w:autoSpaceDN w:val="0"/>
              <w:spacing w:before="78" w:line="219" w:lineRule="auto"/>
              <w:ind w:left="833"/>
              <w:rPr>
                <w:rFonts w:ascii="Times New Roman" w:hAnsi="Times New Roman" w:cs="Times New Roman"/>
                <w:color w:val="auto"/>
                <w:sz w:val="24"/>
                <w:szCs w:val="24"/>
              </w:rPr>
            </w:pPr>
            <w:r>
              <w:rPr>
                <w:rFonts w:hint="default" w:ascii="Times New Roman" w:hAnsi="Times New Roman" w:cs="Times New Roman"/>
                <w:color w:val="auto"/>
                <w:spacing w:val="13"/>
                <w:sz w:val="24"/>
                <w:szCs w:val="24"/>
                <w:lang w:eastAsia="zh-CN"/>
              </w:rPr>
              <w:t>（</w:t>
            </w:r>
            <w:r>
              <w:rPr>
                <w:rFonts w:ascii="Times New Roman" w:hAnsi="Times New Roman" w:cs="Times New Roman"/>
                <w:color w:val="auto"/>
                <w:spacing w:val="13"/>
                <w:sz w:val="24"/>
                <w:szCs w:val="24"/>
              </w:rPr>
              <w:t>盖章</w:t>
            </w:r>
            <w:r>
              <w:rPr>
                <w:rFonts w:hint="default" w:ascii="Times New Roman" w:hAnsi="Times New Roman" w:cs="Times New Roman"/>
                <w:color w:val="auto"/>
                <w:spacing w:val="13"/>
                <w:sz w:val="24"/>
                <w:szCs w:val="24"/>
                <w:lang w:eastAsia="zh-CN"/>
              </w:rPr>
              <w:t>）</w:t>
            </w:r>
          </w:p>
          <w:p w14:paraId="07D0D46C">
            <w:pPr>
              <w:pStyle w:val="19"/>
              <w:autoSpaceDE w:val="0"/>
              <w:autoSpaceDN w:val="0"/>
              <w:spacing w:before="26" w:line="219" w:lineRule="auto"/>
              <w:ind w:right="21"/>
              <w:jc w:val="right"/>
              <w:rPr>
                <w:rFonts w:ascii="Times New Roman" w:hAnsi="Times New Roman" w:cs="Times New Roman"/>
                <w:color w:val="auto"/>
                <w:sz w:val="24"/>
                <w:szCs w:val="24"/>
              </w:rPr>
            </w:pPr>
            <w:r>
              <w:rPr>
                <w:rFonts w:ascii="Times New Roman" w:hAnsi="Times New Roman" w:cs="Times New Roman"/>
                <w:color w:val="auto"/>
                <w:spacing w:val="-9"/>
                <w:sz w:val="24"/>
                <w:szCs w:val="24"/>
              </w:rPr>
              <w:t>年</w:t>
            </w:r>
            <w:r>
              <w:rPr>
                <w:rFonts w:ascii="Times New Roman" w:hAnsi="Times New Roman" w:cs="Times New Roman"/>
                <w:color w:val="auto"/>
                <w:spacing w:val="12"/>
                <w:sz w:val="24"/>
                <w:szCs w:val="24"/>
              </w:rPr>
              <w:t xml:space="preserve">   </w:t>
            </w:r>
            <w:r>
              <w:rPr>
                <w:rFonts w:ascii="Times New Roman" w:hAnsi="Times New Roman" w:cs="Times New Roman"/>
                <w:color w:val="auto"/>
                <w:spacing w:val="-9"/>
                <w:sz w:val="24"/>
                <w:szCs w:val="24"/>
              </w:rPr>
              <w:t>月</w:t>
            </w:r>
            <w:r>
              <w:rPr>
                <w:rFonts w:ascii="Times New Roman" w:hAnsi="Times New Roman" w:cs="Times New Roman"/>
                <w:color w:val="auto"/>
                <w:sz w:val="24"/>
                <w:szCs w:val="24"/>
              </w:rPr>
              <w:t xml:space="preserve">     </w:t>
            </w:r>
            <w:r>
              <w:rPr>
                <w:rFonts w:ascii="Times New Roman" w:hAnsi="Times New Roman" w:cs="Times New Roman"/>
                <w:color w:val="auto"/>
                <w:spacing w:val="-9"/>
                <w:sz w:val="24"/>
                <w:szCs w:val="24"/>
              </w:rPr>
              <w:t>日</w:t>
            </w:r>
          </w:p>
        </w:tc>
        <w:tc>
          <w:tcPr>
            <w:tcW w:w="3000" w:type="dxa"/>
            <w:gridSpan w:val="3"/>
            <w:vAlign w:val="top"/>
          </w:tcPr>
          <w:p w14:paraId="1DA757A9">
            <w:pPr>
              <w:pStyle w:val="19"/>
              <w:autoSpaceDE w:val="0"/>
              <w:autoSpaceDN w:val="0"/>
              <w:spacing w:before="78" w:line="219" w:lineRule="auto"/>
              <w:ind w:left="24"/>
              <w:rPr>
                <w:rFonts w:ascii="Times New Roman" w:hAnsi="Times New Roman" w:cs="Times New Roman"/>
                <w:color w:val="auto"/>
                <w:sz w:val="24"/>
                <w:szCs w:val="24"/>
              </w:rPr>
            </w:pPr>
            <w:r>
              <w:rPr>
                <w:rFonts w:ascii="Times New Roman" w:hAnsi="Times New Roman" w:cs="Times New Roman"/>
                <w:color w:val="auto"/>
                <w:sz w:val="24"/>
                <w:szCs w:val="24"/>
              </w:rPr>
              <w:t>各省辖市、济源示范区</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pacing w:val="4"/>
                <w:sz w:val="24"/>
                <w:szCs w:val="24"/>
                <w:lang w:eastAsia="zh-CN"/>
              </w:rPr>
              <w:t>郑州航空港经济综合实验区</w:t>
            </w:r>
            <w:r>
              <w:rPr>
                <w:rFonts w:ascii="Times New Roman" w:hAnsi="Times New Roman" w:cs="Times New Roman"/>
                <w:color w:val="auto"/>
                <w:sz w:val="24"/>
                <w:szCs w:val="24"/>
              </w:rPr>
              <w:t>建</w:t>
            </w:r>
            <w:r>
              <w:rPr>
                <w:rFonts w:ascii="Times New Roman" w:hAnsi="Times New Roman" w:cs="Times New Roman"/>
                <w:color w:val="auto"/>
                <w:spacing w:val="1"/>
                <w:sz w:val="24"/>
                <w:szCs w:val="24"/>
              </w:rPr>
              <w:t>设相关产业工会、住房和</w:t>
            </w:r>
            <w:r>
              <w:rPr>
                <w:rFonts w:ascii="Times New Roman" w:hAnsi="Times New Roman" w:cs="Times New Roman"/>
                <w:color w:val="auto"/>
                <w:spacing w:val="-4"/>
                <w:sz w:val="24"/>
                <w:szCs w:val="24"/>
              </w:rPr>
              <w:t>城乡建设主管部门工会，</w:t>
            </w:r>
            <w:r>
              <w:rPr>
                <w:rFonts w:ascii="Times New Roman" w:hAnsi="Times New Roman" w:cs="Times New Roman"/>
                <w:color w:val="auto"/>
                <w:spacing w:val="1"/>
                <w:sz w:val="24"/>
                <w:szCs w:val="24"/>
              </w:rPr>
              <w:t>中央在豫相关企业工会</w:t>
            </w:r>
            <w:r>
              <w:rPr>
                <w:rFonts w:ascii="Times New Roman" w:hAnsi="Times New Roman" w:cs="Times New Roman"/>
                <w:color w:val="auto"/>
                <w:spacing w:val="6"/>
                <w:sz w:val="24"/>
                <w:szCs w:val="24"/>
              </w:rPr>
              <w:t>意见</w:t>
            </w:r>
          </w:p>
        </w:tc>
        <w:tc>
          <w:tcPr>
            <w:tcW w:w="2620" w:type="dxa"/>
            <w:gridSpan w:val="2"/>
            <w:vAlign w:val="top"/>
          </w:tcPr>
          <w:p w14:paraId="06BFB8CB">
            <w:pPr>
              <w:autoSpaceDE w:val="0"/>
              <w:autoSpaceDN w:val="0"/>
              <w:spacing w:line="261" w:lineRule="auto"/>
              <w:rPr>
                <w:rFonts w:ascii="Times New Roman" w:hAnsi="Times New Roman" w:cs="Times New Roman"/>
                <w:sz w:val="21"/>
              </w:rPr>
            </w:pPr>
          </w:p>
          <w:p w14:paraId="67D448CC">
            <w:pPr>
              <w:autoSpaceDE w:val="0"/>
              <w:autoSpaceDN w:val="0"/>
              <w:spacing w:line="262" w:lineRule="auto"/>
              <w:rPr>
                <w:rFonts w:ascii="Times New Roman" w:hAnsi="Times New Roman" w:cs="Times New Roman"/>
                <w:sz w:val="21"/>
              </w:rPr>
            </w:pPr>
          </w:p>
          <w:p w14:paraId="401F5D42">
            <w:pPr>
              <w:pStyle w:val="19"/>
              <w:autoSpaceDE w:val="0"/>
              <w:autoSpaceDN w:val="0"/>
              <w:spacing w:before="78" w:line="219" w:lineRule="auto"/>
              <w:ind w:left="1247"/>
              <w:rPr>
                <w:rFonts w:hint="default" w:ascii="Times New Roman" w:hAnsi="Times New Roman" w:cs="Times New Roman"/>
                <w:spacing w:val="13"/>
                <w:sz w:val="24"/>
                <w:szCs w:val="24"/>
                <w:lang w:eastAsia="zh-CN"/>
              </w:rPr>
            </w:pPr>
          </w:p>
          <w:p w14:paraId="66211E27">
            <w:pPr>
              <w:pStyle w:val="19"/>
              <w:autoSpaceDE w:val="0"/>
              <w:autoSpaceDN w:val="0"/>
              <w:spacing w:before="78" w:line="219" w:lineRule="auto"/>
              <w:ind w:left="1247"/>
              <w:rPr>
                <w:rFonts w:ascii="Times New Roman" w:hAnsi="Times New Roman" w:cs="Times New Roman"/>
                <w:sz w:val="24"/>
                <w:szCs w:val="24"/>
              </w:rPr>
            </w:pPr>
            <w:r>
              <w:rPr>
                <w:rFonts w:hint="default" w:ascii="Times New Roman" w:hAnsi="Times New Roman" w:cs="Times New Roman"/>
                <w:spacing w:val="13"/>
                <w:sz w:val="24"/>
                <w:szCs w:val="24"/>
                <w:lang w:eastAsia="zh-CN"/>
              </w:rPr>
              <w:t>（</w:t>
            </w:r>
            <w:r>
              <w:rPr>
                <w:rFonts w:ascii="Times New Roman" w:hAnsi="Times New Roman" w:cs="Times New Roman"/>
                <w:spacing w:val="13"/>
                <w:sz w:val="24"/>
                <w:szCs w:val="24"/>
              </w:rPr>
              <w:t>盖章</w:t>
            </w:r>
            <w:r>
              <w:rPr>
                <w:rFonts w:hint="default" w:ascii="Times New Roman" w:hAnsi="Times New Roman" w:cs="Times New Roman"/>
                <w:spacing w:val="13"/>
                <w:sz w:val="24"/>
                <w:szCs w:val="24"/>
                <w:lang w:eastAsia="zh-CN"/>
              </w:rPr>
              <w:t>）</w:t>
            </w:r>
          </w:p>
          <w:p w14:paraId="2AAB9DB3">
            <w:pPr>
              <w:pStyle w:val="19"/>
              <w:autoSpaceDE w:val="0"/>
              <w:autoSpaceDN w:val="0"/>
              <w:spacing w:before="36" w:line="219" w:lineRule="auto"/>
              <w:ind w:left="798"/>
              <w:rPr>
                <w:rFonts w:ascii="Times New Roman" w:hAnsi="Times New Roman" w:cs="Times New Roman"/>
                <w:sz w:val="24"/>
                <w:szCs w:val="24"/>
              </w:rPr>
            </w:pPr>
            <w:r>
              <w:rPr>
                <w:rFonts w:ascii="Times New Roman" w:hAnsi="Times New Roman" w:cs="Times New Roman"/>
                <w:spacing w:val="-9"/>
                <w:sz w:val="24"/>
                <w:szCs w:val="24"/>
              </w:rPr>
              <w:t>年</w:t>
            </w:r>
            <w:r>
              <w:rPr>
                <w:rFonts w:ascii="Times New Roman" w:hAnsi="Times New Roman" w:cs="Times New Roman"/>
                <w:spacing w:val="15"/>
                <w:sz w:val="24"/>
                <w:szCs w:val="24"/>
              </w:rPr>
              <w:t xml:space="preserve">   </w:t>
            </w:r>
            <w:r>
              <w:rPr>
                <w:rFonts w:ascii="Times New Roman" w:hAnsi="Times New Roman" w:cs="Times New Roman"/>
                <w:spacing w:val="-9"/>
                <w:sz w:val="24"/>
                <w:szCs w:val="24"/>
              </w:rPr>
              <w:t>月</w:t>
            </w:r>
            <w:r>
              <w:rPr>
                <w:rFonts w:ascii="Times New Roman" w:hAnsi="Times New Roman" w:cs="Times New Roman"/>
                <w:spacing w:val="2"/>
                <w:sz w:val="24"/>
                <w:szCs w:val="24"/>
              </w:rPr>
              <w:t xml:space="preserve">     </w:t>
            </w:r>
            <w:r>
              <w:rPr>
                <w:rFonts w:ascii="Times New Roman" w:hAnsi="Times New Roman" w:cs="Times New Roman"/>
                <w:spacing w:val="-9"/>
                <w:sz w:val="24"/>
                <w:szCs w:val="24"/>
              </w:rPr>
              <w:t>日</w:t>
            </w:r>
          </w:p>
        </w:tc>
      </w:tr>
    </w:tbl>
    <w:p w14:paraId="2F67CD1E">
      <w:pPr>
        <w:keepNext w:val="0"/>
        <w:keepLines w:val="0"/>
        <w:pageBreakBefore w:val="0"/>
        <w:kinsoku/>
        <w:overflowPunct/>
        <w:topLinePunct w:val="0"/>
        <w:bidi w:val="0"/>
        <w:adjustRightInd/>
        <w:snapToGrid/>
        <w:spacing w:line="240" w:lineRule="auto"/>
        <w:jc w:val="left"/>
        <w:textAlignment w:val="auto"/>
        <w:rPr>
          <w:rFonts w:hint="default" w:ascii="Times New Roman" w:hAnsi="Times New Roman" w:eastAsia="仿宋_GB2312" w:cs="Times New Roman"/>
          <w:sz w:val="32"/>
          <w:szCs w:val="40"/>
        </w:rPr>
      </w:pPr>
      <w:r>
        <w:rPr>
          <w:rFonts w:hint="default" w:ascii="Times New Roman" w:hAnsi="Times New Roman" w:eastAsia="仿宋_GB2312" w:cs="Times New Roman"/>
          <w:sz w:val="32"/>
          <w:szCs w:val="40"/>
        </w:rPr>
        <w:br w:type="page"/>
      </w:r>
    </w:p>
    <w:p w14:paraId="427F7FDB">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附表3-3</w:t>
      </w:r>
    </w:p>
    <w:p w14:paraId="25C92BA0">
      <w:pPr>
        <w:pStyle w:val="6"/>
        <w:keepLines w:val="0"/>
        <w:widowControl/>
        <w:kinsoku/>
        <w:overflowPunct/>
        <w:topLinePunct w:val="0"/>
        <w:autoSpaceDE/>
        <w:autoSpaceDN/>
        <w:bidi w:val="0"/>
        <w:adjustRightInd w:val="0"/>
        <w:snapToGrid w:val="0"/>
        <w:spacing w:after="0" w:afterLines="200" w:line="576" w:lineRule="exact"/>
        <w:jc w:val="center"/>
        <w:textAlignment w:val="baseline"/>
        <w:outlineLvl w:val="1"/>
        <w:rPr>
          <w:rFonts w:hint="default" w:ascii="Times New Roman" w:hAnsi="Times New Roman" w:eastAsia="方正小标宋简体" w:cs="Times New Roman"/>
          <w:b w:val="0"/>
          <w:bCs w:val="0"/>
          <w:color w:val="000000"/>
          <w:kern w:val="0"/>
          <w:sz w:val="36"/>
          <w:szCs w:val="36"/>
          <w:lang w:val="en-US" w:eastAsia="zh-CN" w:bidi="ar"/>
        </w:rPr>
      </w:pPr>
      <w:r>
        <w:rPr>
          <w:rFonts w:hint="default" w:ascii="Times New Roman" w:hAnsi="Times New Roman" w:eastAsia="方正小标宋简体" w:cs="Times New Roman"/>
          <w:b w:val="0"/>
          <w:bCs w:val="0"/>
          <w:color w:val="000000"/>
          <w:kern w:val="0"/>
          <w:sz w:val="36"/>
          <w:szCs w:val="36"/>
          <w:lang w:val="en-US" w:eastAsia="zh-CN" w:bidi="ar"/>
        </w:rPr>
        <w:t>2026年河南省</w:t>
      </w:r>
      <w:r>
        <w:rPr>
          <w:rFonts w:hint="eastAsia" w:ascii="Times New Roman" w:hAnsi="Times New Roman" w:eastAsia="方正小标宋简体" w:cs="Times New Roman"/>
          <w:b w:val="0"/>
          <w:bCs w:val="0"/>
          <w:color w:val="000000"/>
          <w:kern w:val="0"/>
          <w:sz w:val="36"/>
          <w:szCs w:val="36"/>
          <w:lang w:val="en-US" w:eastAsia="zh-CN" w:bidi="ar"/>
        </w:rPr>
        <w:t>管</w:t>
      </w:r>
      <w:r>
        <w:rPr>
          <w:rFonts w:hint="default" w:ascii="Times New Roman" w:hAnsi="Times New Roman" w:eastAsia="方正小标宋简体" w:cs="Times New Roman"/>
          <w:b w:val="0"/>
          <w:bCs w:val="0"/>
          <w:color w:val="000000"/>
          <w:kern w:val="0"/>
          <w:sz w:val="36"/>
          <w:szCs w:val="36"/>
          <w:lang w:val="en-US" w:eastAsia="zh-CN" w:bidi="ar"/>
        </w:rPr>
        <w:t>工职业技能竞赛决赛裁判人选推荐表</w:t>
      </w:r>
    </w:p>
    <w:tbl>
      <w:tblPr>
        <w:tblStyle w:val="12"/>
        <w:tblW w:w="9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5"/>
        <w:gridCol w:w="615"/>
        <w:gridCol w:w="679"/>
        <w:gridCol w:w="713"/>
        <w:gridCol w:w="703"/>
        <w:gridCol w:w="634"/>
        <w:gridCol w:w="1555"/>
        <w:gridCol w:w="1607"/>
        <w:gridCol w:w="1665"/>
      </w:tblGrid>
      <w:tr w14:paraId="6D07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05" w:type="dxa"/>
            <w:vAlign w:val="center"/>
          </w:tcPr>
          <w:p w14:paraId="77C686B7">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姓名</w:t>
            </w:r>
          </w:p>
        </w:tc>
        <w:tc>
          <w:tcPr>
            <w:tcW w:w="615" w:type="dxa"/>
            <w:vAlign w:val="center"/>
          </w:tcPr>
          <w:p w14:paraId="1279DDDF">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c>
          <w:tcPr>
            <w:tcW w:w="679" w:type="dxa"/>
            <w:vAlign w:val="center"/>
          </w:tcPr>
          <w:p w14:paraId="18324398">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t>性</w:t>
            </w:r>
            <w:r>
              <w:rPr>
                <w:rFonts w:hint="default" w:ascii="Times New Roman" w:hAnsi="Times New Roman" w:cs="Times New Roman" w:eastAsiaTheme="minorEastAsia"/>
                <w:sz w:val="28"/>
                <w:szCs w:val="28"/>
              </w:rPr>
              <w:t>别</w:t>
            </w:r>
          </w:p>
        </w:tc>
        <w:tc>
          <w:tcPr>
            <w:tcW w:w="713" w:type="dxa"/>
            <w:vAlign w:val="center"/>
          </w:tcPr>
          <w:p w14:paraId="319F6DF8">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c>
          <w:tcPr>
            <w:tcW w:w="703" w:type="dxa"/>
            <w:vAlign w:val="center"/>
          </w:tcPr>
          <w:p w14:paraId="5BF55342">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lang w:eastAsia="zh-CN"/>
              </w:rPr>
              <w:t>民</w:t>
            </w:r>
            <w:r>
              <w:rPr>
                <w:rFonts w:hint="default" w:ascii="Times New Roman" w:hAnsi="Times New Roman" w:cs="Times New Roman" w:eastAsiaTheme="minorEastAsia"/>
                <w:sz w:val="28"/>
                <w:szCs w:val="28"/>
              </w:rPr>
              <w:t>族</w:t>
            </w:r>
          </w:p>
        </w:tc>
        <w:tc>
          <w:tcPr>
            <w:tcW w:w="634" w:type="dxa"/>
            <w:vAlign w:val="center"/>
          </w:tcPr>
          <w:p w14:paraId="7FEC6B07">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c>
          <w:tcPr>
            <w:tcW w:w="1555" w:type="dxa"/>
            <w:vAlign w:val="center"/>
          </w:tcPr>
          <w:p w14:paraId="6EC54403">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出生年月</w:t>
            </w:r>
          </w:p>
        </w:tc>
        <w:tc>
          <w:tcPr>
            <w:tcW w:w="1607" w:type="dxa"/>
            <w:vAlign w:val="center"/>
          </w:tcPr>
          <w:p w14:paraId="6ED5FA80">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c>
          <w:tcPr>
            <w:tcW w:w="1665" w:type="dxa"/>
            <w:vMerge w:val="restart"/>
            <w:vAlign w:val="center"/>
          </w:tcPr>
          <w:p w14:paraId="680C9E2F">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照片1寸</w:t>
            </w:r>
          </w:p>
        </w:tc>
      </w:tr>
      <w:tr w14:paraId="083A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05" w:type="dxa"/>
            <w:vAlign w:val="center"/>
          </w:tcPr>
          <w:p w14:paraId="2C178FA6">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政治面貌</w:t>
            </w:r>
          </w:p>
        </w:tc>
        <w:tc>
          <w:tcPr>
            <w:tcW w:w="615" w:type="dxa"/>
            <w:vAlign w:val="center"/>
          </w:tcPr>
          <w:p w14:paraId="79EBEC3B">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c>
          <w:tcPr>
            <w:tcW w:w="1392" w:type="dxa"/>
            <w:gridSpan w:val="2"/>
            <w:vAlign w:val="center"/>
          </w:tcPr>
          <w:p w14:paraId="021FE7EC">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文化程度</w:t>
            </w:r>
          </w:p>
        </w:tc>
        <w:tc>
          <w:tcPr>
            <w:tcW w:w="1337" w:type="dxa"/>
            <w:gridSpan w:val="2"/>
            <w:vAlign w:val="center"/>
          </w:tcPr>
          <w:p w14:paraId="437F388D">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c>
          <w:tcPr>
            <w:tcW w:w="1555" w:type="dxa"/>
            <w:vAlign w:val="center"/>
          </w:tcPr>
          <w:p w14:paraId="6CDA4E92">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职业技能等级</w:t>
            </w:r>
          </w:p>
        </w:tc>
        <w:tc>
          <w:tcPr>
            <w:tcW w:w="1607" w:type="dxa"/>
            <w:vAlign w:val="center"/>
          </w:tcPr>
          <w:p w14:paraId="5BE84E5B">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c>
          <w:tcPr>
            <w:tcW w:w="1665" w:type="dxa"/>
            <w:vMerge w:val="continue"/>
            <w:vAlign w:val="center"/>
          </w:tcPr>
          <w:p w14:paraId="64115392">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r>
      <w:tr w14:paraId="3F9A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05" w:type="dxa"/>
            <w:vAlign w:val="center"/>
          </w:tcPr>
          <w:p w14:paraId="1A239A28">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身份证号</w:t>
            </w:r>
          </w:p>
        </w:tc>
        <w:tc>
          <w:tcPr>
            <w:tcW w:w="2007" w:type="dxa"/>
            <w:gridSpan w:val="3"/>
            <w:vAlign w:val="center"/>
          </w:tcPr>
          <w:p w14:paraId="1103534B">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c>
          <w:tcPr>
            <w:tcW w:w="1337" w:type="dxa"/>
            <w:gridSpan w:val="2"/>
            <w:vAlign w:val="center"/>
          </w:tcPr>
          <w:p w14:paraId="0D816F2B">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手机号</w:t>
            </w:r>
          </w:p>
        </w:tc>
        <w:tc>
          <w:tcPr>
            <w:tcW w:w="3162" w:type="dxa"/>
            <w:gridSpan w:val="2"/>
            <w:vAlign w:val="center"/>
          </w:tcPr>
          <w:p w14:paraId="74B6B3C3">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c>
          <w:tcPr>
            <w:tcW w:w="1665" w:type="dxa"/>
            <w:vMerge w:val="continue"/>
            <w:vAlign w:val="center"/>
          </w:tcPr>
          <w:p w14:paraId="074DA41D">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r>
      <w:tr w14:paraId="0A17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05" w:type="dxa"/>
            <w:vAlign w:val="center"/>
          </w:tcPr>
          <w:p w14:paraId="26E491C8">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参赛代表队</w:t>
            </w:r>
          </w:p>
        </w:tc>
        <w:tc>
          <w:tcPr>
            <w:tcW w:w="8171" w:type="dxa"/>
            <w:gridSpan w:val="8"/>
            <w:vAlign w:val="center"/>
          </w:tcPr>
          <w:p w14:paraId="173201F6">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r>
      <w:tr w14:paraId="283C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05" w:type="dxa"/>
            <w:vAlign w:val="center"/>
          </w:tcPr>
          <w:p w14:paraId="1A0E9B77">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工作单位及职务</w:t>
            </w:r>
          </w:p>
        </w:tc>
        <w:tc>
          <w:tcPr>
            <w:tcW w:w="8171" w:type="dxa"/>
            <w:gridSpan w:val="8"/>
            <w:vAlign w:val="center"/>
          </w:tcPr>
          <w:p w14:paraId="4AF32BDB">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r>
      <w:tr w14:paraId="3A93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05" w:type="dxa"/>
            <w:vAlign w:val="center"/>
          </w:tcPr>
          <w:p w14:paraId="4134A10C">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lang w:val="en-US" w:eastAsia="zh-CN"/>
              </w:rPr>
            </w:pPr>
            <w:r>
              <w:rPr>
                <w:rFonts w:hint="default" w:ascii="Times New Roman" w:hAnsi="Times New Roman" w:cs="Times New Roman" w:eastAsiaTheme="minorEastAsia"/>
                <w:sz w:val="28"/>
                <w:szCs w:val="28"/>
                <w:lang w:val="en-US" w:eastAsia="zh-CN"/>
              </w:rPr>
              <w:t>主要（执裁）经历</w:t>
            </w:r>
          </w:p>
        </w:tc>
        <w:tc>
          <w:tcPr>
            <w:tcW w:w="8171" w:type="dxa"/>
            <w:gridSpan w:val="8"/>
            <w:vAlign w:val="center"/>
          </w:tcPr>
          <w:p w14:paraId="5E55E23A">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p w14:paraId="5B4130A4">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p w14:paraId="789346C5">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r>
      <w:tr w14:paraId="2406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805" w:type="dxa"/>
            <w:vAlign w:val="center"/>
          </w:tcPr>
          <w:p w14:paraId="50D95269">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所在单位</w:t>
            </w:r>
          </w:p>
          <w:p w14:paraId="23C26EAB">
            <w:pPr>
              <w:keepLines w:val="0"/>
              <w:kinsoku/>
              <w:overflowPunct/>
              <w:topLinePunct w:val="0"/>
              <w:bidi w:val="0"/>
              <w:adjustRightInd/>
              <w:snapToGrid/>
              <w:spacing w:line="240" w:lineRule="auto"/>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工会意见</w:t>
            </w:r>
          </w:p>
        </w:tc>
        <w:tc>
          <w:tcPr>
            <w:tcW w:w="8171" w:type="dxa"/>
            <w:gridSpan w:val="8"/>
            <w:vAlign w:val="center"/>
          </w:tcPr>
          <w:p w14:paraId="669D638F">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p w14:paraId="33D0686C">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p w14:paraId="084BA14C">
            <w:pPr>
              <w:keepLines w:val="0"/>
              <w:kinsoku/>
              <w:wordWrap w:val="0"/>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p w14:paraId="55A5038B">
            <w:pPr>
              <w:keepLines w:val="0"/>
              <w:kinsoku/>
              <w:wordWrap w:val="0"/>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p w14:paraId="74A27A79">
            <w:pPr>
              <w:keepLines w:val="0"/>
              <w:kinsoku/>
              <w:wordWrap w:val="0"/>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lang w:eastAsia="zh-CN"/>
              </w:rPr>
            </w:pPr>
            <w:r>
              <w:rPr>
                <w:rFonts w:hint="default" w:ascii="Times New Roman" w:hAnsi="Times New Roman" w:cs="Times New Roman" w:eastAsiaTheme="minorEastAsia"/>
                <w:sz w:val="28"/>
                <w:szCs w:val="28"/>
              </w:rPr>
              <w:t>（工会盖章）</w:t>
            </w:r>
          </w:p>
          <w:p w14:paraId="4A16F00E">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r>
              <w:rPr>
                <w:rFonts w:hint="default" w:ascii="Times New Roman" w:hAnsi="Times New Roman" w:cs="Times New Roman" w:eastAsiaTheme="minorEastAsia"/>
                <w:sz w:val="28"/>
                <w:szCs w:val="28"/>
              </w:rPr>
              <w:t>年</w:t>
            </w: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月</w:t>
            </w:r>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日</w:t>
            </w:r>
          </w:p>
          <w:p w14:paraId="59BF8CA2">
            <w:pPr>
              <w:keepLines w:val="0"/>
              <w:kinsoku/>
              <w:overflowPunct/>
              <w:topLinePunct w:val="0"/>
              <w:bidi w:val="0"/>
              <w:adjustRightInd/>
              <w:snapToGrid/>
              <w:spacing w:line="240" w:lineRule="auto"/>
              <w:ind w:left="0" w:leftChars="0" w:firstLine="538" w:firstLineChars="200"/>
              <w:jc w:val="center"/>
              <w:textAlignment w:val="auto"/>
              <w:rPr>
                <w:rFonts w:hint="default" w:ascii="Times New Roman" w:hAnsi="Times New Roman" w:cs="Times New Roman" w:eastAsiaTheme="minorEastAsia"/>
                <w:sz w:val="28"/>
                <w:szCs w:val="28"/>
              </w:rPr>
            </w:pPr>
          </w:p>
        </w:tc>
      </w:tr>
    </w:tbl>
    <w:p w14:paraId="74ADFB28">
      <w:pPr>
        <w:pStyle w:val="10"/>
        <w:keepLines w:val="0"/>
        <w:kinsoku/>
        <w:overflowPunct/>
        <w:topLinePunct w:val="0"/>
        <w:bidi w:val="0"/>
        <w:adjustRightInd/>
        <w:snapToGrid/>
        <w:spacing w:line="240" w:lineRule="auto"/>
        <w:ind w:left="0" w:leftChars="0" w:firstLine="618" w:firstLineChars="200"/>
        <w:jc w:val="both"/>
        <w:textAlignment w:val="auto"/>
        <w:rPr>
          <w:rFonts w:hint="default" w:ascii="Times New Roman" w:hAnsi="Times New Roman" w:eastAsia="仿宋" w:cs="Times New Roman"/>
          <w:sz w:val="32"/>
          <w:szCs w:val="32"/>
        </w:rPr>
      </w:pPr>
    </w:p>
    <w:p w14:paraId="77F0E46A">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附件4</w:t>
      </w:r>
    </w:p>
    <w:p w14:paraId="5625AB59">
      <w:pPr>
        <w:pStyle w:val="6"/>
        <w:keepNext w:val="0"/>
        <w:keepLines w:val="0"/>
        <w:pageBreakBefore w:val="0"/>
        <w:widowControl/>
        <w:kinsoku/>
        <w:wordWrap/>
        <w:overflowPunct/>
        <w:topLinePunct w:val="0"/>
        <w:autoSpaceDE w:val="0"/>
        <w:autoSpaceDN w:val="0"/>
        <w:bidi w:val="0"/>
        <w:adjustRightInd w:val="0"/>
        <w:snapToGrid w:val="0"/>
        <w:spacing w:line="576" w:lineRule="exact"/>
        <w:jc w:val="center"/>
        <w:textAlignment w:val="baseline"/>
        <w:outlineLvl w:val="0"/>
        <w:rPr>
          <w:rFonts w:hint="default" w:ascii="Times New Roman" w:hAnsi="Times New Roman" w:eastAsia="方正小标宋简体" w:cs="Times New Roman"/>
          <w:spacing w:val="5"/>
          <w:sz w:val="44"/>
          <w:szCs w:val="44"/>
          <w:lang w:val="en-US" w:eastAsia="zh-CN"/>
        </w:rPr>
      </w:pPr>
      <w:r>
        <w:rPr>
          <w:rFonts w:hint="default" w:ascii="Times New Roman" w:hAnsi="Times New Roman" w:eastAsia="方正小标宋简体" w:cs="Times New Roman"/>
          <w:spacing w:val="5"/>
          <w:sz w:val="44"/>
          <w:szCs w:val="44"/>
          <w:lang w:val="en-US" w:eastAsia="zh-CN"/>
        </w:rPr>
        <w:t>2026年河南省砌筑工职业技能竞赛</w:t>
      </w:r>
    </w:p>
    <w:p w14:paraId="7D559562">
      <w:pPr>
        <w:pStyle w:val="6"/>
        <w:keepNext w:val="0"/>
        <w:keepLines w:val="0"/>
        <w:pageBreakBefore w:val="0"/>
        <w:widowControl/>
        <w:kinsoku/>
        <w:wordWrap/>
        <w:overflowPunct/>
        <w:topLinePunct w:val="0"/>
        <w:autoSpaceDE w:val="0"/>
        <w:autoSpaceDN w:val="0"/>
        <w:bidi w:val="0"/>
        <w:adjustRightInd w:val="0"/>
        <w:snapToGrid w:val="0"/>
        <w:spacing w:line="576" w:lineRule="exact"/>
        <w:jc w:val="center"/>
        <w:textAlignment w:val="baseline"/>
        <w:outlineLvl w:val="0"/>
        <w:rPr>
          <w:rFonts w:hint="default" w:ascii="Times New Roman" w:hAnsi="Times New Roman" w:eastAsia="方正小标宋简体" w:cs="Times New Roman"/>
          <w:color w:val="auto"/>
          <w:kern w:val="0"/>
          <w:sz w:val="44"/>
          <w:szCs w:val="44"/>
          <w:lang w:val="en-US" w:eastAsia="zh-CN"/>
        </w:rPr>
      </w:pPr>
      <w:r>
        <w:rPr>
          <w:rFonts w:hint="default" w:ascii="Times New Roman" w:hAnsi="Times New Roman" w:eastAsia="方正小标宋简体" w:cs="Times New Roman"/>
          <w:spacing w:val="5"/>
          <w:sz w:val="44"/>
          <w:szCs w:val="44"/>
          <w:lang w:val="en-US" w:eastAsia="zh-CN"/>
        </w:rPr>
        <w:t>实施方案</w:t>
      </w:r>
    </w:p>
    <w:p w14:paraId="18510136">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1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color w:val="auto"/>
          <w:kern w:val="0"/>
          <w:sz w:val="32"/>
          <w:szCs w:val="32"/>
          <w:lang w:val="en-US" w:eastAsia="zh-CN"/>
        </w:rPr>
        <w:t>为深入学习贯彻党的二十大和二十届历次全会精神及习近平总书记关于技能人才工作重要指示批示精神，高质量推进技能河南建设，</w:t>
      </w:r>
      <w:r>
        <w:rPr>
          <w:rFonts w:hint="default" w:ascii="Times New Roman" w:hAnsi="Times New Roman" w:eastAsia="仿宋_GB2312" w:cs="Times New Roman"/>
          <w:spacing w:val="5"/>
          <w:sz w:val="32"/>
          <w:szCs w:val="32"/>
        </w:rPr>
        <w:t>促进</w:t>
      </w:r>
      <w:r>
        <w:rPr>
          <w:rFonts w:hint="default" w:ascii="Times New Roman" w:hAnsi="Times New Roman" w:eastAsia="仿宋_GB2312" w:cs="Times New Roman"/>
          <w:spacing w:val="5"/>
          <w:sz w:val="32"/>
          <w:szCs w:val="32"/>
          <w:lang w:eastAsia="zh-CN"/>
        </w:rPr>
        <w:t>全</w:t>
      </w:r>
      <w:r>
        <w:rPr>
          <w:rFonts w:hint="default" w:ascii="Times New Roman" w:hAnsi="Times New Roman" w:eastAsia="仿宋_GB2312" w:cs="Times New Roman"/>
          <w:spacing w:val="5"/>
          <w:sz w:val="32"/>
          <w:szCs w:val="32"/>
        </w:rPr>
        <w:t>省</w:t>
      </w:r>
      <w:r>
        <w:rPr>
          <w:rFonts w:hint="default" w:ascii="Times New Roman" w:hAnsi="Times New Roman" w:eastAsia="仿宋_GB2312" w:cs="Times New Roman"/>
          <w:spacing w:val="5"/>
          <w:sz w:val="32"/>
          <w:szCs w:val="32"/>
          <w:lang w:val="en-US" w:eastAsia="zh-CN"/>
        </w:rPr>
        <w:t>砌筑工</w:t>
      </w:r>
      <w:r>
        <w:rPr>
          <w:rFonts w:hint="default" w:ascii="Times New Roman" w:hAnsi="Times New Roman" w:eastAsia="仿宋_GB2312" w:cs="Times New Roman"/>
          <w:spacing w:val="17"/>
          <w:sz w:val="32"/>
          <w:szCs w:val="32"/>
        </w:rPr>
        <w:t>职业技能提升</w:t>
      </w:r>
      <w:r>
        <w:rPr>
          <w:rFonts w:hint="default" w:ascii="Times New Roman" w:hAnsi="Times New Roman" w:eastAsia="仿宋_GB2312" w:cs="Times New Roman"/>
          <w:spacing w:val="17"/>
          <w:sz w:val="32"/>
          <w:szCs w:val="32"/>
          <w:lang w:eastAsia="zh-CN"/>
        </w:rPr>
        <w:t>，</w:t>
      </w:r>
      <w:r>
        <w:rPr>
          <w:rFonts w:hint="default" w:ascii="Times New Roman" w:hAnsi="Times New Roman" w:eastAsia="仿宋_GB2312" w:cs="Times New Roman"/>
          <w:spacing w:val="17"/>
          <w:sz w:val="32"/>
          <w:szCs w:val="32"/>
        </w:rPr>
        <w:t>培养</w:t>
      </w:r>
      <w:r>
        <w:rPr>
          <w:rFonts w:hint="default" w:ascii="Times New Roman" w:hAnsi="Times New Roman" w:eastAsia="仿宋_GB2312" w:cs="Times New Roman"/>
          <w:spacing w:val="17"/>
          <w:sz w:val="32"/>
          <w:szCs w:val="32"/>
          <w:lang w:eastAsia="zh-CN"/>
        </w:rPr>
        <w:t>选拔</w:t>
      </w:r>
      <w:r>
        <w:rPr>
          <w:rFonts w:hint="default" w:ascii="Times New Roman" w:hAnsi="Times New Roman" w:eastAsia="仿宋_GB2312" w:cs="Times New Roman"/>
          <w:spacing w:val="17"/>
          <w:sz w:val="32"/>
          <w:szCs w:val="32"/>
        </w:rPr>
        <w:t>高素质技</w:t>
      </w:r>
      <w:r>
        <w:rPr>
          <w:rFonts w:hint="default" w:ascii="Times New Roman" w:hAnsi="Times New Roman" w:eastAsia="仿宋_GB2312" w:cs="Times New Roman"/>
          <w:spacing w:val="16"/>
          <w:sz w:val="32"/>
          <w:szCs w:val="32"/>
        </w:rPr>
        <w:t>术人才，</w:t>
      </w:r>
      <w:r>
        <w:rPr>
          <w:rFonts w:hint="default" w:ascii="Times New Roman" w:hAnsi="Times New Roman" w:eastAsia="仿宋_GB2312" w:cs="Times New Roman"/>
          <w:spacing w:val="16"/>
          <w:sz w:val="32"/>
          <w:szCs w:val="32"/>
          <w:lang w:eastAsia="zh-CN"/>
        </w:rPr>
        <w:t>大力</w:t>
      </w:r>
      <w:r>
        <w:rPr>
          <w:rFonts w:hint="default" w:ascii="Times New Roman" w:hAnsi="Times New Roman" w:eastAsia="仿宋_GB2312" w:cs="Times New Roman"/>
          <w:spacing w:val="16"/>
          <w:sz w:val="32"/>
          <w:szCs w:val="32"/>
        </w:rPr>
        <w:t>弘扬工匠</w:t>
      </w:r>
      <w:r>
        <w:rPr>
          <w:rFonts w:hint="default" w:ascii="Times New Roman" w:hAnsi="Times New Roman" w:eastAsia="仿宋_GB2312" w:cs="Times New Roman"/>
          <w:spacing w:val="5"/>
          <w:sz w:val="32"/>
          <w:szCs w:val="32"/>
        </w:rPr>
        <w:t>精神，推动住房城乡建设行业高质量发展，选拔优</w:t>
      </w:r>
      <w:r>
        <w:rPr>
          <w:rFonts w:hint="default" w:ascii="Times New Roman" w:hAnsi="Times New Roman" w:eastAsia="仿宋_GB2312" w:cs="Times New Roman"/>
          <w:spacing w:val="5"/>
          <w:sz w:val="32"/>
          <w:szCs w:val="32"/>
          <w:lang w:val="en-US" w:eastAsia="zh-CN"/>
        </w:rPr>
        <w:t>秀选手参加第二届全国住房城乡建设行业职业技能大赛，决定在7月下旬举办2026年河南省住房城乡建设行业职业技能大赛暨第二届全国住房城乡建设行业职业技能大赛河南省选拔赛砌筑工赛项决赛和工程质量观摩会，特制定本实施方案。</w:t>
      </w:r>
    </w:p>
    <w:p w14:paraId="374BF118">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黑体" w:cs="Times New Roman"/>
          <w:spacing w:val="5"/>
          <w:sz w:val="32"/>
          <w:szCs w:val="32"/>
          <w:lang w:val="en-US" w:eastAsia="zh-CN"/>
        </w:rPr>
      </w:pPr>
      <w:r>
        <w:rPr>
          <w:rFonts w:hint="default" w:ascii="Times New Roman" w:hAnsi="Times New Roman" w:eastAsia="黑体" w:cs="Times New Roman"/>
          <w:spacing w:val="5"/>
          <w:sz w:val="32"/>
          <w:szCs w:val="32"/>
          <w:lang w:val="en-US" w:eastAsia="zh-CN"/>
        </w:rPr>
        <w:t>一、竞赛工种</w:t>
      </w:r>
    </w:p>
    <w:p w14:paraId="480B8AAE">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楷体_GB2312" w:cs="Times New Roman"/>
          <w:spacing w:val="5"/>
          <w:sz w:val="32"/>
          <w:szCs w:val="32"/>
          <w:lang w:val="en-US" w:eastAsia="zh-CN"/>
        </w:rPr>
      </w:pPr>
      <w:r>
        <w:rPr>
          <w:rFonts w:hint="default" w:ascii="Times New Roman" w:hAnsi="Times New Roman" w:eastAsia="楷体_GB2312" w:cs="Times New Roman"/>
          <w:spacing w:val="5"/>
          <w:sz w:val="32"/>
          <w:szCs w:val="32"/>
          <w:lang w:val="en-US" w:eastAsia="zh-CN"/>
        </w:rPr>
        <w:t>（一）竞赛工种</w:t>
      </w:r>
    </w:p>
    <w:p w14:paraId="685B23D2">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工种名称：砌筑工</w:t>
      </w:r>
    </w:p>
    <w:p w14:paraId="0B03CF05">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工种编号：6-29-01-01</w:t>
      </w:r>
    </w:p>
    <w:p w14:paraId="43F18A64">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楷体_GB2312" w:cs="Times New Roman"/>
          <w:spacing w:val="5"/>
          <w:sz w:val="32"/>
          <w:szCs w:val="32"/>
          <w:lang w:val="en-US" w:eastAsia="zh-CN"/>
        </w:rPr>
      </w:pPr>
      <w:r>
        <w:rPr>
          <w:rFonts w:hint="default" w:ascii="Times New Roman" w:hAnsi="Times New Roman" w:eastAsia="楷体_GB2312" w:cs="Times New Roman"/>
          <w:spacing w:val="5"/>
          <w:sz w:val="32"/>
          <w:szCs w:val="32"/>
          <w:lang w:val="en-US" w:eastAsia="zh-CN"/>
        </w:rPr>
        <w:t>（二）工种定义</w:t>
      </w:r>
    </w:p>
    <w:p w14:paraId="53D35FFC">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砌筑工是指使用砂浆或其他黏合材料，将砖、石、砌块砌成各种形式的砌体和屋面挂瓦的人员。</w:t>
      </w:r>
    </w:p>
    <w:p w14:paraId="4EA04601">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黑体" w:cs="Times New Roman"/>
          <w:spacing w:val="5"/>
          <w:sz w:val="32"/>
          <w:szCs w:val="32"/>
          <w:lang w:val="en-US" w:eastAsia="zh-CN"/>
        </w:rPr>
      </w:pPr>
      <w:r>
        <w:rPr>
          <w:rFonts w:hint="default" w:ascii="Times New Roman" w:hAnsi="Times New Roman" w:eastAsia="黑体" w:cs="Times New Roman"/>
          <w:spacing w:val="5"/>
          <w:sz w:val="32"/>
          <w:szCs w:val="32"/>
          <w:lang w:val="en-US" w:eastAsia="zh-CN"/>
        </w:rPr>
        <w:t>二、竞赛组织机构</w:t>
      </w:r>
    </w:p>
    <w:p w14:paraId="05BD29B8">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楷体_GB2312" w:cs="Times New Roman"/>
          <w:spacing w:val="5"/>
          <w:sz w:val="32"/>
          <w:szCs w:val="32"/>
          <w:lang w:val="en-US" w:eastAsia="zh-CN"/>
        </w:rPr>
      </w:pPr>
      <w:r>
        <w:rPr>
          <w:rFonts w:hint="default" w:ascii="Times New Roman" w:hAnsi="Times New Roman" w:eastAsia="楷体_GB2312" w:cs="Times New Roman"/>
          <w:spacing w:val="5"/>
          <w:sz w:val="32"/>
          <w:szCs w:val="32"/>
          <w:lang w:val="en-US" w:eastAsia="zh-CN"/>
        </w:rPr>
        <w:t>（一）主办单位</w:t>
      </w:r>
    </w:p>
    <w:p w14:paraId="5E4E7893">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河南省住房和城乡建设厅</w:t>
      </w:r>
    </w:p>
    <w:p w14:paraId="2BD2BA83">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河南省人力资源和社会保障厅</w:t>
      </w:r>
    </w:p>
    <w:p w14:paraId="0C94D6DF">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河南省农业交通建设工会委员会</w:t>
      </w:r>
    </w:p>
    <w:p w14:paraId="0F028B2A">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楷体_GB2312" w:cs="Times New Roman"/>
          <w:spacing w:val="5"/>
          <w:sz w:val="32"/>
          <w:szCs w:val="32"/>
          <w:lang w:val="en-US" w:eastAsia="zh-CN"/>
        </w:rPr>
      </w:pPr>
      <w:r>
        <w:rPr>
          <w:rFonts w:hint="default" w:ascii="Times New Roman" w:hAnsi="Times New Roman" w:eastAsia="楷体_GB2312" w:cs="Times New Roman"/>
          <w:spacing w:val="5"/>
          <w:sz w:val="32"/>
          <w:szCs w:val="32"/>
          <w:lang w:val="en-US" w:eastAsia="zh-CN"/>
        </w:rPr>
        <w:t>（二）承办单位</w:t>
      </w:r>
    </w:p>
    <w:p w14:paraId="21509133">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河南省建设科技和人才发展中心</w:t>
      </w:r>
    </w:p>
    <w:p w14:paraId="05221F96">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中国建筑第七工程局有限公司工会</w:t>
      </w:r>
    </w:p>
    <w:p w14:paraId="2904D897">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楷体_GB2312" w:cs="Times New Roman"/>
          <w:spacing w:val="5"/>
          <w:sz w:val="32"/>
          <w:szCs w:val="32"/>
          <w:lang w:val="en-US" w:eastAsia="zh-CN"/>
        </w:rPr>
      </w:pPr>
      <w:r>
        <w:rPr>
          <w:rFonts w:hint="default" w:ascii="Times New Roman" w:hAnsi="Times New Roman" w:eastAsia="楷体_GB2312" w:cs="Times New Roman"/>
          <w:spacing w:val="5"/>
          <w:sz w:val="32"/>
          <w:szCs w:val="32"/>
          <w:lang w:val="en-US" w:eastAsia="zh-CN"/>
        </w:rPr>
        <w:t>（三）协办单位</w:t>
      </w:r>
    </w:p>
    <w:p w14:paraId="40CFFEEE">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中建七局建筑装饰工程有限公司</w:t>
      </w:r>
    </w:p>
    <w:p w14:paraId="1D91EA49">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中建七局工匠学院</w:t>
      </w:r>
    </w:p>
    <w:p w14:paraId="7CEAD6CD">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成立2026年河南省住房城乡建设行业职业技能大赛暨第二届全国住房城乡建设行业职业技能大赛河南省选拔赛砌筑工赛项决赛组委会，决赛组委会办公室设在河南省建设科技和人才发展中心，具体负责砌筑工赛项省级决赛组织实施工作，并对各地工作开展及选拔赛进行督促和指导。</w:t>
      </w:r>
    </w:p>
    <w:p w14:paraId="7675197C">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黑体" w:cs="Times New Roman"/>
          <w:spacing w:val="5"/>
          <w:sz w:val="32"/>
          <w:szCs w:val="32"/>
          <w:lang w:val="en-US" w:eastAsia="zh-CN"/>
        </w:rPr>
      </w:pPr>
      <w:r>
        <w:rPr>
          <w:rFonts w:hint="default" w:ascii="Times New Roman" w:hAnsi="Times New Roman" w:eastAsia="黑体" w:cs="Times New Roman"/>
          <w:spacing w:val="5"/>
          <w:sz w:val="32"/>
          <w:szCs w:val="32"/>
          <w:lang w:val="en-US" w:eastAsia="zh-CN"/>
        </w:rPr>
        <w:t>三、竞赛时间与地点</w:t>
      </w:r>
    </w:p>
    <w:p w14:paraId="773EDFC7">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楷体_GB2312" w:cs="Times New Roman"/>
          <w:spacing w:val="5"/>
          <w:sz w:val="32"/>
          <w:szCs w:val="32"/>
          <w:lang w:val="en-US" w:eastAsia="zh-CN"/>
        </w:rPr>
      </w:pPr>
      <w:r>
        <w:rPr>
          <w:rFonts w:hint="default" w:ascii="Times New Roman" w:hAnsi="Times New Roman" w:eastAsia="楷体_GB2312" w:cs="Times New Roman"/>
          <w:spacing w:val="5"/>
          <w:sz w:val="32"/>
          <w:szCs w:val="32"/>
          <w:lang w:val="en-US" w:eastAsia="zh-CN"/>
        </w:rPr>
        <w:t>（一）时间</w:t>
      </w:r>
    </w:p>
    <w:p w14:paraId="16E9E6A5">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color w:val="auto"/>
          <w:spacing w:val="5"/>
          <w:sz w:val="32"/>
          <w:szCs w:val="32"/>
          <w:highlight w:val="none"/>
          <w:lang w:val="en-US" w:eastAsia="zh-CN"/>
        </w:rPr>
      </w:pPr>
      <w:r>
        <w:rPr>
          <w:rFonts w:hint="default" w:ascii="Times New Roman" w:hAnsi="Times New Roman" w:eastAsia="仿宋_GB2312" w:cs="Times New Roman"/>
          <w:color w:val="auto"/>
          <w:spacing w:val="5"/>
          <w:sz w:val="32"/>
          <w:szCs w:val="32"/>
          <w:highlight w:val="none"/>
          <w:lang w:val="en-US" w:eastAsia="zh-CN"/>
        </w:rPr>
        <w:t>2026年7月20日、21日。</w:t>
      </w:r>
    </w:p>
    <w:p w14:paraId="231D9C8E">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楷体_GB2312" w:cs="Times New Roman"/>
          <w:spacing w:val="5"/>
          <w:sz w:val="32"/>
          <w:szCs w:val="32"/>
          <w:lang w:val="en-US" w:eastAsia="zh-CN"/>
        </w:rPr>
      </w:pPr>
      <w:r>
        <w:rPr>
          <w:rFonts w:hint="default" w:ascii="Times New Roman" w:hAnsi="Times New Roman" w:eastAsia="楷体_GB2312" w:cs="Times New Roman"/>
          <w:spacing w:val="5"/>
          <w:sz w:val="32"/>
          <w:szCs w:val="32"/>
          <w:lang w:val="en-US" w:eastAsia="zh-CN"/>
        </w:rPr>
        <w:t>（二）地点</w:t>
      </w:r>
    </w:p>
    <w:p w14:paraId="51209548">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中建七局郑州中央文化区文化交流中心及配套项目（郑州市中原区莲湖街道博体路与创文路交叉口东十米路南）。</w:t>
      </w:r>
    </w:p>
    <w:p w14:paraId="6C4BB1BB">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黑体" w:cs="Times New Roman"/>
          <w:spacing w:val="5"/>
          <w:sz w:val="32"/>
          <w:szCs w:val="32"/>
          <w:lang w:val="en-US" w:eastAsia="zh-CN"/>
        </w:rPr>
      </w:pPr>
      <w:r>
        <w:rPr>
          <w:rFonts w:hint="default" w:ascii="Times New Roman" w:hAnsi="Times New Roman" w:eastAsia="黑体" w:cs="Times New Roman"/>
          <w:spacing w:val="5"/>
          <w:sz w:val="32"/>
          <w:szCs w:val="32"/>
          <w:lang w:val="en-US" w:eastAsia="zh-CN"/>
        </w:rPr>
        <w:t>四、参赛选手条件、组队及名额</w:t>
      </w:r>
    </w:p>
    <w:p w14:paraId="09D2C548">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楷体_GB2312" w:cs="Times New Roman"/>
          <w:spacing w:val="5"/>
          <w:sz w:val="32"/>
          <w:szCs w:val="32"/>
          <w:lang w:val="en-US" w:eastAsia="zh-CN"/>
        </w:rPr>
      </w:pPr>
      <w:r>
        <w:rPr>
          <w:rFonts w:hint="default" w:ascii="Times New Roman" w:hAnsi="Times New Roman" w:eastAsia="楷体_GB2312" w:cs="Times New Roman"/>
          <w:spacing w:val="5"/>
          <w:sz w:val="32"/>
          <w:szCs w:val="32"/>
          <w:lang w:val="en-US" w:eastAsia="zh-CN"/>
        </w:rPr>
        <w:t>（一）参赛选手条件</w:t>
      </w:r>
    </w:p>
    <w:p w14:paraId="1F19866E">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参赛选手应为年满18周岁、从事相关职业（工种）的一线职工，具有良好职业道德和相应技能水平，无不良职业记录。全日制在校学生不得参赛。 全省住房城乡建设系统各单位在职职工（含农民工）及与相关行业企事业单位签订劳动合同、经所在单位工会审核盖章同意的职工，符合上述条件的，均可报名参加竞赛。对于选手身份与实际不符的，取消该选手参赛成绩和相关荣誉。已获得“中华技能大奖”、“全国技术能手”称号的职工不得参赛。</w:t>
      </w:r>
    </w:p>
    <w:p w14:paraId="687A079E">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楷体_GB2312" w:cs="Times New Roman"/>
          <w:spacing w:val="5"/>
          <w:sz w:val="32"/>
          <w:szCs w:val="32"/>
          <w:lang w:val="en-US" w:eastAsia="zh-CN"/>
        </w:rPr>
      </w:pPr>
      <w:r>
        <w:rPr>
          <w:rFonts w:hint="default" w:ascii="Times New Roman" w:hAnsi="Times New Roman" w:eastAsia="楷体_GB2312" w:cs="Times New Roman"/>
          <w:spacing w:val="5"/>
          <w:sz w:val="32"/>
          <w:szCs w:val="32"/>
          <w:lang w:val="en-US" w:eastAsia="zh-CN"/>
        </w:rPr>
        <w:t>（二）报名要求</w:t>
      </w:r>
    </w:p>
    <w:p w14:paraId="616966DD">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本次竞赛原则上分为地方选拔赛和省级决赛两个阶段。各省辖市、济源示范区、郑州航空港经济综合实验区住房城乡建设主管部门和建设系统相关产业工会负责组织实施地方选拔赛，选拔出的优秀选手作为地方代表队参加省级决赛。</w:t>
      </w:r>
    </w:p>
    <w:p w14:paraId="3198604F">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中央在豫相关企业(省内法人注册</w:t>
      </w:r>
      <w:r>
        <w:rPr>
          <w:rFonts w:hint="default" w:ascii="Times New Roman" w:hAnsi="Times New Roman" w:eastAsia="仿宋_GB2312" w:cs="Times New Roman"/>
          <w:color w:val="auto"/>
          <w:spacing w:val="5"/>
          <w:sz w:val="32"/>
          <w:szCs w:val="32"/>
          <w:lang w:val="en-US" w:eastAsia="zh-CN"/>
        </w:rPr>
        <w:t>单位)报省选拔赛组委会办公室后可单独组织选拔赛，经选拔产生的优秀选手作为特邀代表队参加省级决赛。原则上中央在豫相关企业</w:t>
      </w:r>
      <w:r>
        <w:rPr>
          <w:rFonts w:hint="default" w:ascii="Times New Roman" w:hAnsi="Times New Roman" w:eastAsia="仿宋_GB2312" w:cs="Times New Roman"/>
          <w:spacing w:val="5"/>
          <w:sz w:val="32"/>
          <w:szCs w:val="32"/>
          <w:lang w:val="en-US" w:eastAsia="zh-CN"/>
        </w:rPr>
        <w:t>以集团公司名义可组建1支代表队。</w:t>
      </w:r>
    </w:p>
    <w:p w14:paraId="57F032A9">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各代表队原则上由2名选手组成。郑州市可组建2支代表队，其他省辖市、济源示范区、郑州航空港经济综合实验区可组建1支代表队。</w:t>
      </w:r>
    </w:p>
    <w:p w14:paraId="4BAE2F64">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黑体" w:cs="Times New Roman"/>
          <w:spacing w:val="5"/>
          <w:sz w:val="32"/>
          <w:szCs w:val="32"/>
          <w:lang w:val="en-US" w:eastAsia="zh-CN"/>
        </w:rPr>
      </w:pPr>
      <w:r>
        <w:rPr>
          <w:rFonts w:hint="default" w:ascii="Times New Roman" w:hAnsi="Times New Roman" w:eastAsia="黑体" w:cs="Times New Roman"/>
          <w:spacing w:val="5"/>
          <w:sz w:val="32"/>
          <w:szCs w:val="32"/>
          <w:lang w:val="en-US" w:eastAsia="zh-CN"/>
        </w:rPr>
        <w:t>五、竞赛内容</w:t>
      </w:r>
    </w:p>
    <w:p w14:paraId="05842805">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竞赛内容由理论考试和技能操作两部分组成。竞赛总成绩采用百分制计分，其中理论考试成绩权重为30%,技能操作成绩权重为70%。理论竞赛和实操竞赛各采用百分制计分，然后再以各自权重计分计入竞赛总成绩。若总分相同，以实操成绩高者为先；实操成绩仍相同的，以实操用时短者为先。如出现前5名总分并列情况，由承办单位组织理论考试加试。</w:t>
      </w:r>
    </w:p>
    <w:p w14:paraId="1F712125">
      <w:pPr>
        <w:pStyle w:val="6"/>
        <w:keepNext w:val="0"/>
        <w:keepLines w:val="0"/>
        <w:pageBreakBefore w:val="0"/>
        <w:widowControl/>
        <w:kinsoku/>
        <w:wordWrap w:val="0"/>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color w:val="auto"/>
          <w:spacing w:val="5"/>
          <w:sz w:val="32"/>
          <w:szCs w:val="32"/>
          <w:highlight w:val="none"/>
          <w:lang w:val="en-US" w:eastAsia="zh-CN"/>
        </w:rPr>
      </w:pPr>
      <w:r>
        <w:rPr>
          <w:rFonts w:hint="default" w:ascii="Times New Roman" w:hAnsi="Times New Roman" w:eastAsia="仿宋_GB2312" w:cs="Times New Roman"/>
          <w:color w:val="auto"/>
          <w:spacing w:val="5"/>
          <w:sz w:val="32"/>
          <w:szCs w:val="32"/>
          <w:highlight w:val="none"/>
          <w:lang w:val="en-US" w:eastAsia="zh-CN"/>
        </w:rPr>
        <w:t xml:space="preserve">理论考试题库、实操考试项目、实操竞赛评分标准，详见赛项技术文件（百度网盘链接: https://pan.baidu.com/s/1jPdzr1eM4vXnsloudx6xKQ </w:t>
      </w:r>
    </w:p>
    <w:p w14:paraId="22D108DB">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color w:val="auto"/>
          <w:spacing w:val="5"/>
          <w:sz w:val="32"/>
          <w:szCs w:val="32"/>
          <w:highlight w:val="none"/>
          <w:lang w:val="en-US" w:eastAsia="zh-CN"/>
        </w:rPr>
      </w:pPr>
      <w:r>
        <w:rPr>
          <w:rFonts w:hint="default" w:ascii="Times New Roman" w:hAnsi="Times New Roman" w:eastAsia="仿宋_GB2312" w:cs="Times New Roman"/>
          <w:color w:val="auto"/>
          <w:spacing w:val="5"/>
          <w:sz w:val="32"/>
          <w:szCs w:val="32"/>
          <w:highlight w:val="none"/>
          <w:lang w:val="en-US" w:eastAsia="zh-CN"/>
        </w:rPr>
        <w:t>提取码: acaq）。</w:t>
      </w:r>
    </w:p>
    <w:p w14:paraId="69AEEA9C">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黑体" w:cs="Times New Roman"/>
          <w:spacing w:val="5"/>
          <w:sz w:val="32"/>
          <w:szCs w:val="32"/>
          <w:lang w:val="en-US" w:eastAsia="zh-CN"/>
        </w:rPr>
      </w:pPr>
      <w:r>
        <w:rPr>
          <w:rFonts w:hint="default" w:ascii="Times New Roman" w:hAnsi="Times New Roman" w:eastAsia="黑体" w:cs="Times New Roman"/>
          <w:spacing w:val="5"/>
          <w:sz w:val="32"/>
          <w:szCs w:val="32"/>
          <w:lang w:val="en-US" w:eastAsia="zh-CN"/>
        </w:rPr>
        <w:t>六、竞赛奖励</w:t>
      </w:r>
    </w:p>
    <w:p w14:paraId="2AD6F650">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color w:val="C00000"/>
          <w:spacing w:val="5"/>
          <w:sz w:val="32"/>
          <w:szCs w:val="32"/>
          <w:highlight w:val="none"/>
          <w:lang w:val="en-US" w:eastAsia="zh-CN"/>
        </w:rPr>
      </w:pPr>
      <w:r>
        <w:rPr>
          <w:rFonts w:hint="default" w:ascii="Times New Roman" w:hAnsi="Times New Roman" w:eastAsia="仿宋_GB2312" w:cs="Times New Roman"/>
          <w:spacing w:val="5"/>
          <w:sz w:val="32"/>
          <w:szCs w:val="32"/>
          <w:lang w:val="en-US" w:eastAsia="zh-CN"/>
        </w:rPr>
        <w:t>（一）对省级决赛成绩排名靠前的选手（具体选手数量根据省级决赛情况和全国决赛分配名额确定），由承办单位组织进行封闭集训，并根据集训情况择优选派组队参加全国决赛；全国决赛获奖名额及奖励，按照住房城乡建设部、人力资源社会保障部、中华全国总工会《关于举办2026年全国行业职业技能竞赛——第二届全国住房城乡建设行业职业技能大赛的通知》（建人函〔2026〕25号）有关规定执行。</w:t>
      </w:r>
    </w:p>
    <w:p w14:paraId="463F0D6A">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color w:val="auto"/>
          <w:spacing w:val="5"/>
          <w:sz w:val="32"/>
          <w:szCs w:val="32"/>
          <w:highlight w:val="none"/>
          <w:lang w:val="en-US" w:eastAsia="zh-CN"/>
        </w:rPr>
      </w:pPr>
      <w:r>
        <w:rPr>
          <w:rFonts w:hint="default" w:ascii="Times New Roman" w:hAnsi="Times New Roman" w:eastAsia="仿宋_GB2312" w:cs="Times New Roman"/>
          <w:spacing w:val="5"/>
          <w:sz w:val="32"/>
          <w:szCs w:val="32"/>
          <w:highlight w:val="none"/>
          <w:lang w:val="en-US" w:eastAsia="zh-CN"/>
        </w:rPr>
        <w:t>（二）</w:t>
      </w:r>
      <w:r>
        <w:rPr>
          <w:rFonts w:hint="default" w:ascii="Times New Roman" w:hAnsi="Times New Roman" w:eastAsia="仿宋_GB2312" w:cs="Times New Roman"/>
          <w:color w:val="auto"/>
          <w:spacing w:val="5"/>
          <w:sz w:val="32"/>
          <w:szCs w:val="32"/>
          <w:highlight w:val="none"/>
          <w:lang w:val="en-US" w:eastAsia="zh-CN"/>
        </w:rPr>
        <w:t>省级决赛个人名次公布范围为第1-30名，其中一等奖5名，二等奖7名，三等奖8名，优胜奖10名；以上个人名次公布范围不超过本赛项参赛选手总数的50%。</w:t>
      </w:r>
    </w:p>
    <w:p w14:paraId="039C9B66">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（三）省级决赛团体名次公布范围为第1-6名（原则上根据决赛中各参赛代表队选手平均分排名），其中一等奖1名，二等奖2名，三等奖3名。</w:t>
      </w:r>
    </w:p>
    <w:p w14:paraId="64B6158F">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四）获奖选手的表彰奖励、职业技能等级晋升等事项，按照省住房城乡建设厅、省人力资源社会保障厅、省农业交通建设工会委员会《关于举办2026年河南省行业职业技能竞赛——2026年河南省住房城乡建设行业职业技能大赛暨第二届全国住房城乡建设行业职业技能大赛河南省选拔赛的通知》（豫建人教〔2026〕</w:t>
      </w:r>
      <w:r>
        <w:rPr>
          <w:rFonts w:hint="eastAsia" w:ascii="Times New Roman" w:hAnsi="Times New Roman" w:eastAsia="仿宋_GB2312" w:cs="Times New Roman"/>
          <w:spacing w:val="5"/>
          <w:sz w:val="32"/>
          <w:szCs w:val="32"/>
          <w:lang w:val="en-US" w:eastAsia="zh-CN"/>
        </w:rPr>
        <w:t>88</w:t>
      </w:r>
      <w:r>
        <w:rPr>
          <w:rFonts w:hint="default" w:ascii="Times New Roman" w:hAnsi="Times New Roman" w:eastAsia="仿宋_GB2312" w:cs="Times New Roman"/>
          <w:spacing w:val="5"/>
          <w:sz w:val="32"/>
          <w:szCs w:val="32"/>
          <w:lang w:val="en-US" w:eastAsia="zh-CN"/>
        </w:rPr>
        <w:t>号）有关规定执行。</w:t>
      </w:r>
    </w:p>
    <w:p w14:paraId="1C7DB8D9">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黑体" w:cs="Times New Roman"/>
          <w:spacing w:val="5"/>
          <w:sz w:val="32"/>
          <w:szCs w:val="32"/>
          <w:lang w:val="en-US" w:eastAsia="zh-CN"/>
        </w:rPr>
      </w:pPr>
      <w:r>
        <w:rPr>
          <w:rFonts w:hint="default" w:ascii="Times New Roman" w:hAnsi="Times New Roman" w:eastAsia="黑体" w:cs="Times New Roman"/>
          <w:spacing w:val="5"/>
          <w:sz w:val="32"/>
          <w:szCs w:val="32"/>
          <w:lang w:val="en-US" w:eastAsia="zh-CN"/>
        </w:rPr>
        <w:t>七、其他事项</w:t>
      </w:r>
    </w:p>
    <w:p w14:paraId="76A0A9DC">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color w:val="auto"/>
          <w:spacing w:val="5"/>
          <w:sz w:val="32"/>
          <w:szCs w:val="32"/>
          <w:lang w:val="en-US" w:eastAsia="zh-CN"/>
        </w:rPr>
      </w:pPr>
      <w:r>
        <w:rPr>
          <w:rFonts w:hint="default" w:ascii="Times New Roman" w:hAnsi="Times New Roman" w:eastAsia="仿宋_GB2312" w:cs="Times New Roman"/>
          <w:color w:val="auto"/>
          <w:spacing w:val="5"/>
          <w:sz w:val="32"/>
          <w:szCs w:val="32"/>
          <w:lang w:val="en-US" w:eastAsia="zh-CN"/>
        </w:rPr>
        <w:t>（一）各省辖市、济源示范区</w:t>
      </w:r>
      <w:r>
        <w:rPr>
          <w:rFonts w:hint="eastAsia" w:ascii="Times New Roman" w:hAnsi="Times New Roman" w:eastAsia="仿宋_GB2312" w:cs="Times New Roman"/>
          <w:color w:val="auto"/>
          <w:spacing w:val="5"/>
          <w:sz w:val="32"/>
          <w:szCs w:val="32"/>
          <w:lang w:val="en-US" w:eastAsia="zh-CN"/>
        </w:rPr>
        <w:t>、</w:t>
      </w:r>
      <w:r>
        <w:rPr>
          <w:rFonts w:hint="default" w:ascii="Times New Roman" w:hAnsi="Times New Roman" w:eastAsia="仿宋_GB2312" w:cs="Times New Roman"/>
          <w:color w:val="000000"/>
          <w:kern w:val="0"/>
          <w:sz w:val="32"/>
          <w:szCs w:val="32"/>
          <w:highlight w:val="none"/>
          <w:lang w:val="en-US" w:eastAsia="zh-CN" w:bidi="ar"/>
        </w:rPr>
        <w:t>郑州航空港经济综合实验区</w:t>
      </w:r>
      <w:r>
        <w:rPr>
          <w:rFonts w:hint="default" w:ascii="Times New Roman" w:hAnsi="Times New Roman" w:eastAsia="仿宋_GB2312" w:cs="Times New Roman"/>
          <w:color w:val="auto"/>
          <w:spacing w:val="5"/>
          <w:sz w:val="32"/>
          <w:szCs w:val="32"/>
          <w:lang w:val="en-US" w:eastAsia="zh-CN"/>
        </w:rPr>
        <w:t>住房城乡建设主管部门和建设系统相关产业工会要根据选拔赛结果推选省级决赛参赛选手</w:t>
      </w:r>
      <w:r>
        <w:rPr>
          <w:rFonts w:hint="default" w:ascii="Times New Roman" w:hAnsi="Times New Roman" w:eastAsia="仿宋_GB2312" w:cs="Times New Roman"/>
          <w:color w:val="auto"/>
          <w:spacing w:val="5"/>
          <w:sz w:val="32"/>
          <w:szCs w:val="32"/>
          <w:highlight w:val="none"/>
          <w:lang w:val="en-US" w:eastAsia="zh-CN"/>
        </w:rPr>
        <w:t>，6月30日前将</w:t>
      </w:r>
      <w:r>
        <w:rPr>
          <w:rFonts w:hint="default" w:ascii="Times New Roman" w:hAnsi="Times New Roman" w:eastAsia="仿宋_GB2312" w:cs="Times New Roman"/>
          <w:color w:val="auto"/>
          <w:spacing w:val="5"/>
          <w:sz w:val="32"/>
          <w:szCs w:val="32"/>
          <w:lang w:val="en-US" w:eastAsia="zh-CN"/>
        </w:rPr>
        <w:t>省级决赛参赛选手报名材料</w:t>
      </w:r>
      <w:r>
        <w:rPr>
          <w:rFonts w:hint="default" w:ascii="Times New Roman" w:hAnsi="Times New Roman" w:eastAsia="仿宋_GB2312" w:cs="Times New Roman"/>
          <w:color w:val="auto"/>
          <w:spacing w:val="5"/>
          <w:sz w:val="32"/>
          <w:szCs w:val="32"/>
          <w:highlight w:val="none"/>
          <w:lang w:val="en-US" w:eastAsia="zh-CN"/>
        </w:rPr>
        <w:t>(附件4-1、4-2盖章</w:t>
      </w:r>
      <w:r>
        <w:rPr>
          <w:rFonts w:hint="default" w:ascii="Times New Roman" w:hAnsi="Times New Roman" w:eastAsia="仿宋_GB2312" w:cs="Times New Roman"/>
          <w:color w:val="auto"/>
          <w:spacing w:val="5"/>
          <w:sz w:val="32"/>
          <w:szCs w:val="32"/>
          <w:lang w:val="en-US" w:eastAsia="zh-CN"/>
        </w:rPr>
        <w:t>扫描pdf版及电子表格)报至省选拔赛组委会办公室（</w:t>
      </w:r>
      <w:r>
        <w:rPr>
          <w:rFonts w:hint="default" w:ascii="Times New Roman" w:hAnsi="Times New Roman" w:eastAsia="仿宋_GB2312" w:cs="Times New Roman"/>
          <w:color w:val="auto"/>
          <w:spacing w:val="5"/>
          <w:sz w:val="32"/>
          <w:szCs w:val="32"/>
          <w:highlight w:val="none"/>
          <w:lang w:val="en-US" w:eastAsia="zh-CN"/>
        </w:rPr>
        <w:t>联系人：山璐,邮箱：420437784@qq.com)。逾期未报送视为</w:t>
      </w:r>
      <w:r>
        <w:rPr>
          <w:rFonts w:hint="default" w:ascii="Times New Roman" w:hAnsi="Times New Roman" w:eastAsia="仿宋_GB2312" w:cs="Times New Roman"/>
          <w:color w:val="auto"/>
          <w:spacing w:val="5"/>
          <w:sz w:val="32"/>
          <w:szCs w:val="32"/>
          <w:lang w:val="en-US" w:eastAsia="zh-CN"/>
        </w:rPr>
        <w:t>放弃参赛。</w:t>
      </w:r>
    </w:p>
    <w:p w14:paraId="556FB722">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本次竞赛不收取费用，住宿统一安排，所有选手及相关人员交通、食宿费用自理。</w:t>
      </w:r>
    </w:p>
    <w:p w14:paraId="25D5A24D">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（二）各代表队领队、选手参加开闭幕式，应统一着装(开闭幕式着装如出现单位信息的，则需与比赛着装分开，详见以下注意事项第四项)。</w:t>
      </w:r>
    </w:p>
    <w:p w14:paraId="4009E998">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（三）参赛选手报到时需携带本人身份证并领取参赛资格证，选手抽签及检录时需同时出示本人身份证和参赛资格证。</w:t>
      </w:r>
    </w:p>
    <w:p w14:paraId="64BBC76D">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（四）竞赛使用的文具，安全防护用品，医用口罩等由选手自带（需携带不具备存储和通讯功能的计算器）。各参赛队只能携带组委会要求的设备、工具。选手比赛时着装不得出现反映单位信息的标志。</w:t>
      </w:r>
    </w:p>
    <w:p w14:paraId="17DC0383">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（五）各赛项技术支持单位人员不得担任裁判长、裁判员等可能影响竞赛成绩的职务。</w:t>
      </w:r>
    </w:p>
    <w:p w14:paraId="3FFD3A68">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color w:val="auto"/>
          <w:spacing w:val="5"/>
          <w:sz w:val="32"/>
          <w:szCs w:val="32"/>
          <w:highlight w:val="none"/>
          <w:lang w:val="en-US" w:eastAsia="zh-CN"/>
        </w:rPr>
      </w:pPr>
      <w:r>
        <w:rPr>
          <w:rFonts w:hint="default" w:ascii="Times New Roman" w:hAnsi="Times New Roman" w:eastAsia="仿宋_GB2312" w:cs="Times New Roman"/>
          <w:color w:val="auto"/>
          <w:spacing w:val="5"/>
          <w:sz w:val="32"/>
          <w:szCs w:val="32"/>
          <w:highlight w:val="none"/>
          <w:lang w:val="en-US" w:eastAsia="zh-CN"/>
        </w:rPr>
        <w:t>（六）为确保本次大赛安全有序进行，请参赛单位提前为参赛选手购买比赛期间意外伤害保险。</w:t>
      </w:r>
    </w:p>
    <w:p w14:paraId="42F10987">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黑体" w:cs="Times New Roman"/>
          <w:spacing w:val="5"/>
          <w:sz w:val="32"/>
          <w:szCs w:val="32"/>
          <w:lang w:val="en-US" w:eastAsia="zh-CN"/>
        </w:rPr>
      </w:pPr>
      <w:r>
        <w:rPr>
          <w:rFonts w:hint="default" w:ascii="Times New Roman" w:hAnsi="Times New Roman" w:eastAsia="黑体" w:cs="Times New Roman"/>
          <w:spacing w:val="5"/>
          <w:sz w:val="32"/>
          <w:szCs w:val="32"/>
          <w:lang w:val="en-US" w:eastAsia="zh-CN"/>
        </w:rPr>
        <w:t>八、竞赛联系方式</w:t>
      </w:r>
    </w:p>
    <w:p w14:paraId="5314770C">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spacing w:val="5"/>
          <w:sz w:val="32"/>
          <w:szCs w:val="32"/>
          <w:highlight w:val="none"/>
          <w:lang w:val="en-US" w:eastAsia="zh-CN"/>
        </w:rPr>
      </w:pPr>
      <w:r>
        <w:rPr>
          <w:rFonts w:hint="default" w:ascii="Times New Roman" w:hAnsi="Times New Roman" w:eastAsia="仿宋_GB2312" w:cs="Times New Roman"/>
          <w:spacing w:val="5"/>
          <w:sz w:val="32"/>
          <w:szCs w:val="32"/>
          <w:highlight w:val="none"/>
          <w:lang w:val="en-US" w:eastAsia="zh-CN"/>
        </w:rPr>
        <w:t>联系人及电话：山璐，18538180036</w:t>
      </w:r>
    </w:p>
    <w:p w14:paraId="593719F8">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p>
    <w:p w14:paraId="527A458F">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附件4-1</w:t>
      </w:r>
      <w:r>
        <w:rPr>
          <w:rFonts w:hint="eastAsia" w:ascii="Times New Roman" w:hAnsi="Times New Roman" w:eastAsia="仿宋_GB2312" w:cs="Times New Roman"/>
          <w:spacing w:val="5"/>
          <w:sz w:val="32"/>
          <w:szCs w:val="32"/>
          <w:lang w:val="en-US" w:eastAsia="zh-CN"/>
        </w:rPr>
        <w:t>：</w:t>
      </w:r>
      <w:r>
        <w:rPr>
          <w:rFonts w:hint="default" w:ascii="Times New Roman" w:hAnsi="Times New Roman" w:eastAsia="仿宋_GB2312" w:cs="Times New Roman"/>
          <w:spacing w:val="5"/>
          <w:sz w:val="32"/>
          <w:szCs w:val="32"/>
          <w:lang w:val="en-US" w:eastAsia="zh-CN"/>
        </w:rPr>
        <w:t>2026年河南省砌筑工职业技能竞赛决赛参赛选手登记表</w:t>
      </w:r>
    </w:p>
    <w:p w14:paraId="1C73E1FF">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b w:val="0"/>
          <w:bCs w:val="0"/>
          <w:spacing w:val="5"/>
          <w:sz w:val="32"/>
          <w:szCs w:val="32"/>
          <w:lang w:val="en-US" w:eastAsia="zh-CN"/>
        </w:rPr>
      </w:pPr>
      <w:r>
        <w:rPr>
          <w:rFonts w:hint="default" w:ascii="Times New Roman" w:hAnsi="Times New Roman" w:eastAsia="仿宋_GB2312" w:cs="Times New Roman"/>
          <w:spacing w:val="5"/>
          <w:sz w:val="32"/>
          <w:szCs w:val="32"/>
          <w:lang w:val="en-US" w:eastAsia="zh-CN"/>
        </w:rPr>
        <w:t>附件4-2</w:t>
      </w:r>
      <w:r>
        <w:rPr>
          <w:rFonts w:hint="eastAsia" w:ascii="Times New Roman" w:hAnsi="Times New Roman" w:eastAsia="仿宋_GB2312" w:cs="Times New Roman"/>
          <w:spacing w:val="5"/>
          <w:sz w:val="32"/>
          <w:szCs w:val="32"/>
          <w:lang w:val="en-US" w:eastAsia="zh-CN"/>
        </w:rPr>
        <w:t>：</w:t>
      </w:r>
      <w:r>
        <w:rPr>
          <w:rFonts w:hint="default" w:ascii="Times New Roman" w:hAnsi="Times New Roman" w:eastAsia="仿宋_GB2312" w:cs="Times New Roman"/>
          <w:spacing w:val="5"/>
          <w:sz w:val="32"/>
          <w:szCs w:val="32"/>
          <w:lang w:val="en-US" w:eastAsia="zh-CN"/>
        </w:rPr>
        <w:t>2026年河南省砌筑工职业技能竞赛决赛代表队报名表</w:t>
      </w:r>
    </w:p>
    <w:p w14:paraId="6D1117A9">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附件4-1</w:t>
      </w:r>
    </w:p>
    <w:p w14:paraId="4C5DDF04">
      <w:pPr>
        <w:pStyle w:val="6"/>
        <w:keepNext w:val="0"/>
        <w:keepLines w:val="0"/>
        <w:pageBreakBefore w:val="0"/>
        <w:widowControl/>
        <w:kinsoku/>
        <w:wordWrap/>
        <w:overflowPunct/>
        <w:topLinePunct w:val="0"/>
        <w:autoSpaceDE/>
        <w:autoSpaceDN/>
        <w:bidi w:val="0"/>
        <w:adjustRightInd w:val="0"/>
        <w:snapToGrid w:val="0"/>
        <w:spacing w:line="560" w:lineRule="exact"/>
        <w:ind w:firstLine="0" w:firstLineChars="0"/>
        <w:jc w:val="both"/>
        <w:textAlignment w:val="baseline"/>
        <w:outlineLvl w:val="1"/>
        <w:rPr>
          <w:rFonts w:hint="default" w:ascii="Times New Roman" w:hAnsi="Times New Roman" w:eastAsia="方正小标宋简体" w:cs="Times New Roman"/>
          <w:b w:val="0"/>
          <w:bCs w:val="0"/>
          <w:spacing w:val="0"/>
          <w:kern w:val="0"/>
          <w:sz w:val="36"/>
          <w:szCs w:val="36"/>
          <w:lang w:val="en-US" w:eastAsia="zh-CN"/>
        </w:rPr>
      </w:pPr>
      <w:r>
        <w:rPr>
          <w:rFonts w:hint="default" w:ascii="Times New Roman" w:hAnsi="Times New Roman" w:eastAsia="方正小标宋简体" w:cs="Times New Roman"/>
          <w:spacing w:val="0"/>
          <w:kern w:val="0"/>
          <w:sz w:val="36"/>
          <w:szCs w:val="36"/>
          <w:lang w:val="en-US" w:eastAsia="zh-CN"/>
        </w:rPr>
        <w:t>2026年河南省砌筑工职业技能竞赛决赛参赛选手登记表</w:t>
      </w:r>
    </w:p>
    <w:tbl>
      <w:tblPr>
        <w:tblStyle w:val="20"/>
        <w:tblpPr w:leftFromText="180" w:rightFromText="180" w:vertAnchor="text" w:horzAnchor="page" w:tblpX="1058" w:tblpY="281"/>
        <w:tblOverlap w:val="never"/>
        <w:tblW w:w="102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4"/>
        <w:gridCol w:w="709"/>
        <w:gridCol w:w="509"/>
        <w:gridCol w:w="1389"/>
        <w:gridCol w:w="969"/>
        <w:gridCol w:w="609"/>
        <w:gridCol w:w="1598"/>
        <w:gridCol w:w="490"/>
        <w:gridCol w:w="739"/>
        <w:gridCol w:w="2023"/>
      </w:tblGrid>
      <w:tr w14:paraId="0C03F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1204" w:type="dxa"/>
            <w:vAlign w:val="top"/>
          </w:tcPr>
          <w:p w14:paraId="4D665379">
            <w:pPr>
              <w:pStyle w:val="19"/>
              <w:keepNext w:val="0"/>
              <w:keepLines w:val="0"/>
              <w:pageBreakBefore w:val="0"/>
              <w:widowControl w:val="0"/>
              <w:kinsoku/>
              <w:wordWrap/>
              <w:overflowPunct/>
              <w:topLinePunct w:val="0"/>
              <w:autoSpaceDE w:val="0"/>
              <w:autoSpaceDN w:val="0"/>
              <w:bidi w:val="0"/>
              <w:adjustRightInd/>
              <w:snapToGrid/>
              <w:spacing w:line="440" w:lineRule="exact"/>
              <w:ind w:left="354"/>
              <w:textAlignment w:val="auto"/>
              <w:rPr>
                <w:rFonts w:ascii="Times New Roman" w:hAnsi="Times New Roman" w:cs="Times New Roman"/>
                <w:sz w:val="24"/>
                <w:szCs w:val="24"/>
              </w:rPr>
            </w:pPr>
            <w:r>
              <w:rPr>
                <w:rFonts w:ascii="Times New Roman" w:hAnsi="Times New Roman" w:cs="Times New Roman"/>
                <w:spacing w:val="15"/>
                <w:sz w:val="24"/>
                <w:szCs w:val="24"/>
              </w:rPr>
              <w:t>姓名</w:t>
            </w:r>
          </w:p>
        </w:tc>
        <w:tc>
          <w:tcPr>
            <w:tcW w:w="1218" w:type="dxa"/>
            <w:gridSpan w:val="2"/>
            <w:vAlign w:val="top"/>
          </w:tcPr>
          <w:p w14:paraId="0BEC2EFF">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1389" w:type="dxa"/>
            <w:vAlign w:val="top"/>
          </w:tcPr>
          <w:p w14:paraId="2184A6F4">
            <w:pPr>
              <w:pStyle w:val="19"/>
              <w:keepNext w:val="0"/>
              <w:keepLines w:val="0"/>
              <w:pageBreakBefore w:val="0"/>
              <w:widowControl w:val="0"/>
              <w:kinsoku/>
              <w:wordWrap/>
              <w:overflowPunct/>
              <w:topLinePunct w:val="0"/>
              <w:autoSpaceDE w:val="0"/>
              <w:autoSpaceDN w:val="0"/>
              <w:bidi w:val="0"/>
              <w:adjustRightInd/>
              <w:snapToGrid/>
              <w:spacing w:line="440" w:lineRule="exact"/>
              <w:ind w:left="442"/>
              <w:textAlignment w:val="auto"/>
              <w:rPr>
                <w:rFonts w:ascii="Times New Roman" w:hAnsi="Times New Roman" w:cs="Times New Roman"/>
                <w:sz w:val="24"/>
                <w:szCs w:val="24"/>
              </w:rPr>
            </w:pPr>
            <w:r>
              <w:rPr>
                <w:rFonts w:ascii="Times New Roman" w:hAnsi="Times New Roman" w:cs="Times New Roman"/>
                <w:spacing w:val="9"/>
                <w:sz w:val="24"/>
                <w:szCs w:val="24"/>
              </w:rPr>
              <w:t>性别</w:t>
            </w:r>
          </w:p>
        </w:tc>
        <w:tc>
          <w:tcPr>
            <w:tcW w:w="1578" w:type="dxa"/>
            <w:gridSpan w:val="2"/>
            <w:vAlign w:val="top"/>
          </w:tcPr>
          <w:p w14:paraId="5C90EF47">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1598" w:type="dxa"/>
            <w:vAlign w:val="top"/>
          </w:tcPr>
          <w:p w14:paraId="24514783">
            <w:pPr>
              <w:pStyle w:val="19"/>
              <w:keepNext w:val="0"/>
              <w:keepLines w:val="0"/>
              <w:pageBreakBefore w:val="0"/>
              <w:widowControl w:val="0"/>
              <w:kinsoku/>
              <w:wordWrap/>
              <w:overflowPunct/>
              <w:topLinePunct w:val="0"/>
              <w:autoSpaceDE w:val="0"/>
              <w:autoSpaceDN w:val="0"/>
              <w:bidi w:val="0"/>
              <w:adjustRightInd/>
              <w:snapToGrid/>
              <w:spacing w:line="440" w:lineRule="exact"/>
              <w:ind w:left="315"/>
              <w:textAlignment w:val="auto"/>
              <w:rPr>
                <w:rFonts w:ascii="Times New Roman" w:hAnsi="Times New Roman" w:cs="Times New Roman"/>
                <w:sz w:val="24"/>
                <w:szCs w:val="24"/>
              </w:rPr>
            </w:pPr>
            <w:r>
              <w:rPr>
                <w:rFonts w:ascii="Times New Roman" w:hAnsi="Times New Roman" w:cs="Times New Roman"/>
                <w:spacing w:val="12"/>
                <w:sz w:val="24"/>
                <w:szCs w:val="24"/>
              </w:rPr>
              <w:t>出生年月</w:t>
            </w:r>
          </w:p>
        </w:tc>
        <w:tc>
          <w:tcPr>
            <w:tcW w:w="1229" w:type="dxa"/>
            <w:gridSpan w:val="2"/>
            <w:vAlign w:val="top"/>
          </w:tcPr>
          <w:p w14:paraId="25F32CD7">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2023" w:type="dxa"/>
            <w:vMerge w:val="restart"/>
            <w:tcBorders>
              <w:bottom w:val="nil"/>
            </w:tcBorders>
            <w:vAlign w:val="top"/>
          </w:tcPr>
          <w:p w14:paraId="0B9955D0">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34C57828">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7B4D33A4">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484D028D">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1C4F392A">
            <w:pPr>
              <w:pStyle w:val="19"/>
              <w:keepNext w:val="0"/>
              <w:keepLines w:val="0"/>
              <w:pageBreakBefore w:val="0"/>
              <w:widowControl w:val="0"/>
              <w:kinsoku/>
              <w:wordWrap/>
              <w:overflowPunct/>
              <w:topLinePunct w:val="0"/>
              <w:autoSpaceDE w:val="0"/>
              <w:autoSpaceDN w:val="0"/>
              <w:bidi w:val="0"/>
              <w:adjustRightInd/>
              <w:snapToGrid/>
              <w:spacing w:line="440" w:lineRule="exact"/>
              <w:ind w:left="768"/>
              <w:textAlignment w:val="auto"/>
              <w:rPr>
                <w:rFonts w:ascii="Times New Roman" w:hAnsi="Times New Roman" w:cs="Times New Roman"/>
                <w:sz w:val="24"/>
                <w:szCs w:val="24"/>
              </w:rPr>
            </w:pPr>
            <w:r>
              <w:rPr>
                <w:rFonts w:ascii="Times New Roman" w:hAnsi="Times New Roman" w:cs="Times New Roman"/>
                <w:spacing w:val="9"/>
                <w:sz w:val="24"/>
                <w:szCs w:val="24"/>
              </w:rPr>
              <w:t>照片</w:t>
            </w:r>
          </w:p>
          <w:p w14:paraId="65F7BB7F">
            <w:pPr>
              <w:pStyle w:val="19"/>
              <w:keepNext w:val="0"/>
              <w:keepLines w:val="0"/>
              <w:pageBreakBefore w:val="0"/>
              <w:widowControl w:val="0"/>
              <w:kinsoku/>
              <w:wordWrap/>
              <w:overflowPunct/>
              <w:topLinePunct w:val="0"/>
              <w:autoSpaceDE w:val="0"/>
              <w:autoSpaceDN w:val="0"/>
              <w:bidi w:val="0"/>
              <w:adjustRightInd/>
              <w:snapToGrid/>
              <w:spacing w:line="440" w:lineRule="exact"/>
              <w:ind w:left="828"/>
              <w:textAlignment w:val="auto"/>
              <w:rPr>
                <w:rFonts w:ascii="Times New Roman" w:hAnsi="Times New Roman" w:cs="Times New Roman"/>
                <w:sz w:val="24"/>
                <w:szCs w:val="24"/>
              </w:rPr>
            </w:pPr>
            <w:r>
              <w:rPr>
                <w:rFonts w:ascii="Times New Roman" w:hAnsi="Times New Roman" w:cs="Times New Roman"/>
                <w:spacing w:val="6"/>
                <w:sz w:val="24"/>
                <w:szCs w:val="24"/>
              </w:rPr>
              <w:t>1寸</w:t>
            </w:r>
          </w:p>
        </w:tc>
      </w:tr>
      <w:tr w14:paraId="3116C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1204" w:type="dxa"/>
            <w:vAlign w:val="top"/>
          </w:tcPr>
          <w:p w14:paraId="193436BC">
            <w:pPr>
              <w:pStyle w:val="19"/>
              <w:keepNext w:val="0"/>
              <w:keepLines w:val="0"/>
              <w:pageBreakBefore w:val="0"/>
              <w:widowControl w:val="0"/>
              <w:kinsoku/>
              <w:wordWrap/>
              <w:overflowPunct/>
              <w:topLinePunct w:val="0"/>
              <w:autoSpaceDE w:val="0"/>
              <w:autoSpaceDN w:val="0"/>
              <w:bidi w:val="0"/>
              <w:adjustRightInd/>
              <w:snapToGrid/>
              <w:spacing w:line="440" w:lineRule="exact"/>
              <w:ind w:left="114"/>
              <w:textAlignment w:val="auto"/>
              <w:rPr>
                <w:rFonts w:ascii="Times New Roman" w:hAnsi="Times New Roman" w:cs="Times New Roman"/>
                <w:sz w:val="24"/>
                <w:szCs w:val="24"/>
              </w:rPr>
            </w:pPr>
            <w:r>
              <w:rPr>
                <w:rFonts w:ascii="Times New Roman" w:hAnsi="Times New Roman" w:cs="Times New Roman"/>
                <w:spacing w:val="3"/>
                <w:sz w:val="24"/>
                <w:szCs w:val="24"/>
              </w:rPr>
              <w:t>文化程度</w:t>
            </w:r>
          </w:p>
        </w:tc>
        <w:tc>
          <w:tcPr>
            <w:tcW w:w="1218" w:type="dxa"/>
            <w:gridSpan w:val="2"/>
            <w:vAlign w:val="top"/>
          </w:tcPr>
          <w:p w14:paraId="3A1CA56B">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1389" w:type="dxa"/>
            <w:vAlign w:val="top"/>
          </w:tcPr>
          <w:p w14:paraId="713CFB67">
            <w:pPr>
              <w:pStyle w:val="19"/>
              <w:keepNext w:val="0"/>
              <w:keepLines w:val="0"/>
              <w:pageBreakBefore w:val="0"/>
              <w:widowControl w:val="0"/>
              <w:kinsoku/>
              <w:wordWrap/>
              <w:overflowPunct/>
              <w:topLinePunct w:val="0"/>
              <w:autoSpaceDE w:val="0"/>
              <w:autoSpaceDN w:val="0"/>
              <w:bidi w:val="0"/>
              <w:adjustRightInd/>
              <w:snapToGrid/>
              <w:spacing w:line="440" w:lineRule="exact"/>
              <w:ind w:left="203"/>
              <w:textAlignment w:val="auto"/>
              <w:rPr>
                <w:rFonts w:ascii="Times New Roman" w:hAnsi="Times New Roman" w:cs="Times New Roman"/>
                <w:sz w:val="24"/>
                <w:szCs w:val="24"/>
              </w:rPr>
            </w:pPr>
            <w:r>
              <w:rPr>
                <w:rFonts w:ascii="Times New Roman" w:hAnsi="Times New Roman" w:cs="Times New Roman"/>
                <w:spacing w:val="-2"/>
                <w:sz w:val="24"/>
                <w:szCs w:val="24"/>
              </w:rPr>
              <w:t>政治面貌</w:t>
            </w:r>
          </w:p>
        </w:tc>
        <w:tc>
          <w:tcPr>
            <w:tcW w:w="1578" w:type="dxa"/>
            <w:gridSpan w:val="2"/>
            <w:vAlign w:val="top"/>
          </w:tcPr>
          <w:p w14:paraId="6D8AEA18">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1598" w:type="dxa"/>
            <w:vAlign w:val="top"/>
          </w:tcPr>
          <w:p w14:paraId="00884A81">
            <w:pPr>
              <w:pStyle w:val="19"/>
              <w:keepNext w:val="0"/>
              <w:keepLines w:val="0"/>
              <w:pageBreakBefore w:val="0"/>
              <w:widowControl w:val="0"/>
              <w:kinsoku/>
              <w:wordWrap/>
              <w:overflowPunct/>
              <w:topLinePunct w:val="0"/>
              <w:autoSpaceDE w:val="0"/>
              <w:autoSpaceDN w:val="0"/>
              <w:bidi w:val="0"/>
              <w:adjustRightInd/>
              <w:snapToGrid/>
              <w:spacing w:line="440" w:lineRule="exact"/>
              <w:ind w:left="315"/>
              <w:textAlignment w:val="auto"/>
              <w:rPr>
                <w:rFonts w:ascii="Times New Roman" w:hAnsi="Times New Roman" w:cs="Times New Roman"/>
                <w:sz w:val="24"/>
                <w:szCs w:val="24"/>
              </w:rPr>
            </w:pPr>
            <w:r>
              <w:rPr>
                <w:rFonts w:ascii="Times New Roman" w:hAnsi="Times New Roman" w:cs="Times New Roman"/>
                <w:spacing w:val="3"/>
                <w:sz w:val="24"/>
                <w:szCs w:val="24"/>
              </w:rPr>
              <w:t>技术等级</w:t>
            </w:r>
          </w:p>
        </w:tc>
        <w:tc>
          <w:tcPr>
            <w:tcW w:w="1229" w:type="dxa"/>
            <w:gridSpan w:val="2"/>
            <w:vAlign w:val="top"/>
          </w:tcPr>
          <w:p w14:paraId="14AE4B03">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2023" w:type="dxa"/>
            <w:vMerge w:val="continue"/>
            <w:tcBorders>
              <w:top w:val="nil"/>
              <w:bottom w:val="nil"/>
            </w:tcBorders>
            <w:vAlign w:val="top"/>
          </w:tcPr>
          <w:p w14:paraId="60071FFE">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r>
      <w:tr w14:paraId="7CF12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1204" w:type="dxa"/>
            <w:vAlign w:val="top"/>
          </w:tcPr>
          <w:p w14:paraId="3BEA7A9E">
            <w:pPr>
              <w:pStyle w:val="19"/>
              <w:keepNext w:val="0"/>
              <w:keepLines w:val="0"/>
              <w:pageBreakBefore w:val="0"/>
              <w:widowControl w:val="0"/>
              <w:kinsoku/>
              <w:wordWrap/>
              <w:overflowPunct/>
              <w:topLinePunct w:val="0"/>
              <w:autoSpaceDE w:val="0"/>
              <w:autoSpaceDN w:val="0"/>
              <w:bidi w:val="0"/>
              <w:adjustRightInd/>
              <w:snapToGrid/>
              <w:spacing w:line="440" w:lineRule="exact"/>
              <w:ind w:left="114"/>
              <w:textAlignment w:val="auto"/>
              <w:rPr>
                <w:rFonts w:ascii="Times New Roman" w:hAnsi="Times New Roman" w:cs="Times New Roman"/>
                <w:sz w:val="24"/>
                <w:szCs w:val="24"/>
              </w:rPr>
            </w:pPr>
            <w:r>
              <w:rPr>
                <w:rFonts w:ascii="Times New Roman" w:hAnsi="Times New Roman" w:cs="Times New Roman"/>
                <w:spacing w:val="3"/>
                <w:sz w:val="24"/>
                <w:szCs w:val="24"/>
              </w:rPr>
              <w:t>工作年限</w:t>
            </w:r>
          </w:p>
        </w:tc>
        <w:tc>
          <w:tcPr>
            <w:tcW w:w="1218" w:type="dxa"/>
            <w:gridSpan w:val="2"/>
            <w:vAlign w:val="top"/>
          </w:tcPr>
          <w:p w14:paraId="1E4F639E">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1389" w:type="dxa"/>
            <w:vAlign w:val="top"/>
          </w:tcPr>
          <w:p w14:paraId="26CC0F3B">
            <w:pPr>
              <w:pStyle w:val="19"/>
              <w:keepNext w:val="0"/>
              <w:keepLines w:val="0"/>
              <w:pageBreakBefore w:val="0"/>
              <w:widowControl w:val="0"/>
              <w:kinsoku/>
              <w:wordWrap/>
              <w:overflowPunct/>
              <w:topLinePunct w:val="0"/>
              <w:autoSpaceDE w:val="0"/>
              <w:autoSpaceDN w:val="0"/>
              <w:bidi w:val="0"/>
              <w:adjustRightInd/>
              <w:snapToGrid/>
              <w:spacing w:line="440" w:lineRule="exact"/>
              <w:ind w:left="82"/>
              <w:textAlignment w:val="auto"/>
              <w:rPr>
                <w:rFonts w:ascii="Times New Roman" w:hAnsi="Times New Roman" w:cs="Times New Roman"/>
                <w:sz w:val="24"/>
                <w:szCs w:val="24"/>
              </w:rPr>
            </w:pPr>
            <w:r>
              <w:rPr>
                <w:rFonts w:ascii="Times New Roman" w:hAnsi="Times New Roman" w:cs="Times New Roman"/>
                <w:spacing w:val="-2"/>
                <w:sz w:val="24"/>
                <w:szCs w:val="24"/>
              </w:rPr>
              <w:t>现从事职业</w:t>
            </w:r>
          </w:p>
          <w:p w14:paraId="7734A685">
            <w:pPr>
              <w:pStyle w:val="19"/>
              <w:keepNext w:val="0"/>
              <w:keepLines w:val="0"/>
              <w:pageBreakBefore w:val="0"/>
              <w:widowControl w:val="0"/>
              <w:kinsoku/>
              <w:wordWrap/>
              <w:overflowPunct/>
              <w:topLinePunct w:val="0"/>
              <w:autoSpaceDE w:val="0"/>
              <w:autoSpaceDN w:val="0"/>
              <w:bidi w:val="0"/>
              <w:adjustRightInd/>
              <w:snapToGrid/>
              <w:spacing w:line="440" w:lineRule="exact"/>
              <w:ind w:left="322"/>
              <w:textAlignment w:val="auto"/>
              <w:rPr>
                <w:rFonts w:ascii="Times New Roman" w:hAnsi="Times New Roman" w:cs="Times New Roman"/>
                <w:sz w:val="24"/>
                <w:szCs w:val="24"/>
              </w:rPr>
            </w:pPr>
            <w:r>
              <w:rPr>
                <w:rFonts w:ascii="Times New Roman" w:hAnsi="Times New Roman" w:cs="Times New Roman"/>
                <w:spacing w:val="13"/>
                <w:sz w:val="24"/>
                <w:szCs w:val="24"/>
              </w:rPr>
              <w:t>(工种)</w:t>
            </w:r>
          </w:p>
        </w:tc>
        <w:tc>
          <w:tcPr>
            <w:tcW w:w="1578" w:type="dxa"/>
            <w:gridSpan w:val="2"/>
            <w:vAlign w:val="top"/>
          </w:tcPr>
          <w:p w14:paraId="2DA68DBB">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1598" w:type="dxa"/>
            <w:vAlign w:val="top"/>
          </w:tcPr>
          <w:p w14:paraId="22EAFC3B">
            <w:pPr>
              <w:pStyle w:val="19"/>
              <w:keepNext w:val="0"/>
              <w:keepLines w:val="0"/>
              <w:pageBreakBefore w:val="0"/>
              <w:widowControl w:val="0"/>
              <w:kinsoku/>
              <w:wordWrap/>
              <w:overflowPunct/>
              <w:topLinePunct w:val="0"/>
              <w:autoSpaceDE w:val="0"/>
              <w:autoSpaceDN w:val="0"/>
              <w:bidi w:val="0"/>
              <w:adjustRightInd/>
              <w:snapToGrid/>
              <w:spacing w:line="440" w:lineRule="exact"/>
              <w:ind w:left="195" w:right="178"/>
              <w:textAlignment w:val="auto"/>
              <w:rPr>
                <w:rFonts w:ascii="Times New Roman" w:hAnsi="Times New Roman" w:cs="Times New Roman"/>
                <w:sz w:val="24"/>
                <w:szCs w:val="24"/>
              </w:rPr>
            </w:pPr>
            <w:r>
              <w:rPr>
                <w:rFonts w:ascii="Times New Roman" w:hAnsi="Times New Roman" w:cs="Times New Roman"/>
                <w:spacing w:val="1"/>
                <w:sz w:val="24"/>
                <w:szCs w:val="24"/>
              </w:rPr>
              <w:t>从事本职业</w:t>
            </w:r>
            <w:r>
              <w:rPr>
                <w:rFonts w:ascii="Times New Roman" w:hAnsi="Times New Roman" w:cs="Times New Roman"/>
                <w:spacing w:val="2"/>
                <w:sz w:val="24"/>
                <w:szCs w:val="24"/>
              </w:rPr>
              <w:t xml:space="preserve"> (工种)年限</w:t>
            </w:r>
          </w:p>
        </w:tc>
        <w:tc>
          <w:tcPr>
            <w:tcW w:w="1229" w:type="dxa"/>
            <w:gridSpan w:val="2"/>
            <w:vAlign w:val="top"/>
          </w:tcPr>
          <w:p w14:paraId="4A476D13">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2023" w:type="dxa"/>
            <w:vMerge w:val="continue"/>
            <w:tcBorders>
              <w:top w:val="nil"/>
              <w:bottom w:val="nil"/>
            </w:tcBorders>
            <w:vAlign w:val="top"/>
          </w:tcPr>
          <w:p w14:paraId="7F1F1FA5">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r>
      <w:tr w14:paraId="634E9A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1204" w:type="dxa"/>
            <w:vAlign w:val="top"/>
          </w:tcPr>
          <w:p w14:paraId="14C16CDD">
            <w:pPr>
              <w:pStyle w:val="19"/>
              <w:keepNext w:val="0"/>
              <w:keepLines w:val="0"/>
              <w:pageBreakBefore w:val="0"/>
              <w:widowControl w:val="0"/>
              <w:kinsoku/>
              <w:wordWrap/>
              <w:overflowPunct/>
              <w:topLinePunct w:val="0"/>
              <w:autoSpaceDE w:val="0"/>
              <w:autoSpaceDN w:val="0"/>
              <w:bidi w:val="0"/>
              <w:adjustRightInd/>
              <w:snapToGrid/>
              <w:spacing w:line="440" w:lineRule="exact"/>
              <w:ind w:left="114"/>
              <w:textAlignment w:val="auto"/>
              <w:rPr>
                <w:rFonts w:ascii="Times New Roman" w:hAnsi="Times New Roman" w:cs="Times New Roman"/>
                <w:sz w:val="24"/>
                <w:szCs w:val="24"/>
              </w:rPr>
            </w:pPr>
            <w:r>
              <w:rPr>
                <w:rFonts w:ascii="Times New Roman" w:hAnsi="Times New Roman" w:cs="Times New Roman"/>
                <w:spacing w:val="2"/>
                <w:sz w:val="24"/>
                <w:szCs w:val="24"/>
              </w:rPr>
              <w:t>通讯地址</w:t>
            </w:r>
          </w:p>
        </w:tc>
        <w:tc>
          <w:tcPr>
            <w:tcW w:w="7012" w:type="dxa"/>
            <w:gridSpan w:val="8"/>
            <w:vAlign w:val="top"/>
          </w:tcPr>
          <w:p w14:paraId="08ABE22A">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2023" w:type="dxa"/>
            <w:vMerge w:val="continue"/>
            <w:tcBorders>
              <w:top w:val="nil"/>
            </w:tcBorders>
            <w:vAlign w:val="top"/>
          </w:tcPr>
          <w:p w14:paraId="32DF593E">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r>
      <w:tr w14:paraId="7ADD9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1204" w:type="dxa"/>
            <w:vAlign w:val="top"/>
          </w:tcPr>
          <w:p w14:paraId="020B42CC">
            <w:pPr>
              <w:pStyle w:val="19"/>
              <w:keepNext w:val="0"/>
              <w:keepLines w:val="0"/>
              <w:pageBreakBefore w:val="0"/>
              <w:widowControl w:val="0"/>
              <w:kinsoku/>
              <w:wordWrap/>
              <w:overflowPunct/>
              <w:topLinePunct w:val="0"/>
              <w:autoSpaceDE w:val="0"/>
              <w:autoSpaceDN w:val="0"/>
              <w:bidi w:val="0"/>
              <w:adjustRightInd/>
              <w:snapToGrid/>
              <w:spacing w:line="440" w:lineRule="exact"/>
              <w:ind w:left="114"/>
              <w:textAlignment w:val="auto"/>
              <w:rPr>
                <w:rFonts w:ascii="Times New Roman" w:hAnsi="Times New Roman" w:cs="Times New Roman"/>
                <w:sz w:val="24"/>
                <w:szCs w:val="24"/>
              </w:rPr>
            </w:pPr>
            <w:r>
              <w:rPr>
                <w:rFonts w:ascii="Times New Roman" w:hAnsi="Times New Roman" w:cs="Times New Roman"/>
                <w:spacing w:val="3"/>
                <w:sz w:val="24"/>
                <w:szCs w:val="24"/>
              </w:rPr>
              <w:t>身份证号</w:t>
            </w:r>
          </w:p>
        </w:tc>
        <w:tc>
          <w:tcPr>
            <w:tcW w:w="5783" w:type="dxa"/>
            <w:gridSpan w:val="6"/>
            <w:vAlign w:val="top"/>
          </w:tcPr>
          <w:p w14:paraId="1B07A844">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1229" w:type="dxa"/>
            <w:gridSpan w:val="2"/>
            <w:vAlign w:val="top"/>
          </w:tcPr>
          <w:p w14:paraId="6C4F3B08">
            <w:pPr>
              <w:pStyle w:val="19"/>
              <w:keepNext w:val="0"/>
              <w:keepLines w:val="0"/>
              <w:pageBreakBefore w:val="0"/>
              <w:widowControl w:val="0"/>
              <w:kinsoku/>
              <w:wordWrap/>
              <w:overflowPunct/>
              <w:topLinePunct w:val="0"/>
              <w:autoSpaceDE w:val="0"/>
              <w:autoSpaceDN w:val="0"/>
              <w:bidi w:val="0"/>
              <w:adjustRightInd/>
              <w:snapToGrid/>
              <w:spacing w:line="440" w:lineRule="exact"/>
              <w:ind w:left="128"/>
              <w:textAlignment w:val="auto"/>
              <w:rPr>
                <w:rFonts w:ascii="Times New Roman" w:hAnsi="Times New Roman" w:cs="Times New Roman"/>
                <w:sz w:val="24"/>
                <w:szCs w:val="24"/>
              </w:rPr>
            </w:pPr>
            <w:r>
              <w:rPr>
                <w:rFonts w:ascii="Times New Roman" w:hAnsi="Times New Roman" w:cs="Times New Roman"/>
                <w:spacing w:val="-2"/>
                <w:sz w:val="24"/>
                <w:szCs w:val="24"/>
              </w:rPr>
              <w:t>联系电话</w:t>
            </w:r>
          </w:p>
        </w:tc>
        <w:tc>
          <w:tcPr>
            <w:tcW w:w="2023" w:type="dxa"/>
            <w:vAlign w:val="top"/>
          </w:tcPr>
          <w:p w14:paraId="466CCBF5">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r>
      <w:tr w14:paraId="56E93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1204" w:type="dxa"/>
            <w:vAlign w:val="top"/>
          </w:tcPr>
          <w:p w14:paraId="2CA249A1">
            <w:pPr>
              <w:pStyle w:val="19"/>
              <w:keepNext w:val="0"/>
              <w:keepLines w:val="0"/>
              <w:pageBreakBefore w:val="0"/>
              <w:widowControl w:val="0"/>
              <w:kinsoku/>
              <w:wordWrap/>
              <w:overflowPunct/>
              <w:topLinePunct w:val="0"/>
              <w:autoSpaceDE w:val="0"/>
              <w:autoSpaceDN w:val="0"/>
              <w:bidi w:val="0"/>
              <w:adjustRightInd/>
              <w:snapToGrid/>
              <w:spacing w:line="440" w:lineRule="exact"/>
              <w:ind w:left="114"/>
              <w:textAlignment w:val="auto"/>
              <w:rPr>
                <w:rFonts w:ascii="Times New Roman" w:hAnsi="Times New Roman" w:cs="Times New Roman"/>
                <w:sz w:val="24"/>
                <w:szCs w:val="24"/>
              </w:rPr>
            </w:pPr>
            <w:r>
              <w:rPr>
                <w:rFonts w:ascii="Times New Roman" w:hAnsi="Times New Roman" w:cs="Times New Roman"/>
                <w:spacing w:val="2"/>
                <w:sz w:val="24"/>
                <w:szCs w:val="24"/>
              </w:rPr>
              <w:t>工作单位</w:t>
            </w:r>
          </w:p>
        </w:tc>
        <w:tc>
          <w:tcPr>
            <w:tcW w:w="5783" w:type="dxa"/>
            <w:gridSpan w:val="6"/>
            <w:vAlign w:val="top"/>
          </w:tcPr>
          <w:p w14:paraId="5D7A0841">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c>
          <w:tcPr>
            <w:tcW w:w="1229" w:type="dxa"/>
            <w:gridSpan w:val="2"/>
            <w:vAlign w:val="top"/>
          </w:tcPr>
          <w:p w14:paraId="6CAE2EBE">
            <w:pPr>
              <w:pStyle w:val="19"/>
              <w:keepNext w:val="0"/>
              <w:keepLines w:val="0"/>
              <w:pageBreakBefore w:val="0"/>
              <w:widowControl w:val="0"/>
              <w:kinsoku/>
              <w:wordWrap/>
              <w:overflowPunct/>
              <w:topLinePunct w:val="0"/>
              <w:autoSpaceDE w:val="0"/>
              <w:autoSpaceDN w:val="0"/>
              <w:bidi w:val="0"/>
              <w:adjustRightInd/>
              <w:snapToGrid/>
              <w:spacing w:line="440" w:lineRule="exact"/>
              <w:ind w:left="367"/>
              <w:textAlignment w:val="auto"/>
              <w:rPr>
                <w:rFonts w:ascii="Times New Roman" w:hAnsi="Times New Roman" w:cs="Times New Roman"/>
                <w:sz w:val="24"/>
                <w:szCs w:val="24"/>
              </w:rPr>
            </w:pPr>
            <w:r>
              <w:rPr>
                <w:rFonts w:ascii="Times New Roman" w:hAnsi="Times New Roman" w:cs="Times New Roman"/>
                <w:spacing w:val="7"/>
                <w:sz w:val="24"/>
                <w:szCs w:val="24"/>
              </w:rPr>
              <w:t>邮箱</w:t>
            </w:r>
          </w:p>
        </w:tc>
        <w:tc>
          <w:tcPr>
            <w:tcW w:w="2023" w:type="dxa"/>
            <w:vAlign w:val="top"/>
          </w:tcPr>
          <w:p w14:paraId="1A560D29">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r>
      <w:tr w14:paraId="6995C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1204" w:type="dxa"/>
            <w:vAlign w:val="top"/>
          </w:tcPr>
          <w:p w14:paraId="50EB1E9B">
            <w:pPr>
              <w:pStyle w:val="19"/>
              <w:keepNext w:val="0"/>
              <w:keepLines w:val="0"/>
              <w:pageBreakBefore w:val="0"/>
              <w:widowControl w:val="0"/>
              <w:kinsoku/>
              <w:wordWrap/>
              <w:overflowPunct/>
              <w:topLinePunct w:val="0"/>
              <w:autoSpaceDE w:val="0"/>
              <w:autoSpaceDN w:val="0"/>
              <w:bidi w:val="0"/>
              <w:adjustRightInd/>
              <w:snapToGrid/>
              <w:spacing w:line="440" w:lineRule="exact"/>
              <w:ind w:left="114"/>
              <w:textAlignment w:val="auto"/>
              <w:rPr>
                <w:rFonts w:ascii="Times New Roman" w:hAnsi="Times New Roman" w:cs="Times New Roman"/>
                <w:sz w:val="24"/>
                <w:szCs w:val="24"/>
              </w:rPr>
            </w:pPr>
            <w:r>
              <w:rPr>
                <w:rFonts w:ascii="Times New Roman" w:hAnsi="Times New Roman" w:cs="Times New Roman"/>
                <w:spacing w:val="11"/>
                <w:sz w:val="24"/>
                <w:szCs w:val="24"/>
              </w:rPr>
              <w:t>参赛项目</w:t>
            </w:r>
          </w:p>
        </w:tc>
        <w:tc>
          <w:tcPr>
            <w:tcW w:w="9035" w:type="dxa"/>
            <w:gridSpan w:val="9"/>
            <w:vAlign w:val="top"/>
          </w:tcPr>
          <w:p w14:paraId="5A6A9BE1">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tc>
      </w:tr>
      <w:tr w14:paraId="11A00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1913" w:type="dxa"/>
            <w:gridSpan w:val="2"/>
            <w:vAlign w:val="top"/>
          </w:tcPr>
          <w:p w14:paraId="571FE8CB">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0FA20BEC">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0B55C351">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04EBFD19">
            <w:pPr>
              <w:pStyle w:val="19"/>
              <w:keepNext w:val="0"/>
              <w:keepLines w:val="0"/>
              <w:pageBreakBefore w:val="0"/>
              <w:widowControl w:val="0"/>
              <w:kinsoku/>
              <w:wordWrap/>
              <w:overflowPunct/>
              <w:topLinePunct w:val="0"/>
              <w:autoSpaceDE w:val="0"/>
              <w:autoSpaceDN w:val="0"/>
              <w:bidi w:val="0"/>
              <w:adjustRightInd/>
              <w:snapToGrid/>
              <w:spacing w:line="440" w:lineRule="exact"/>
              <w:ind w:left="464"/>
              <w:textAlignment w:val="auto"/>
              <w:rPr>
                <w:rFonts w:ascii="Times New Roman" w:hAnsi="Times New Roman" w:cs="Times New Roman"/>
                <w:sz w:val="24"/>
                <w:szCs w:val="24"/>
              </w:rPr>
            </w:pPr>
            <w:r>
              <w:rPr>
                <w:rFonts w:ascii="Times New Roman" w:hAnsi="Times New Roman" w:cs="Times New Roman"/>
                <w:spacing w:val="2"/>
                <w:sz w:val="24"/>
                <w:szCs w:val="24"/>
              </w:rPr>
              <w:t>参赛单位</w:t>
            </w:r>
          </w:p>
          <w:p w14:paraId="60F17534">
            <w:pPr>
              <w:pStyle w:val="19"/>
              <w:keepNext w:val="0"/>
              <w:keepLines w:val="0"/>
              <w:pageBreakBefore w:val="0"/>
              <w:widowControl w:val="0"/>
              <w:kinsoku/>
              <w:wordWrap/>
              <w:overflowPunct/>
              <w:topLinePunct w:val="0"/>
              <w:autoSpaceDE w:val="0"/>
              <w:autoSpaceDN w:val="0"/>
              <w:bidi w:val="0"/>
              <w:adjustRightInd/>
              <w:snapToGrid/>
              <w:spacing w:line="440" w:lineRule="exact"/>
              <w:ind w:left="464"/>
              <w:textAlignment w:val="auto"/>
              <w:rPr>
                <w:rFonts w:ascii="Times New Roman" w:hAnsi="Times New Roman" w:cs="Times New Roman"/>
                <w:sz w:val="24"/>
                <w:szCs w:val="24"/>
              </w:rPr>
            </w:pPr>
            <w:r>
              <w:rPr>
                <w:rFonts w:ascii="Times New Roman" w:hAnsi="Times New Roman" w:cs="Times New Roman"/>
                <w:spacing w:val="3"/>
                <w:sz w:val="24"/>
                <w:szCs w:val="24"/>
              </w:rPr>
              <w:t>工会意见</w:t>
            </w:r>
          </w:p>
        </w:tc>
        <w:tc>
          <w:tcPr>
            <w:tcW w:w="8326" w:type="dxa"/>
            <w:gridSpan w:val="8"/>
            <w:vAlign w:val="top"/>
          </w:tcPr>
          <w:p w14:paraId="29F124FD">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0AFA8593">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1C867588">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3CF0970B">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2E60373B">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3748D0F9">
            <w:pPr>
              <w:pStyle w:val="19"/>
              <w:keepNext w:val="0"/>
              <w:keepLines w:val="0"/>
              <w:pageBreakBefore w:val="0"/>
              <w:widowControl w:val="0"/>
              <w:kinsoku/>
              <w:wordWrap/>
              <w:overflowPunct/>
              <w:topLinePunct w:val="0"/>
              <w:autoSpaceDE w:val="0"/>
              <w:autoSpaceDN w:val="0"/>
              <w:bidi w:val="0"/>
              <w:adjustRightInd/>
              <w:snapToGrid/>
              <w:spacing w:line="440" w:lineRule="exact"/>
              <w:ind w:left="4811"/>
              <w:textAlignment w:val="auto"/>
              <w:rPr>
                <w:rFonts w:ascii="Times New Roman" w:hAnsi="Times New Roman" w:cs="Times New Roman"/>
                <w:sz w:val="24"/>
                <w:szCs w:val="24"/>
              </w:rPr>
            </w:pPr>
            <w:r>
              <w:rPr>
                <w:rFonts w:ascii="Times New Roman" w:hAnsi="Times New Roman" w:cs="Times New Roman"/>
                <w:spacing w:val="13"/>
                <w:sz w:val="24"/>
                <w:szCs w:val="24"/>
              </w:rPr>
              <w:t>(盖章)</w:t>
            </w:r>
          </w:p>
          <w:p w14:paraId="7D949115">
            <w:pPr>
              <w:pStyle w:val="19"/>
              <w:keepNext w:val="0"/>
              <w:keepLines w:val="0"/>
              <w:pageBreakBefore w:val="0"/>
              <w:widowControl w:val="0"/>
              <w:kinsoku/>
              <w:wordWrap/>
              <w:overflowPunct/>
              <w:topLinePunct w:val="0"/>
              <w:autoSpaceDE w:val="0"/>
              <w:autoSpaceDN w:val="0"/>
              <w:bidi w:val="0"/>
              <w:adjustRightInd/>
              <w:snapToGrid/>
              <w:spacing w:line="440" w:lineRule="exact"/>
              <w:ind w:left="4501"/>
              <w:textAlignment w:val="auto"/>
              <w:rPr>
                <w:rFonts w:ascii="Times New Roman" w:hAnsi="Times New Roman" w:cs="Times New Roman"/>
                <w:sz w:val="24"/>
                <w:szCs w:val="24"/>
              </w:rPr>
            </w:pPr>
            <w:r>
              <w:rPr>
                <w:rFonts w:ascii="Times New Roman" w:hAnsi="Times New Roman" w:cs="Times New Roman"/>
                <w:spacing w:val="-9"/>
                <w:sz w:val="24"/>
                <w:szCs w:val="24"/>
              </w:rPr>
              <w:t>年</w:t>
            </w:r>
            <w:r>
              <w:rPr>
                <w:rFonts w:ascii="Times New Roman" w:hAnsi="Times New Roman" w:cs="Times New Roman"/>
                <w:spacing w:val="14"/>
                <w:sz w:val="24"/>
                <w:szCs w:val="24"/>
              </w:rPr>
              <w:t xml:space="preserve">   </w:t>
            </w:r>
            <w:r>
              <w:rPr>
                <w:rFonts w:ascii="Times New Roman" w:hAnsi="Times New Roman" w:cs="Times New Roman"/>
                <w:spacing w:val="-9"/>
                <w:sz w:val="24"/>
                <w:szCs w:val="24"/>
              </w:rPr>
              <w:t>月</w:t>
            </w:r>
            <w:r>
              <w:rPr>
                <w:rFonts w:ascii="Times New Roman" w:hAnsi="Times New Roman" w:cs="Times New Roman"/>
                <w:spacing w:val="25"/>
                <w:sz w:val="24"/>
                <w:szCs w:val="24"/>
              </w:rPr>
              <w:t xml:space="preserve">   </w:t>
            </w:r>
            <w:r>
              <w:rPr>
                <w:rFonts w:ascii="Times New Roman" w:hAnsi="Times New Roman" w:cs="Times New Roman"/>
                <w:spacing w:val="-9"/>
                <w:sz w:val="24"/>
                <w:szCs w:val="24"/>
              </w:rPr>
              <w:t>日</w:t>
            </w:r>
          </w:p>
        </w:tc>
      </w:tr>
      <w:tr w14:paraId="3D89D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0" w:hRule="atLeast"/>
        </w:trPr>
        <w:tc>
          <w:tcPr>
            <w:tcW w:w="2422" w:type="dxa"/>
            <w:gridSpan w:val="3"/>
            <w:vAlign w:val="top"/>
          </w:tcPr>
          <w:p w14:paraId="4D65F3AD">
            <w:pPr>
              <w:pStyle w:val="19"/>
              <w:keepNext w:val="0"/>
              <w:keepLines w:val="0"/>
              <w:pageBreakBefore w:val="0"/>
              <w:widowControl w:val="0"/>
              <w:kinsoku/>
              <w:wordWrap/>
              <w:overflowPunct/>
              <w:topLinePunct w:val="0"/>
              <w:autoSpaceDE w:val="0"/>
              <w:autoSpaceDN w:val="0"/>
              <w:bidi w:val="0"/>
              <w:adjustRightInd/>
              <w:snapToGrid/>
              <w:spacing w:line="440" w:lineRule="exact"/>
              <w:ind w:left="124"/>
              <w:textAlignment w:val="auto"/>
              <w:rPr>
                <w:rFonts w:ascii="Times New Roman" w:hAnsi="Times New Roman" w:cs="Times New Roman"/>
                <w:color w:val="auto"/>
                <w:sz w:val="21"/>
              </w:rPr>
            </w:pPr>
          </w:p>
          <w:p w14:paraId="3F241D19">
            <w:pPr>
              <w:pStyle w:val="19"/>
              <w:keepNext w:val="0"/>
              <w:keepLines w:val="0"/>
              <w:pageBreakBefore w:val="0"/>
              <w:widowControl w:val="0"/>
              <w:kinsoku/>
              <w:wordWrap/>
              <w:overflowPunct/>
              <w:topLinePunct w:val="0"/>
              <w:autoSpaceDE w:val="0"/>
              <w:autoSpaceDN w:val="0"/>
              <w:bidi w:val="0"/>
              <w:adjustRightInd/>
              <w:snapToGrid/>
              <w:spacing w:line="440" w:lineRule="exact"/>
              <w:ind w:left="124"/>
              <w:textAlignment w:val="auto"/>
              <w:rPr>
                <w:rFonts w:ascii="Times New Roman" w:hAnsi="Times New Roman" w:cs="Times New Roman"/>
                <w:color w:val="auto"/>
                <w:sz w:val="21"/>
              </w:rPr>
            </w:pPr>
          </w:p>
          <w:p w14:paraId="79813D0A">
            <w:pPr>
              <w:pStyle w:val="19"/>
              <w:keepNext w:val="0"/>
              <w:keepLines w:val="0"/>
              <w:pageBreakBefore w:val="0"/>
              <w:widowControl w:val="0"/>
              <w:kinsoku/>
              <w:wordWrap/>
              <w:overflowPunct/>
              <w:topLinePunct w:val="0"/>
              <w:autoSpaceDE w:val="0"/>
              <w:autoSpaceDN w:val="0"/>
              <w:bidi w:val="0"/>
              <w:adjustRightInd/>
              <w:snapToGrid/>
              <w:spacing w:line="440" w:lineRule="exact"/>
              <w:ind w:left="124"/>
              <w:textAlignment w:val="auto"/>
              <w:rPr>
                <w:rFonts w:ascii="Times New Roman" w:hAnsi="Times New Roman" w:cs="Times New Roman"/>
                <w:color w:val="auto"/>
                <w:sz w:val="21"/>
              </w:rPr>
            </w:pPr>
          </w:p>
          <w:p w14:paraId="2874C5A1">
            <w:pPr>
              <w:pStyle w:val="19"/>
              <w:keepNext w:val="0"/>
              <w:keepLines w:val="0"/>
              <w:pageBreakBefore w:val="0"/>
              <w:widowControl w:val="0"/>
              <w:kinsoku/>
              <w:wordWrap/>
              <w:overflowPunct/>
              <w:topLinePunct w:val="0"/>
              <w:autoSpaceDE w:val="0"/>
              <w:autoSpaceDN w:val="0"/>
              <w:bidi w:val="0"/>
              <w:adjustRightInd/>
              <w:snapToGrid/>
              <w:spacing w:line="440" w:lineRule="exact"/>
              <w:ind w:left="124"/>
              <w:jc w:val="left"/>
              <w:textAlignment w:val="auto"/>
              <w:rPr>
                <w:rFonts w:ascii="Times New Roman" w:hAnsi="Times New Roman" w:cs="Times New Roman"/>
                <w:color w:val="auto"/>
                <w:sz w:val="24"/>
                <w:szCs w:val="24"/>
              </w:rPr>
            </w:pPr>
            <w:r>
              <w:rPr>
                <w:rFonts w:ascii="Times New Roman" w:hAnsi="Times New Roman" w:cs="Times New Roman"/>
                <w:color w:val="auto"/>
                <w:spacing w:val="-1"/>
                <w:sz w:val="24"/>
                <w:szCs w:val="24"/>
              </w:rPr>
              <w:t>各省辖市、济源示范区</w:t>
            </w:r>
          </w:p>
          <w:p w14:paraId="4048F8E2">
            <w:pPr>
              <w:pStyle w:val="19"/>
              <w:keepNext w:val="0"/>
              <w:keepLines w:val="0"/>
              <w:pageBreakBefore w:val="0"/>
              <w:widowControl w:val="0"/>
              <w:kinsoku/>
              <w:wordWrap/>
              <w:overflowPunct/>
              <w:topLinePunct w:val="0"/>
              <w:autoSpaceDE w:val="0"/>
              <w:autoSpaceDN w:val="0"/>
              <w:bidi w:val="0"/>
              <w:adjustRightInd/>
              <w:snapToGrid/>
              <w:spacing w:line="440" w:lineRule="exact"/>
              <w:ind w:left="124"/>
              <w:textAlignment w:val="auto"/>
              <w:rPr>
                <w:rFonts w:ascii="Times New Roman" w:hAnsi="Times New Roman" w:cs="Times New Roman"/>
                <w:color w:val="auto"/>
                <w:sz w:val="24"/>
                <w:szCs w:val="24"/>
              </w:rPr>
            </w:pPr>
            <w:r>
              <w:rPr>
                <w:rFonts w:hint="eastAsia" w:ascii="Times New Roman" w:hAnsi="Times New Roman" w:cs="Times New Roman"/>
                <w:color w:val="auto"/>
                <w:spacing w:val="1"/>
                <w:sz w:val="24"/>
                <w:szCs w:val="24"/>
                <w:lang w:eastAsia="zh-CN"/>
              </w:rPr>
              <w:t>、</w:t>
            </w:r>
            <w:r>
              <w:rPr>
                <w:rFonts w:ascii="Times New Roman" w:hAnsi="Times New Roman" w:cs="Times New Roman"/>
                <w:color w:val="auto"/>
                <w:spacing w:val="-14"/>
                <w:sz w:val="24"/>
                <w:highlight w:val="none"/>
              </w:rPr>
              <w:t>郑州航空港</w:t>
            </w:r>
            <w:r>
              <w:rPr>
                <w:rFonts w:ascii="Times New Roman" w:hAnsi="Times New Roman" w:cs="Times New Roman"/>
                <w:color w:val="auto"/>
                <w:spacing w:val="-11"/>
                <w:sz w:val="24"/>
                <w:highlight w:val="none"/>
              </w:rPr>
              <w:t>经济综合实验区</w:t>
            </w:r>
            <w:r>
              <w:rPr>
                <w:rFonts w:ascii="Times New Roman" w:hAnsi="Times New Roman" w:cs="Times New Roman"/>
                <w:color w:val="auto"/>
                <w:spacing w:val="1"/>
                <w:sz w:val="24"/>
                <w:szCs w:val="24"/>
              </w:rPr>
              <w:t>住房和城乡建设主管</w:t>
            </w:r>
            <w:r>
              <w:rPr>
                <w:rFonts w:ascii="Times New Roman" w:hAnsi="Times New Roman" w:cs="Times New Roman"/>
                <w:color w:val="auto"/>
                <w:spacing w:val="3"/>
                <w:sz w:val="24"/>
                <w:szCs w:val="24"/>
              </w:rPr>
              <w:t>部门意见</w:t>
            </w:r>
          </w:p>
        </w:tc>
        <w:tc>
          <w:tcPr>
            <w:tcW w:w="2358" w:type="dxa"/>
            <w:gridSpan w:val="2"/>
            <w:vAlign w:val="top"/>
          </w:tcPr>
          <w:p w14:paraId="6E3DDF07">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color w:val="auto"/>
                <w:sz w:val="21"/>
              </w:rPr>
            </w:pPr>
          </w:p>
          <w:p w14:paraId="017259E4">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color w:val="auto"/>
                <w:sz w:val="21"/>
              </w:rPr>
            </w:pPr>
          </w:p>
          <w:p w14:paraId="19A4D1F2">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color w:val="auto"/>
                <w:sz w:val="21"/>
              </w:rPr>
            </w:pPr>
          </w:p>
          <w:p w14:paraId="20D24115">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color w:val="auto"/>
                <w:sz w:val="21"/>
              </w:rPr>
            </w:pPr>
          </w:p>
          <w:p w14:paraId="6724F7AD">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color w:val="auto"/>
                <w:sz w:val="21"/>
              </w:rPr>
            </w:pPr>
          </w:p>
          <w:p w14:paraId="292F29AA">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color w:val="auto"/>
                <w:sz w:val="21"/>
              </w:rPr>
            </w:pPr>
          </w:p>
          <w:p w14:paraId="1D8A0939">
            <w:pPr>
              <w:pStyle w:val="19"/>
              <w:keepNext w:val="0"/>
              <w:keepLines w:val="0"/>
              <w:pageBreakBefore w:val="0"/>
              <w:widowControl w:val="0"/>
              <w:kinsoku/>
              <w:wordWrap/>
              <w:overflowPunct/>
              <w:topLinePunct w:val="0"/>
              <w:autoSpaceDE w:val="0"/>
              <w:autoSpaceDN w:val="0"/>
              <w:bidi w:val="0"/>
              <w:adjustRightInd/>
              <w:snapToGrid/>
              <w:spacing w:line="440" w:lineRule="exact"/>
              <w:ind w:left="833"/>
              <w:textAlignment w:val="auto"/>
              <w:rPr>
                <w:rFonts w:ascii="Times New Roman" w:hAnsi="Times New Roman" w:cs="Times New Roman"/>
                <w:color w:val="auto"/>
                <w:sz w:val="24"/>
                <w:szCs w:val="24"/>
              </w:rPr>
            </w:pPr>
            <w:r>
              <w:rPr>
                <w:rFonts w:ascii="Times New Roman" w:hAnsi="Times New Roman" w:cs="Times New Roman"/>
                <w:color w:val="auto"/>
                <w:spacing w:val="13"/>
                <w:sz w:val="24"/>
                <w:szCs w:val="24"/>
              </w:rPr>
              <w:t>(盖章)</w:t>
            </w:r>
          </w:p>
          <w:p w14:paraId="4E50F6B9">
            <w:pPr>
              <w:pStyle w:val="19"/>
              <w:keepNext w:val="0"/>
              <w:keepLines w:val="0"/>
              <w:pageBreakBefore w:val="0"/>
              <w:widowControl w:val="0"/>
              <w:kinsoku/>
              <w:wordWrap/>
              <w:overflowPunct/>
              <w:topLinePunct w:val="0"/>
              <w:autoSpaceDE w:val="0"/>
              <w:autoSpaceDN w:val="0"/>
              <w:bidi w:val="0"/>
              <w:adjustRightInd/>
              <w:snapToGrid/>
              <w:spacing w:line="440" w:lineRule="exact"/>
              <w:ind w:right="21"/>
              <w:jc w:val="right"/>
              <w:textAlignment w:val="auto"/>
              <w:rPr>
                <w:rFonts w:ascii="Times New Roman" w:hAnsi="Times New Roman" w:cs="Times New Roman"/>
                <w:color w:val="auto"/>
                <w:sz w:val="24"/>
                <w:szCs w:val="24"/>
              </w:rPr>
            </w:pPr>
            <w:r>
              <w:rPr>
                <w:rFonts w:ascii="Times New Roman" w:hAnsi="Times New Roman" w:cs="Times New Roman"/>
                <w:color w:val="auto"/>
                <w:spacing w:val="-9"/>
                <w:sz w:val="24"/>
                <w:szCs w:val="24"/>
              </w:rPr>
              <w:t>年</w:t>
            </w:r>
            <w:r>
              <w:rPr>
                <w:rFonts w:ascii="Times New Roman" w:hAnsi="Times New Roman" w:cs="Times New Roman"/>
                <w:color w:val="auto"/>
                <w:spacing w:val="12"/>
                <w:sz w:val="24"/>
                <w:szCs w:val="24"/>
              </w:rPr>
              <w:t xml:space="preserve">   </w:t>
            </w:r>
            <w:r>
              <w:rPr>
                <w:rFonts w:ascii="Times New Roman" w:hAnsi="Times New Roman" w:cs="Times New Roman"/>
                <w:color w:val="auto"/>
                <w:spacing w:val="-9"/>
                <w:sz w:val="24"/>
                <w:szCs w:val="24"/>
              </w:rPr>
              <w:t>月</w:t>
            </w:r>
            <w:r>
              <w:rPr>
                <w:rFonts w:ascii="Times New Roman" w:hAnsi="Times New Roman" w:cs="Times New Roman"/>
                <w:color w:val="auto"/>
                <w:sz w:val="24"/>
                <w:szCs w:val="24"/>
              </w:rPr>
              <w:t xml:space="preserve">     </w:t>
            </w:r>
            <w:r>
              <w:rPr>
                <w:rFonts w:ascii="Times New Roman" w:hAnsi="Times New Roman" w:cs="Times New Roman"/>
                <w:color w:val="auto"/>
                <w:spacing w:val="-9"/>
                <w:sz w:val="24"/>
                <w:szCs w:val="24"/>
              </w:rPr>
              <w:t>日</w:t>
            </w:r>
          </w:p>
        </w:tc>
        <w:tc>
          <w:tcPr>
            <w:tcW w:w="2697" w:type="dxa"/>
            <w:gridSpan w:val="3"/>
            <w:vAlign w:val="top"/>
          </w:tcPr>
          <w:p w14:paraId="5FFD2190">
            <w:pPr>
              <w:pStyle w:val="19"/>
              <w:keepNext w:val="0"/>
              <w:keepLines w:val="0"/>
              <w:pageBreakBefore w:val="0"/>
              <w:widowControl w:val="0"/>
              <w:kinsoku/>
              <w:wordWrap/>
              <w:overflowPunct/>
              <w:topLinePunct w:val="0"/>
              <w:autoSpaceDE w:val="0"/>
              <w:autoSpaceDN w:val="0"/>
              <w:bidi w:val="0"/>
              <w:adjustRightInd/>
              <w:snapToGrid/>
              <w:spacing w:line="440" w:lineRule="exact"/>
              <w:ind w:left="24"/>
              <w:jc w:val="left"/>
              <w:textAlignment w:val="auto"/>
              <w:rPr>
                <w:rFonts w:ascii="Times New Roman" w:hAnsi="Times New Roman" w:cs="Times New Roman"/>
                <w:color w:val="auto"/>
                <w:sz w:val="21"/>
              </w:rPr>
            </w:pPr>
          </w:p>
          <w:p w14:paraId="15A8B89C">
            <w:pPr>
              <w:pStyle w:val="19"/>
              <w:keepNext w:val="0"/>
              <w:keepLines w:val="0"/>
              <w:pageBreakBefore w:val="0"/>
              <w:widowControl w:val="0"/>
              <w:kinsoku/>
              <w:wordWrap/>
              <w:overflowPunct/>
              <w:topLinePunct w:val="0"/>
              <w:autoSpaceDE w:val="0"/>
              <w:autoSpaceDN w:val="0"/>
              <w:bidi w:val="0"/>
              <w:adjustRightInd/>
              <w:snapToGrid/>
              <w:spacing w:line="440" w:lineRule="exact"/>
              <w:ind w:left="24"/>
              <w:jc w:val="left"/>
              <w:textAlignment w:val="auto"/>
              <w:rPr>
                <w:rFonts w:ascii="Times New Roman" w:hAnsi="Times New Roman" w:cs="Times New Roman"/>
                <w:color w:val="auto"/>
                <w:sz w:val="24"/>
                <w:szCs w:val="24"/>
              </w:rPr>
            </w:pPr>
            <w:r>
              <w:rPr>
                <w:rFonts w:ascii="Times New Roman" w:hAnsi="Times New Roman" w:cs="Times New Roman"/>
                <w:color w:val="auto"/>
                <w:sz w:val="24"/>
                <w:szCs w:val="24"/>
              </w:rPr>
              <w:t>各省辖市、济源示范区</w:t>
            </w:r>
            <w:r>
              <w:rPr>
                <w:rFonts w:hint="eastAsia" w:ascii="Times New Roman" w:hAnsi="Times New Roman" w:cs="Times New Roman"/>
                <w:color w:val="auto"/>
                <w:sz w:val="24"/>
                <w:szCs w:val="24"/>
                <w:lang w:eastAsia="zh-CN"/>
              </w:rPr>
              <w:t>、</w:t>
            </w:r>
            <w:r>
              <w:rPr>
                <w:rFonts w:ascii="Times New Roman" w:hAnsi="Times New Roman" w:cs="Times New Roman"/>
                <w:color w:val="auto"/>
                <w:spacing w:val="-14"/>
                <w:sz w:val="24"/>
                <w:highlight w:val="none"/>
              </w:rPr>
              <w:t>郑州航空港</w:t>
            </w:r>
            <w:r>
              <w:rPr>
                <w:rFonts w:ascii="Times New Roman" w:hAnsi="Times New Roman" w:cs="Times New Roman"/>
                <w:color w:val="auto"/>
                <w:spacing w:val="-11"/>
                <w:sz w:val="24"/>
                <w:highlight w:val="none"/>
              </w:rPr>
              <w:t>经济综合实验区</w:t>
            </w:r>
            <w:r>
              <w:rPr>
                <w:rFonts w:ascii="Times New Roman" w:hAnsi="Times New Roman" w:cs="Times New Roman"/>
                <w:color w:val="auto"/>
                <w:sz w:val="24"/>
                <w:szCs w:val="24"/>
              </w:rPr>
              <w:t>建</w:t>
            </w:r>
            <w:r>
              <w:rPr>
                <w:rFonts w:ascii="Times New Roman" w:hAnsi="Times New Roman" w:cs="Times New Roman"/>
                <w:color w:val="auto"/>
                <w:spacing w:val="1"/>
                <w:sz w:val="24"/>
                <w:szCs w:val="24"/>
              </w:rPr>
              <w:t>设相关产业工会、住房和</w:t>
            </w:r>
            <w:r>
              <w:rPr>
                <w:rFonts w:ascii="Times New Roman" w:hAnsi="Times New Roman" w:cs="Times New Roman"/>
                <w:color w:val="auto"/>
                <w:spacing w:val="-4"/>
                <w:sz w:val="24"/>
                <w:szCs w:val="24"/>
              </w:rPr>
              <w:t>城乡建设主管部门工会，</w:t>
            </w:r>
            <w:r>
              <w:rPr>
                <w:rFonts w:ascii="Times New Roman" w:hAnsi="Times New Roman" w:cs="Times New Roman"/>
                <w:color w:val="auto"/>
                <w:spacing w:val="1"/>
                <w:sz w:val="24"/>
                <w:szCs w:val="24"/>
              </w:rPr>
              <w:t>中央在豫相关企业工会</w:t>
            </w:r>
            <w:r>
              <w:rPr>
                <w:rFonts w:ascii="Times New Roman" w:hAnsi="Times New Roman" w:cs="Times New Roman"/>
                <w:color w:val="auto"/>
                <w:spacing w:val="6"/>
                <w:sz w:val="24"/>
                <w:szCs w:val="24"/>
              </w:rPr>
              <w:t>意见</w:t>
            </w:r>
          </w:p>
        </w:tc>
        <w:tc>
          <w:tcPr>
            <w:tcW w:w="2762" w:type="dxa"/>
            <w:gridSpan w:val="2"/>
            <w:vAlign w:val="top"/>
          </w:tcPr>
          <w:p w14:paraId="54586CC2">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469CCF99">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602FDD07">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37E0E4BB">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40F55C5F">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0A6F09B7">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ascii="Times New Roman" w:hAnsi="Times New Roman" w:cs="Times New Roman"/>
                <w:sz w:val="21"/>
              </w:rPr>
            </w:pPr>
          </w:p>
          <w:p w14:paraId="21240913">
            <w:pPr>
              <w:pStyle w:val="19"/>
              <w:keepNext w:val="0"/>
              <w:keepLines w:val="0"/>
              <w:pageBreakBefore w:val="0"/>
              <w:widowControl w:val="0"/>
              <w:kinsoku/>
              <w:wordWrap/>
              <w:overflowPunct/>
              <w:topLinePunct w:val="0"/>
              <w:autoSpaceDE w:val="0"/>
              <w:autoSpaceDN w:val="0"/>
              <w:bidi w:val="0"/>
              <w:adjustRightInd/>
              <w:snapToGrid/>
              <w:spacing w:line="440" w:lineRule="exact"/>
              <w:ind w:left="1247"/>
              <w:textAlignment w:val="auto"/>
              <w:rPr>
                <w:rFonts w:ascii="Times New Roman" w:hAnsi="Times New Roman" w:cs="Times New Roman"/>
                <w:sz w:val="24"/>
                <w:szCs w:val="24"/>
              </w:rPr>
            </w:pPr>
            <w:r>
              <w:rPr>
                <w:rFonts w:ascii="Times New Roman" w:hAnsi="Times New Roman" w:cs="Times New Roman"/>
                <w:spacing w:val="13"/>
                <w:sz w:val="24"/>
                <w:szCs w:val="24"/>
              </w:rPr>
              <w:t>(盖章)</w:t>
            </w:r>
          </w:p>
          <w:p w14:paraId="230DBA0D">
            <w:pPr>
              <w:pStyle w:val="19"/>
              <w:keepNext w:val="0"/>
              <w:keepLines w:val="0"/>
              <w:pageBreakBefore w:val="0"/>
              <w:widowControl w:val="0"/>
              <w:kinsoku/>
              <w:wordWrap/>
              <w:overflowPunct/>
              <w:topLinePunct w:val="0"/>
              <w:autoSpaceDE w:val="0"/>
              <w:autoSpaceDN w:val="0"/>
              <w:bidi w:val="0"/>
              <w:adjustRightInd/>
              <w:snapToGrid/>
              <w:spacing w:line="440" w:lineRule="exact"/>
              <w:ind w:left="798"/>
              <w:textAlignment w:val="auto"/>
              <w:rPr>
                <w:rFonts w:ascii="Times New Roman" w:hAnsi="Times New Roman" w:cs="Times New Roman"/>
                <w:sz w:val="24"/>
                <w:szCs w:val="24"/>
              </w:rPr>
            </w:pPr>
            <w:r>
              <w:rPr>
                <w:rFonts w:ascii="Times New Roman" w:hAnsi="Times New Roman" w:cs="Times New Roman"/>
                <w:spacing w:val="-9"/>
                <w:sz w:val="24"/>
                <w:szCs w:val="24"/>
              </w:rPr>
              <w:t>年</w:t>
            </w:r>
            <w:r>
              <w:rPr>
                <w:rFonts w:ascii="Times New Roman" w:hAnsi="Times New Roman" w:cs="Times New Roman"/>
                <w:spacing w:val="15"/>
                <w:sz w:val="24"/>
                <w:szCs w:val="24"/>
              </w:rPr>
              <w:t xml:space="preserve">   </w:t>
            </w:r>
            <w:r>
              <w:rPr>
                <w:rFonts w:ascii="Times New Roman" w:hAnsi="Times New Roman" w:cs="Times New Roman"/>
                <w:spacing w:val="-9"/>
                <w:sz w:val="24"/>
                <w:szCs w:val="24"/>
              </w:rPr>
              <w:t>月</w:t>
            </w:r>
            <w:r>
              <w:rPr>
                <w:rFonts w:ascii="Times New Roman" w:hAnsi="Times New Roman" w:cs="Times New Roman"/>
                <w:spacing w:val="2"/>
                <w:sz w:val="24"/>
                <w:szCs w:val="24"/>
              </w:rPr>
              <w:t xml:space="preserve">     </w:t>
            </w:r>
            <w:r>
              <w:rPr>
                <w:rFonts w:ascii="Times New Roman" w:hAnsi="Times New Roman" w:cs="Times New Roman"/>
                <w:spacing w:val="-9"/>
                <w:sz w:val="24"/>
                <w:szCs w:val="24"/>
              </w:rPr>
              <w:t>日</w:t>
            </w:r>
          </w:p>
        </w:tc>
      </w:tr>
    </w:tbl>
    <w:p w14:paraId="35E20B2E">
      <w:pPr>
        <w:rPr>
          <w:rFonts w:hint="default" w:ascii="Times New Roman" w:hAnsi="Times New Roman" w:eastAsia="黑体" w:cs="Times New Roman"/>
          <w:b w:val="0"/>
          <w:bCs w:val="0"/>
          <w:spacing w:val="-4"/>
          <w:sz w:val="32"/>
          <w:szCs w:val="32"/>
          <w:lang w:val="en-US" w:eastAsia="zh-CN"/>
        </w:rPr>
      </w:pPr>
      <w:r>
        <w:rPr>
          <w:rFonts w:hint="default" w:ascii="Times New Roman" w:hAnsi="Times New Roman" w:eastAsia="黑体" w:cs="Times New Roman"/>
          <w:b w:val="0"/>
          <w:bCs w:val="0"/>
          <w:spacing w:val="-4"/>
          <w:sz w:val="32"/>
          <w:szCs w:val="32"/>
          <w:lang w:val="en-US" w:eastAsia="zh-CN"/>
        </w:rPr>
        <w:br w:type="page"/>
      </w:r>
    </w:p>
    <w:p w14:paraId="7C4FCC13">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附件4-2</w:t>
      </w:r>
    </w:p>
    <w:p w14:paraId="3C313DFE">
      <w:pPr>
        <w:pStyle w:val="6"/>
        <w:keepNext w:val="0"/>
        <w:keepLines w:val="0"/>
        <w:pageBreakBefore w:val="0"/>
        <w:widowControl/>
        <w:kinsoku/>
        <w:wordWrap/>
        <w:overflowPunct/>
        <w:topLinePunct w:val="0"/>
        <w:autoSpaceDE/>
        <w:autoSpaceDN/>
        <w:bidi w:val="0"/>
        <w:adjustRightInd w:val="0"/>
        <w:snapToGrid w:val="0"/>
        <w:spacing w:after="0" w:afterLines="200" w:line="560" w:lineRule="exact"/>
        <w:ind w:firstLine="349" w:firstLineChars="100"/>
        <w:jc w:val="both"/>
        <w:textAlignment w:val="baseline"/>
        <w:outlineLvl w:val="1"/>
        <w:rPr>
          <w:rFonts w:hint="default" w:ascii="Times New Roman" w:hAnsi="Times New Roman" w:eastAsia="方正小标宋简体" w:cs="Times New Roman"/>
          <w:b w:val="0"/>
          <w:bCs w:val="0"/>
          <w:spacing w:val="0"/>
          <w:kern w:val="0"/>
          <w:sz w:val="36"/>
          <w:szCs w:val="36"/>
          <w:lang w:val="en-US" w:eastAsia="zh-CN"/>
        </w:rPr>
      </w:pPr>
      <w:r>
        <w:rPr>
          <w:rFonts w:hint="default" w:ascii="Times New Roman" w:hAnsi="Times New Roman" w:eastAsia="方正小标宋简体" w:cs="Times New Roman"/>
          <w:spacing w:val="0"/>
          <w:kern w:val="0"/>
          <w:sz w:val="36"/>
          <w:szCs w:val="36"/>
          <w:lang w:val="en-US" w:eastAsia="zh-CN"/>
        </w:rPr>
        <w:t>2026年河南省砌筑工职业技能竞赛决赛代表队报名表</w:t>
      </w:r>
    </w:p>
    <w:tbl>
      <w:tblPr>
        <w:tblStyle w:val="20"/>
        <w:tblW w:w="98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3"/>
        <w:gridCol w:w="1099"/>
        <w:gridCol w:w="564"/>
        <w:gridCol w:w="660"/>
        <w:gridCol w:w="646"/>
        <w:gridCol w:w="1136"/>
        <w:gridCol w:w="1029"/>
        <w:gridCol w:w="1428"/>
        <w:gridCol w:w="1059"/>
        <w:gridCol w:w="1503"/>
      </w:tblGrid>
      <w:tr w14:paraId="114CC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42" w:type="dxa"/>
            <w:gridSpan w:val="2"/>
            <w:vAlign w:val="center"/>
          </w:tcPr>
          <w:p w14:paraId="79587925">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参赛代表队</w:t>
            </w:r>
          </w:p>
        </w:tc>
        <w:tc>
          <w:tcPr>
            <w:tcW w:w="4035" w:type="dxa"/>
            <w:gridSpan w:val="5"/>
            <w:vAlign w:val="center"/>
          </w:tcPr>
          <w:p w14:paraId="525AF71E">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428" w:type="dxa"/>
            <w:vAlign w:val="center"/>
          </w:tcPr>
          <w:p w14:paraId="6D491CAE">
            <w:pPr>
              <w:pStyle w:val="19"/>
              <w:keepNext w:val="0"/>
              <w:keepLines w:val="0"/>
              <w:pageBreakBefore w:val="0"/>
              <w:widowControl w:val="0"/>
              <w:kinsoku/>
              <w:wordWrap/>
              <w:overflowPunct/>
              <w:topLinePunct w:val="0"/>
              <w:autoSpaceDE w:val="0"/>
              <w:autoSpaceDN w:val="0"/>
              <w:bidi w:val="0"/>
              <w:adjustRightInd/>
              <w:snapToGrid/>
              <w:spacing w:line="231" w:lineRule="auto"/>
              <w:ind w:left="0" w:right="0" w:hanging="60"/>
              <w:jc w:val="center"/>
              <w:textAlignment w:val="auto"/>
              <w:rPr>
                <w:rFonts w:ascii="Times New Roman" w:hAnsi="Times New Roman" w:cs="Times New Roman"/>
                <w:sz w:val="24"/>
                <w:szCs w:val="24"/>
              </w:rPr>
            </w:pPr>
            <w:r>
              <w:rPr>
                <w:rFonts w:ascii="Times New Roman" w:hAnsi="Times New Roman" w:cs="Times New Roman"/>
                <w:spacing w:val="-2"/>
                <w:sz w:val="24"/>
                <w:szCs w:val="24"/>
              </w:rPr>
              <w:t>所在地市/</w:t>
            </w:r>
            <w:r>
              <w:rPr>
                <w:rFonts w:ascii="Times New Roman" w:hAnsi="Times New Roman" w:cs="Times New Roman"/>
                <w:sz w:val="24"/>
                <w:szCs w:val="24"/>
              </w:rPr>
              <w:t xml:space="preserve"> </w:t>
            </w:r>
            <w:r>
              <w:rPr>
                <w:rFonts w:ascii="Times New Roman" w:hAnsi="Times New Roman" w:cs="Times New Roman"/>
                <w:spacing w:val="2"/>
                <w:sz w:val="24"/>
                <w:szCs w:val="24"/>
              </w:rPr>
              <w:t>中央在豫</w:t>
            </w:r>
          </w:p>
        </w:tc>
        <w:tc>
          <w:tcPr>
            <w:tcW w:w="2562" w:type="dxa"/>
            <w:gridSpan w:val="2"/>
            <w:vAlign w:val="center"/>
          </w:tcPr>
          <w:p w14:paraId="6D6BF0E0">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r>
      <w:tr w14:paraId="35A71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42" w:type="dxa"/>
            <w:gridSpan w:val="2"/>
            <w:vAlign w:val="center"/>
          </w:tcPr>
          <w:p w14:paraId="6E2D1848">
            <w:pPr>
              <w:pStyle w:val="19"/>
              <w:keepNext w:val="0"/>
              <w:keepLines w:val="0"/>
              <w:pageBreakBefore w:val="0"/>
              <w:widowControl w:val="0"/>
              <w:kinsoku/>
              <w:wordWrap/>
              <w:overflowPunct/>
              <w:topLinePunct w:val="0"/>
              <w:autoSpaceDE w:val="0"/>
              <w:autoSpaceDN w:val="0"/>
              <w:bidi w:val="0"/>
              <w:adjustRightInd/>
              <w:snapToGrid/>
              <w:spacing w:line="230" w:lineRule="auto"/>
              <w:ind w:left="0" w:right="0" w:hanging="240"/>
              <w:jc w:val="center"/>
              <w:textAlignment w:val="auto"/>
              <w:rPr>
                <w:rFonts w:ascii="Times New Roman" w:hAnsi="Times New Roman" w:cs="Times New Roman"/>
                <w:sz w:val="24"/>
                <w:szCs w:val="24"/>
              </w:rPr>
            </w:pPr>
            <w:r>
              <w:rPr>
                <w:rFonts w:ascii="Times New Roman" w:hAnsi="Times New Roman" w:cs="Times New Roman"/>
                <w:spacing w:val="2"/>
                <w:sz w:val="24"/>
                <w:szCs w:val="24"/>
              </w:rPr>
              <w:t xml:space="preserve">参赛代表队 </w:t>
            </w:r>
            <w:r>
              <w:rPr>
                <w:rFonts w:ascii="Times New Roman" w:hAnsi="Times New Roman" w:cs="Times New Roman"/>
                <w:spacing w:val="3"/>
                <w:sz w:val="24"/>
                <w:szCs w:val="24"/>
              </w:rPr>
              <w:t>联系人</w:t>
            </w:r>
          </w:p>
        </w:tc>
        <w:tc>
          <w:tcPr>
            <w:tcW w:w="4035" w:type="dxa"/>
            <w:gridSpan w:val="5"/>
            <w:vAlign w:val="center"/>
          </w:tcPr>
          <w:p w14:paraId="6F95D872">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单位及职务</w:t>
            </w:r>
          </w:p>
        </w:tc>
        <w:tc>
          <w:tcPr>
            <w:tcW w:w="2487" w:type="dxa"/>
            <w:gridSpan w:val="2"/>
            <w:vAlign w:val="center"/>
          </w:tcPr>
          <w:p w14:paraId="07C8AFF1">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sz w:val="24"/>
                <w:szCs w:val="24"/>
              </w:rPr>
            </w:pPr>
            <w:r>
              <w:rPr>
                <w:rFonts w:ascii="Times New Roman" w:hAnsi="Times New Roman" w:cs="Times New Roman"/>
                <w:spacing w:val="7"/>
                <w:sz w:val="24"/>
                <w:szCs w:val="24"/>
              </w:rPr>
              <w:t>邮箱</w:t>
            </w:r>
          </w:p>
        </w:tc>
        <w:tc>
          <w:tcPr>
            <w:tcW w:w="1503" w:type="dxa"/>
            <w:vAlign w:val="center"/>
          </w:tcPr>
          <w:p w14:paraId="50B135FD">
            <w:pPr>
              <w:pStyle w:val="19"/>
              <w:keepNext w:val="0"/>
              <w:keepLines w:val="0"/>
              <w:pageBreakBefore w:val="0"/>
              <w:widowControl w:val="0"/>
              <w:kinsoku/>
              <w:wordWrap/>
              <w:overflowPunct/>
              <w:topLinePunct w:val="0"/>
              <w:autoSpaceDE w:val="0"/>
              <w:autoSpaceDN w:val="0"/>
              <w:bidi w:val="0"/>
              <w:adjustRightInd/>
              <w:snapToGrid/>
              <w:spacing w:line="221" w:lineRule="auto"/>
              <w:ind w:left="0" w:right="0"/>
              <w:jc w:val="center"/>
              <w:textAlignment w:val="auto"/>
              <w:rPr>
                <w:rFonts w:ascii="Times New Roman" w:hAnsi="Times New Roman" w:cs="Times New Roman"/>
                <w:sz w:val="24"/>
                <w:szCs w:val="24"/>
              </w:rPr>
            </w:pPr>
            <w:r>
              <w:rPr>
                <w:rFonts w:ascii="Times New Roman" w:hAnsi="Times New Roman" w:cs="Times New Roman"/>
                <w:spacing w:val="4"/>
                <w:sz w:val="24"/>
                <w:szCs w:val="24"/>
              </w:rPr>
              <w:t>电话</w:t>
            </w:r>
          </w:p>
        </w:tc>
      </w:tr>
      <w:tr w14:paraId="5637C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jc w:val="center"/>
        </w:trPr>
        <w:tc>
          <w:tcPr>
            <w:tcW w:w="1842" w:type="dxa"/>
            <w:gridSpan w:val="2"/>
            <w:vAlign w:val="center"/>
          </w:tcPr>
          <w:p w14:paraId="220CBB60">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4035" w:type="dxa"/>
            <w:gridSpan w:val="5"/>
            <w:vAlign w:val="center"/>
          </w:tcPr>
          <w:p w14:paraId="39BDCC57">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2487" w:type="dxa"/>
            <w:gridSpan w:val="2"/>
            <w:vAlign w:val="center"/>
          </w:tcPr>
          <w:p w14:paraId="4C72CD2D">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503" w:type="dxa"/>
            <w:vAlign w:val="center"/>
          </w:tcPr>
          <w:p w14:paraId="6FF84F7B">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r>
      <w:tr w14:paraId="13CEA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42" w:type="dxa"/>
            <w:gridSpan w:val="2"/>
            <w:vAlign w:val="center"/>
          </w:tcPr>
          <w:p w14:paraId="6ED88977">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7"/>
                <w:sz w:val="24"/>
                <w:szCs w:val="24"/>
              </w:rPr>
              <w:t>领队姓名</w:t>
            </w:r>
          </w:p>
        </w:tc>
        <w:tc>
          <w:tcPr>
            <w:tcW w:w="4035" w:type="dxa"/>
            <w:gridSpan w:val="5"/>
            <w:vAlign w:val="center"/>
          </w:tcPr>
          <w:p w14:paraId="70CFEFA1">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单位及职务</w:t>
            </w:r>
          </w:p>
        </w:tc>
        <w:tc>
          <w:tcPr>
            <w:tcW w:w="2487" w:type="dxa"/>
            <w:gridSpan w:val="2"/>
            <w:vAlign w:val="center"/>
          </w:tcPr>
          <w:p w14:paraId="0932E6D1">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sz w:val="24"/>
                <w:szCs w:val="24"/>
              </w:rPr>
            </w:pPr>
            <w:r>
              <w:rPr>
                <w:rFonts w:ascii="Times New Roman" w:hAnsi="Times New Roman" w:cs="Times New Roman"/>
                <w:spacing w:val="7"/>
                <w:sz w:val="24"/>
                <w:szCs w:val="24"/>
              </w:rPr>
              <w:t>邮箱</w:t>
            </w:r>
          </w:p>
        </w:tc>
        <w:tc>
          <w:tcPr>
            <w:tcW w:w="1503" w:type="dxa"/>
            <w:vAlign w:val="center"/>
          </w:tcPr>
          <w:p w14:paraId="73AADF78">
            <w:pPr>
              <w:pStyle w:val="19"/>
              <w:keepNext w:val="0"/>
              <w:keepLines w:val="0"/>
              <w:pageBreakBefore w:val="0"/>
              <w:widowControl w:val="0"/>
              <w:kinsoku/>
              <w:wordWrap/>
              <w:overflowPunct/>
              <w:topLinePunct w:val="0"/>
              <w:autoSpaceDE w:val="0"/>
              <w:autoSpaceDN w:val="0"/>
              <w:bidi w:val="0"/>
              <w:adjustRightInd/>
              <w:snapToGrid/>
              <w:spacing w:line="221" w:lineRule="auto"/>
              <w:ind w:left="0" w:right="0"/>
              <w:jc w:val="center"/>
              <w:textAlignment w:val="auto"/>
              <w:rPr>
                <w:rFonts w:ascii="Times New Roman" w:hAnsi="Times New Roman" w:cs="Times New Roman"/>
                <w:sz w:val="24"/>
                <w:szCs w:val="24"/>
              </w:rPr>
            </w:pPr>
            <w:r>
              <w:rPr>
                <w:rFonts w:ascii="Times New Roman" w:hAnsi="Times New Roman" w:cs="Times New Roman"/>
                <w:spacing w:val="4"/>
                <w:sz w:val="24"/>
                <w:szCs w:val="24"/>
              </w:rPr>
              <w:t>电话</w:t>
            </w:r>
          </w:p>
        </w:tc>
      </w:tr>
      <w:tr w14:paraId="59D65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1842" w:type="dxa"/>
            <w:gridSpan w:val="2"/>
            <w:vAlign w:val="center"/>
          </w:tcPr>
          <w:p w14:paraId="4EABE66D">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4035" w:type="dxa"/>
            <w:gridSpan w:val="5"/>
            <w:vAlign w:val="center"/>
          </w:tcPr>
          <w:p w14:paraId="5C5D9F05">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2487" w:type="dxa"/>
            <w:gridSpan w:val="2"/>
            <w:vAlign w:val="center"/>
          </w:tcPr>
          <w:p w14:paraId="6C37803B">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503" w:type="dxa"/>
            <w:vAlign w:val="center"/>
          </w:tcPr>
          <w:p w14:paraId="4403349D">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r>
      <w:tr w14:paraId="476DF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867" w:type="dxa"/>
            <w:gridSpan w:val="10"/>
            <w:vAlign w:val="center"/>
          </w:tcPr>
          <w:p w14:paraId="68399288">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5"/>
                <w:sz w:val="24"/>
                <w:szCs w:val="24"/>
              </w:rPr>
              <w:t>参</w:t>
            </w:r>
            <w:r>
              <w:rPr>
                <w:rFonts w:ascii="Times New Roman" w:hAnsi="Times New Roman" w:cs="Times New Roman"/>
                <w:spacing w:val="17"/>
                <w:sz w:val="24"/>
                <w:szCs w:val="24"/>
              </w:rPr>
              <w:t xml:space="preserve">   </w:t>
            </w:r>
            <w:r>
              <w:rPr>
                <w:rFonts w:ascii="Times New Roman" w:hAnsi="Times New Roman" w:cs="Times New Roman"/>
                <w:spacing w:val="-5"/>
                <w:sz w:val="24"/>
                <w:szCs w:val="24"/>
              </w:rPr>
              <w:t>赛</w:t>
            </w:r>
            <w:r>
              <w:rPr>
                <w:rFonts w:ascii="Times New Roman" w:hAnsi="Times New Roman" w:cs="Times New Roman"/>
                <w:spacing w:val="17"/>
                <w:sz w:val="24"/>
                <w:szCs w:val="24"/>
              </w:rPr>
              <w:t xml:space="preserve">   </w:t>
            </w:r>
            <w:r>
              <w:rPr>
                <w:rFonts w:ascii="Times New Roman" w:hAnsi="Times New Roman" w:cs="Times New Roman"/>
                <w:spacing w:val="-5"/>
                <w:sz w:val="24"/>
                <w:szCs w:val="24"/>
              </w:rPr>
              <w:t>选     手</w:t>
            </w:r>
          </w:p>
        </w:tc>
      </w:tr>
      <w:tr w14:paraId="2AA45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jc w:val="center"/>
        </w:trPr>
        <w:tc>
          <w:tcPr>
            <w:tcW w:w="743" w:type="dxa"/>
            <w:textDirection w:val="tbRlV"/>
            <w:vAlign w:val="center"/>
          </w:tcPr>
          <w:p w14:paraId="677E7D3E">
            <w:pPr>
              <w:pStyle w:val="19"/>
              <w:keepNext w:val="0"/>
              <w:keepLines w:val="0"/>
              <w:pageBreakBefore w:val="0"/>
              <w:widowControl w:val="0"/>
              <w:kinsoku/>
              <w:wordWrap/>
              <w:overflowPunct/>
              <w:topLinePunct w:val="0"/>
              <w:autoSpaceDE w:val="0"/>
              <w:autoSpaceDN w:val="0"/>
              <w:bidi w:val="0"/>
              <w:adjustRightInd/>
              <w:snapToGrid/>
              <w:spacing w:line="199" w:lineRule="auto"/>
              <w:ind w:left="0" w:right="0"/>
              <w:jc w:val="center"/>
              <w:textAlignment w:val="auto"/>
              <w:rPr>
                <w:rFonts w:ascii="Times New Roman" w:hAnsi="Times New Roman" w:cs="Times New Roman"/>
                <w:sz w:val="24"/>
                <w:szCs w:val="24"/>
              </w:rPr>
            </w:pPr>
            <w:r>
              <w:rPr>
                <w:rFonts w:ascii="Times New Roman" w:hAnsi="Times New Roman" w:cs="Times New Roman"/>
                <w:sz w:val="24"/>
                <w:szCs w:val="24"/>
              </w:rPr>
              <w:t>序</w:t>
            </w:r>
            <w:r>
              <w:rPr>
                <w:rFonts w:ascii="Times New Roman" w:hAnsi="Times New Roman" w:cs="Times New Roman"/>
                <w:spacing w:val="18"/>
                <w:sz w:val="24"/>
                <w:szCs w:val="24"/>
              </w:rPr>
              <w:t xml:space="preserve"> </w:t>
            </w:r>
            <w:r>
              <w:rPr>
                <w:rFonts w:ascii="Times New Roman" w:hAnsi="Times New Roman" w:cs="Times New Roman"/>
                <w:sz w:val="24"/>
                <w:szCs w:val="24"/>
              </w:rPr>
              <w:t>号</w:t>
            </w:r>
          </w:p>
        </w:tc>
        <w:tc>
          <w:tcPr>
            <w:tcW w:w="1099" w:type="dxa"/>
            <w:vAlign w:val="center"/>
          </w:tcPr>
          <w:p w14:paraId="3087C972">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15"/>
                <w:sz w:val="24"/>
                <w:szCs w:val="24"/>
              </w:rPr>
              <w:t>姓名</w:t>
            </w:r>
          </w:p>
        </w:tc>
        <w:tc>
          <w:tcPr>
            <w:tcW w:w="564" w:type="dxa"/>
            <w:textDirection w:val="tbRlV"/>
            <w:vAlign w:val="center"/>
          </w:tcPr>
          <w:p w14:paraId="02802D40">
            <w:pPr>
              <w:pStyle w:val="19"/>
              <w:keepNext w:val="0"/>
              <w:keepLines w:val="0"/>
              <w:pageBreakBefore w:val="0"/>
              <w:widowControl w:val="0"/>
              <w:kinsoku/>
              <w:wordWrap/>
              <w:overflowPunct/>
              <w:topLinePunct w:val="0"/>
              <w:autoSpaceDE w:val="0"/>
              <w:autoSpaceDN w:val="0"/>
              <w:bidi w:val="0"/>
              <w:adjustRightInd/>
              <w:snapToGrid/>
              <w:spacing w:line="199" w:lineRule="auto"/>
              <w:ind w:left="0" w:right="0"/>
              <w:jc w:val="center"/>
              <w:textAlignment w:val="auto"/>
              <w:rPr>
                <w:rFonts w:ascii="Times New Roman" w:hAnsi="Times New Roman" w:cs="Times New Roman"/>
                <w:sz w:val="24"/>
                <w:szCs w:val="24"/>
              </w:rPr>
            </w:pPr>
            <w:r>
              <w:rPr>
                <w:rFonts w:ascii="Times New Roman" w:hAnsi="Times New Roman" w:cs="Times New Roman"/>
                <w:sz w:val="24"/>
                <w:szCs w:val="24"/>
              </w:rPr>
              <w:t>性别</w:t>
            </w:r>
          </w:p>
        </w:tc>
        <w:tc>
          <w:tcPr>
            <w:tcW w:w="660" w:type="dxa"/>
            <w:textDirection w:val="tbRlV"/>
            <w:vAlign w:val="center"/>
          </w:tcPr>
          <w:p w14:paraId="567542F5">
            <w:pPr>
              <w:pStyle w:val="19"/>
              <w:keepNext w:val="0"/>
              <w:keepLines w:val="0"/>
              <w:pageBreakBefore w:val="0"/>
              <w:widowControl w:val="0"/>
              <w:kinsoku/>
              <w:wordWrap/>
              <w:overflowPunct/>
              <w:topLinePunct w:val="0"/>
              <w:autoSpaceDE w:val="0"/>
              <w:autoSpaceDN w:val="0"/>
              <w:bidi w:val="0"/>
              <w:adjustRightInd/>
              <w:snapToGrid/>
              <w:spacing w:line="202" w:lineRule="auto"/>
              <w:ind w:left="0" w:right="0"/>
              <w:jc w:val="center"/>
              <w:textAlignment w:val="auto"/>
              <w:rPr>
                <w:rFonts w:ascii="Times New Roman" w:hAnsi="Times New Roman" w:cs="Times New Roman"/>
                <w:spacing w:val="12"/>
                <w:sz w:val="24"/>
                <w:szCs w:val="24"/>
              </w:rPr>
            </w:pPr>
            <w:r>
              <w:rPr>
                <w:rFonts w:ascii="Times New Roman" w:hAnsi="Times New Roman" w:cs="Times New Roman"/>
                <w:spacing w:val="12"/>
                <w:sz w:val="24"/>
                <w:szCs w:val="24"/>
              </w:rPr>
              <w:t>民族</w:t>
            </w:r>
          </w:p>
        </w:tc>
        <w:tc>
          <w:tcPr>
            <w:tcW w:w="646" w:type="dxa"/>
            <w:textDirection w:val="tbRlV"/>
            <w:vAlign w:val="center"/>
          </w:tcPr>
          <w:p w14:paraId="291F3849">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pacing w:val="3"/>
                <w:sz w:val="24"/>
                <w:szCs w:val="24"/>
              </w:rPr>
            </w:pPr>
            <w:r>
              <w:rPr>
                <w:rFonts w:hint="eastAsia" w:ascii="Times New Roman" w:hAnsi="Times New Roman" w:cs="Times New Roman"/>
                <w:spacing w:val="3"/>
                <w:sz w:val="24"/>
                <w:szCs w:val="24"/>
                <w:lang w:val="en-US" w:eastAsia="zh-CN"/>
              </w:rPr>
              <w:t>年龄</w:t>
            </w:r>
            <w:r>
              <w:rPr>
                <w:rFonts w:ascii="Times New Roman" w:hAnsi="Times New Roman" w:cs="Times New Roman"/>
                <w:spacing w:val="3"/>
                <w:sz w:val="24"/>
                <w:szCs w:val="24"/>
              </w:rPr>
              <w:t xml:space="preserve"> </w:t>
            </w:r>
          </w:p>
        </w:tc>
        <w:tc>
          <w:tcPr>
            <w:tcW w:w="2165" w:type="dxa"/>
            <w:gridSpan w:val="2"/>
            <w:vAlign w:val="center"/>
          </w:tcPr>
          <w:p w14:paraId="4C77E1C3">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pacing w:val="3"/>
                <w:sz w:val="24"/>
                <w:szCs w:val="24"/>
              </w:rPr>
            </w:pPr>
            <w:r>
              <w:rPr>
                <w:rFonts w:ascii="Times New Roman" w:hAnsi="Times New Roman" w:cs="Times New Roman"/>
                <w:spacing w:val="3"/>
                <w:sz w:val="24"/>
                <w:szCs w:val="24"/>
              </w:rPr>
              <w:t>身份证号</w:t>
            </w:r>
          </w:p>
        </w:tc>
        <w:tc>
          <w:tcPr>
            <w:tcW w:w="2487" w:type="dxa"/>
            <w:gridSpan w:val="2"/>
            <w:vAlign w:val="center"/>
          </w:tcPr>
          <w:p w14:paraId="10110A3E">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工作单位</w:t>
            </w:r>
          </w:p>
        </w:tc>
        <w:tc>
          <w:tcPr>
            <w:tcW w:w="1503" w:type="dxa"/>
            <w:vAlign w:val="center"/>
          </w:tcPr>
          <w:p w14:paraId="19C7675C">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3"/>
                <w:sz w:val="24"/>
                <w:szCs w:val="24"/>
              </w:rPr>
              <w:t>手机</w:t>
            </w:r>
          </w:p>
        </w:tc>
      </w:tr>
      <w:tr w14:paraId="025E6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3" w:type="dxa"/>
            <w:vAlign w:val="center"/>
          </w:tcPr>
          <w:p w14:paraId="4F9A76AF">
            <w:pPr>
              <w:pStyle w:val="19"/>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4"/>
                <w:szCs w:val="24"/>
              </w:rPr>
            </w:pPr>
            <w:r>
              <w:rPr>
                <w:rFonts w:ascii="Times New Roman" w:hAnsi="Times New Roman" w:cs="Times New Roman"/>
                <w:sz w:val="24"/>
                <w:szCs w:val="24"/>
              </w:rPr>
              <w:t>1</w:t>
            </w:r>
          </w:p>
        </w:tc>
        <w:tc>
          <w:tcPr>
            <w:tcW w:w="1099" w:type="dxa"/>
            <w:vAlign w:val="center"/>
          </w:tcPr>
          <w:p w14:paraId="2AEC2754">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564" w:type="dxa"/>
            <w:vAlign w:val="center"/>
          </w:tcPr>
          <w:p w14:paraId="5D2FDC72">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660" w:type="dxa"/>
            <w:vAlign w:val="center"/>
          </w:tcPr>
          <w:p w14:paraId="36DEFC88">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646" w:type="dxa"/>
            <w:vAlign w:val="center"/>
          </w:tcPr>
          <w:p w14:paraId="55ABBCE8">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2165" w:type="dxa"/>
            <w:gridSpan w:val="2"/>
            <w:vAlign w:val="center"/>
          </w:tcPr>
          <w:p w14:paraId="45E44824">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2487" w:type="dxa"/>
            <w:gridSpan w:val="2"/>
            <w:vAlign w:val="center"/>
          </w:tcPr>
          <w:p w14:paraId="043B2392">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1503" w:type="dxa"/>
            <w:vAlign w:val="center"/>
          </w:tcPr>
          <w:p w14:paraId="7A2C6540">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r>
      <w:tr w14:paraId="736C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3" w:type="dxa"/>
            <w:vAlign w:val="center"/>
          </w:tcPr>
          <w:p w14:paraId="2FA66D3E">
            <w:pPr>
              <w:pStyle w:val="19"/>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4"/>
                <w:szCs w:val="24"/>
              </w:rPr>
            </w:pPr>
            <w:r>
              <w:rPr>
                <w:rFonts w:ascii="Times New Roman" w:hAnsi="Times New Roman" w:cs="Times New Roman"/>
                <w:sz w:val="24"/>
                <w:szCs w:val="24"/>
              </w:rPr>
              <w:t>2</w:t>
            </w:r>
          </w:p>
        </w:tc>
        <w:tc>
          <w:tcPr>
            <w:tcW w:w="1099" w:type="dxa"/>
            <w:vAlign w:val="center"/>
          </w:tcPr>
          <w:p w14:paraId="4FFE9FDF">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564" w:type="dxa"/>
            <w:vAlign w:val="center"/>
          </w:tcPr>
          <w:p w14:paraId="7BFD769E">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660" w:type="dxa"/>
            <w:vAlign w:val="center"/>
          </w:tcPr>
          <w:p w14:paraId="0B477CF5">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646" w:type="dxa"/>
            <w:vAlign w:val="center"/>
          </w:tcPr>
          <w:p w14:paraId="3F306F6B">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2165" w:type="dxa"/>
            <w:gridSpan w:val="2"/>
            <w:vAlign w:val="center"/>
          </w:tcPr>
          <w:p w14:paraId="4A00A698">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2487" w:type="dxa"/>
            <w:gridSpan w:val="2"/>
            <w:vAlign w:val="center"/>
          </w:tcPr>
          <w:p w14:paraId="62F28B20">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1503" w:type="dxa"/>
            <w:vAlign w:val="center"/>
          </w:tcPr>
          <w:p w14:paraId="26457597">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r>
      <w:tr w14:paraId="276CA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3" w:type="dxa"/>
            <w:vAlign w:val="center"/>
          </w:tcPr>
          <w:p w14:paraId="5432BF8C">
            <w:pPr>
              <w:pStyle w:val="19"/>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4"/>
                <w:szCs w:val="24"/>
              </w:rPr>
            </w:pPr>
            <w:r>
              <w:rPr>
                <w:rFonts w:ascii="Times New Roman" w:hAnsi="Times New Roman" w:cs="Times New Roman"/>
                <w:sz w:val="24"/>
                <w:szCs w:val="24"/>
              </w:rPr>
              <w:t>3</w:t>
            </w:r>
          </w:p>
        </w:tc>
        <w:tc>
          <w:tcPr>
            <w:tcW w:w="1099" w:type="dxa"/>
            <w:vAlign w:val="center"/>
          </w:tcPr>
          <w:p w14:paraId="2DAE686D">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564" w:type="dxa"/>
            <w:vAlign w:val="center"/>
          </w:tcPr>
          <w:p w14:paraId="4885F272">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660" w:type="dxa"/>
            <w:vAlign w:val="center"/>
          </w:tcPr>
          <w:p w14:paraId="501585E7">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646" w:type="dxa"/>
            <w:vAlign w:val="center"/>
          </w:tcPr>
          <w:p w14:paraId="448D876F">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2165" w:type="dxa"/>
            <w:gridSpan w:val="2"/>
            <w:vAlign w:val="center"/>
          </w:tcPr>
          <w:p w14:paraId="0D3ADE31">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2487" w:type="dxa"/>
            <w:gridSpan w:val="2"/>
            <w:vAlign w:val="center"/>
          </w:tcPr>
          <w:p w14:paraId="73CD2C40">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c>
          <w:tcPr>
            <w:tcW w:w="1503" w:type="dxa"/>
            <w:vAlign w:val="center"/>
          </w:tcPr>
          <w:p w14:paraId="1D33E21F">
            <w:pPr>
              <w:keepNext w:val="0"/>
              <w:keepLines w:val="0"/>
              <w:pageBreakBefore w:val="0"/>
              <w:widowControl w:val="0"/>
              <w:kinsoku/>
              <w:wordWrap/>
              <w:overflowPunct/>
              <w:topLinePunct w:val="0"/>
              <w:autoSpaceDE w:val="0"/>
              <w:autoSpaceDN w:val="0"/>
              <w:bidi w:val="0"/>
              <w:adjustRightInd/>
              <w:snapToGrid/>
              <w:spacing w:line="400" w:lineRule="exact"/>
              <w:ind w:left="0" w:right="0"/>
              <w:jc w:val="center"/>
              <w:textAlignment w:val="auto"/>
              <w:rPr>
                <w:rFonts w:ascii="Times New Roman" w:hAnsi="Times New Roman" w:cs="Times New Roman"/>
                <w:sz w:val="21"/>
              </w:rPr>
            </w:pPr>
          </w:p>
        </w:tc>
      </w:tr>
      <w:tr w14:paraId="56EE5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406" w:type="dxa"/>
            <w:gridSpan w:val="3"/>
            <w:vAlign w:val="center"/>
          </w:tcPr>
          <w:p w14:paraId="78181DE3">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1"/>
              </w:rPr>
            </w:pPr>
          </w:p>
          <w:p w14:paraId="2B6DA654">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1"/>
              </w:rPr>
            </w:pPr>
          </w:p>
          <w:p w14:paraId="2D24B80A">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1"/>
              </w:rPr>
            </w:pPr>
          </w:p>
          <w:p w14:paraId="12EC9F2B">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pacing w:val="1"/>
                <w:sz w:val="24"/>
                <w:szCs w:val="24"/>
              </w:rPr>
              <w:t>各省辖市、济源示</w:t>
            </w:r>
          </w:p>
          <w:p w14:paraId="2E7ED92D">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pacing w:val="4"/>
                <w:sz w:val="24"/>
                <w:szCs w:val="24"/>
              </w:rPr>
              <w:t>范区</w:t>
            </w:r>
            <w:r>
              <w:rPr>
                <w:rFonts w:hint="eastAsia" w:ascii="Times New Roman" w:hAnsi="Times New Roman" w:cs="Times New Roman"/>
                <w:color w:val="auto"/>
                <w:spacing w:val="4"/>
                <w:sz w:val="24"/>
                <w:szCs w:val="24"/>
                <w:lang w:eastAsia="zh-CN"/>
              </w:rPr>
              <w:t>、</w:t>
            </w:r>
            <w:r>
              <w:rPr>
                <w:rFonts w:ascii="Times New Roman" w:hAnsi="Times New Roman" w:cs="Times New Roman"/>
                <w:color w:val="auto"/>
                <w:spacing w:val="-14"/>
                <w:sz w:val="24"/>
                <w:highlight w:val="none"/>
              </w:rPr>
              <w:t>郑州航空港</w:t>
            </w:r>
            <w:r>
              <w:rPr>
                <w:rFonts w:ascii="Times New Roman" w:hAnsi="Times New Roman" w:cs="Times New Roman"/>
                <w:color w:val="auto"/>
                <w:spacing w:val="-11"/>
                <w:sz w:val="24"/>
                <w:highlight w:val="none"/>
              </w:rPr>
              <w:t>经济综合实验区</w:t>
            </w:r>
            <w:r>
              <w:rPr>
                <w:rFonts w:ascii="Times New Roman" w:hAnsi="Times New Roman" w:cs="Times New Roman"/>
                <w:color w:val="auto"/>
                <w:spacing w:val="4"/>
                <w:sz w:val="24"/>
                <w:szCs w:val="24"/>
              </w:rPr>
              <w:t>住房和城乡</w:t>
            </w:r>
            <w:r>
              <w:rPr>
                <w:rFonts w:ascii="Times New Roman" w:hAnsi="Times New Roman" w:cs="Times New Roman"/>
                <w:color w:val="auto"/>
                <w:spacing w:val="2"/>
                <w:sz w:val="24"/>
                <w:szCs w:val="24"/>
              </w:rPr>
              <w:t>建设主管部门意</w:t>
            </w:r>
            <w:r>
              <w:rPr>
                <w:rFonts w:ascii="Times New Roman" w:hAnsi="Times New Roman" w:cs="Times New Roman"/>
                <w:color w:val="auto"/>
                <w:sz w:val="24"/>
                <w:szCs w:val="24"/>
              </w:rPr>
              <w:t>见</w:t>
            </w:r>
          </w:p>
        </w:tc>
        <w:tc>
          <w:tcPr>
            <w:tcW w:w="2442" w:type="dxa"/>
            <w:gridSpan w:val="3"/>
            <w:vAlign w:val="center"/>
          </w:tcPr>
          <w:p w14:paraId="3D2A807B">
            <w:pPr>
              <w:keepNext w:val="0"/>
              <w:keepLines w:val="0"/>
              <w:pageBreakBefore w:val="0"/>
              <w:widowControl w:val="0"/>
              <w:kinsoku/>
              <w:wordWrap/>
              <w:overflowPunct/>
              <w:topLinePunct w:val="0"/>
              <w:autoSpaceDE w:val="0"/>
              <w:autoSpaceDN w:val="0"/>
              <w:bidi w:val="0"/>
              <w:adjustRightInd/>
              <w:snapToGrid/>
              <w:spacing w:line="256" w:lineRule="auto"/>
              <w:ind w:left="0" w:right="0"/>
              <w:jc w:val="center"/>
              <w:textAlignment w:val="auto"/>
              <w:rPr>
                <w:rFonts w:ascii="Times New Roman" w:hAnsi="Times New Roman" w:cs="Times New Roman"/>
                <w:color w:val="auto"/>
                <w:sz w:val="21"/>
              </w:rPr>
            </w:pPr>
          </w:p>
          <w:p w14:paraId="051BCCA4">
            <w:pPr>
              <w:keepNext w:val="0"/>
              <w:keepLines w:val="0"/>
              <w:pageBreakBefore w:val="0"/>
              <w:widowControl w:val="0"/>
              <w:kinsoku/>
              <w:wordWrap/>
              <w:overflowPunct/>
              <w:topLinePunct w:val="0"/>
              <w:autoSpaceDE w:val="0"/>
              <w:autoSpaceDN w:val="0"/>
              <w:bidi w:val="0"/>
              <w:adjustRightInd/>
              <w:snapToGrid/>
              <w:spacing w:line="256" w:lineRule="auto"/>
              <w:ind w:left="0" w:right="0"/>
              <w:jc w:val="center"/>
              <w:textAlignment w:val="auto"/>
              <w:rPr>
                <w:rFonts w:ascii="Times New Roman" w:hAnsi="Times New Roman" w:cs="Times New Roman"/>
                <w:color w:val="auto"/>
                <w:sz w:val="21"/>
              </w:rPr>
            </w:pPr>
          </w:p>
          <w:p w14:paraId="4E2EA16D">
            <w:pPr>
              <w:keepNext w:val="0"/>
              <w:keepLines w:val="0"/>
              <w:pageBreakBefore w:val="0"/>
              <w:widowControl w:val="0"/>
              <w:kinsoku/>
              <w:wordWrap/>
              <w:overflowPunct/>
              <w:topLinePunct w:val="0"/>
              <w:autoSpaceDE w:val="0"/>
              <w:autoSpaceDN w:val="0"/>
              <w:bidi w:val="0"/>
              <w:adjustRightInd/>
              <w:snapToGrid/>
              <w:spacing w:line="257" w:lineRule="auto"/>
              <w:ind w:left="0" w:right="0"/>
              <w:jc w:val="center"/>
              <w:textAlignment w:val="auto"/>
              <w:rPr>
                <w:rFonts w:ascii="Times New Roman" w:hAnsi="Times New Roman" w:cs="Times New Roman"/>
                <w:color w:val="auto"/>
                <w:sz w:val="21"/>
              </w:rPr>
            </w:pPr>
          </w:p>
          <w:p w14:paraId="39DC6407">
            <w:pPr>
              <w:keepNext w:val="0"/>
              <w:keepLines w:val="0"/>
              <w:pageBreakBefore w:val="0"/>
              <w:widowControl w:val="0"/>
              <w:kinsoku/>
              <w:wordWrap/>
              <w:overflowPunct/>
              <w:topLinePunct w:val="0"/>
              <w:autoSpaceDE w:val="0"/>
              <w:autoSpaceDN w:val="0"/>
              <w:bidi w:val="0"/>
              <w:adjustRightInd/>
              <w:snapToGrid/>
              <w:spacing w:line="257" w:lineRule="auto"/>
              <w:ind w:left="0" w:right="0"/>
              <w:jc w:val="center"/>
              <w:textAlignment w:val="auto"/>
              <w:rPr>
                <w:rFonts w:ascii="Times New Roman" w:hAnsi="Times New Roman" w:cs="Times New Roman"/>
                <w:color w:val="auto"/>
                <w:sz w:val="21"/>
              </w:rPr>
            </w:pPr>
          </w:p>
          <w:p w14:paraId="48A5AF8A">
            <w:pPr>
              <w:keepNext w:val="0"/>
              <w:keepLines w:val="0"/>
              <w:pageBreakBefore w:val="0"/>
              <w:widowControl w:val="0"/>
              <w:kinsoku/>
              <w:wordWrap/>
              <w:overflowPunct/>
              <w:topLinePunct w:val="0"/>
              <w:autoSpaceDE w:val="0"/>
              <w:autoSpaceDN w:val="0"/>
              <w:bidi w:val="0"/>
              <w:adjustRightInd/>
              <w:snapToGrid/>
              <w:spacing w:line="257" w:lineRule="auto"/>
              <w:ind w:left="0" w:right="0"/>
              <w:jc w:val="center"/>
              <w:textAlignment w:val="auto"/>
              <w:rPr>
                <w:rFonts w:ascii="Times New Roman" w:hAnsi="Times New Roman" w:cs="Times New Roman"/>
                <w:color w:val="auto"/>
                <w:sz w:val="21"/>
              </w:rPr>
            </w:pPr>
          </w:p>
          <w:p w14:paraId="60A03299">
            <w:pPr>
              <w:keepNext w:val="0"/>
              <w:keepLines w:val="0"/>
              <w:pageBreakBefore w:val="0"/>
              <w:widowControl w:val="0"/>
              <w:kinsoku/>
              <w:wordWrap/>
              <w:overflowPunct/>
              <w:topLinePunct w:val="0"/>
              <w:autoSpaceDE w:val="0"/>
              <w:autoSpaceDN w:val="0"/>
              <w:bidi w:val="0"/>
              <w:adjustRightInd/>
              <w:snapToGrid/>
              <w:spacing w:line="257" w:lineRule="auto"/>
              <w:ind w:left="0" w:right="0"/>
              <w:jc w:val="center"/>
              <w:textAlignment w:val="auto"/>
              <w:rPr>
                <w:rFonts w:ascii="Times New Roman" w:hAnsi="Times New Roman" w:cs="Times New Roman"/>
                <w:color w:val="auto"/>
                <w:sz w:val="21"/>
              </w:rPr>
            </w:pPr>
          </w:p>
          <w:p w14:paraId="1F2FA024">
            <w:pPr>
              <w:keepNext w:val="0"/>
              <w:keepLines w:val="0"/>
              <w:pageBreakBefore w:val="0"/>
              <w:widowControl w:val="0"/>
              <w:kinsoku/>
              <w:wordWrap/>
              <w:overflowPunct/>
              <w:topLinePunct w:val="0"/>
              <w:autoSpaceDE w:val="0"/>
              <w:autoSpaceDN w:val="0"/>
              <w:bidi w:val="0"/>
              <w:adjustRightInd/>
              <w:snapToGrid/>
              <w:spacing w:line="257" w:lineRule="auto"/>
              <w:ind w:left="0" w:right="0"/>
              <w:jc w:val="center"/>
              <w:textAlignment w:val="auto"/>
              <w:rPr>
                <w:rFonts w:ascii="Times New Roman" w:hAnsi="Times New Roman" w:cs="Times New Roman"/>
                <w:color w:val="auto"/>
                <w:sz w:val="21"/>
              </w:rPr>
            </w:pPr>
          </w:p>
          <w:p w14:paraId="610C08F4">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pacing w:val="13"/>
                <w:sz w:val="24"/>
                <w:szCs w:val="24"/>
              </w:rPr>
              <w:t>(盖章)</w:t>
            </w:r>
          </w:p>
          <w:p w14:paraId="357D16B0">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pacing w:val="-9"/>
                <w:sz w:val="24"/>
                <w:szCs w:val="24"/>
              </w:rPr>
              <w:t>年</w:t>
            </w:r>
            <w:r>
              <w:rPr>
                <w:rFonts w:ascii="Times New Roman" w:hAnsi="Times New Roman" w:cs="Times New Roman"/>
                <w:color w:val="auto"/>
                <w:spacing w:val="15"/>
                <w:sz w:val="24"/>
                <w:szCs w:val="24"/>
              </w:rPr>
              <w:t xml:space="preserve">   </w:t>
            </w:r>
            <w:r>
              <w:rPr>
                <w:rFonts w:ascii="Times New Roman" w:hAnsi="Times New Roman" w:cs="Times New Roman"/>
                <w:color w:val="auto"/>
                <w:spacing w:val="-9"/>
                <w:sz w:val="24"/>
                <w:szCs w:val="24"/>
              </w:rPr>
              <w:t>月</w:t>
            </w:r>
            <w:r>
              <w:rPr>
                <w:rFonts w:ascii="Times New Roman" w:hAnsi="Times New Roman" w:cs="Times New Roman"/>
                <w:color w:val="auto"/>
                <w:spacing w:val="2"/>
                <w:sz w:val="24"/>
                <w:szCs w:val="24"/>
              </w:rPr>
              <w:t xml:space="preserve">     </w:t>
            </w:r>
            <w:r>
              <w:rPr>
                <w:rFonts w:ascii="Times New Roman" w:hAnsi="Times New Roman" w:cs="Times New Roman"/>
                <w:color w:val="auto"/>
                <w:spacing w:val="-9"/>
                <w:sz w:val="24"/>
                <w:szCs w:val="24"/>
              </w:rPr>
              <w:t>日</w:t>
            </w:r>
          </w:p>
        </w:tc>
        <w:tc>
          <w:tcPr>
            <w:tcW w:w="2457" w:type="dxa"/>
            <w:gridSpan w:val="2"/>
            <w:vAlign w:val="center"/>
          </w:tcPr>
          <w:p w14:paraId="57F2AD79">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color w:val="auto"/>
                <w:sz w:val="21"/>
              </w:rPr>
            </w:pPr>
          </w:p>
          <w:p w14:paraId="1BC81CAE">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color w:val="auto"/>
                <w:sz w:val="21"/>
              </w:rPr>
            </w:pPr>
          </w:p>
          <w:p w14:paraId="575FD649">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pacing w:val="3"/>
                <w:sz w:val="24"/>
                <w:szCs w:val="24"/>
              </w:rPr>
              <w:t>各省辖市</w:t>
            </w:r>
          </w:p>
          <w:p w14:paraId="31BC898E">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pacing w:val="-1"/>
                <w:sz w:val="24"/>
                <w:szCs w:val="24"/>
              </w:rPr>
              <w:t>、济源示范区</w:t>
            </w:r>
            <w:r>
              <w:rPr>
                <w:rFonts w:hint="eastAsia" w:ascii="Times New Roman" w:hAnsi="Times New Roman" w:cs="Times New Roman"/>
                <w:color w:val="auto"/>
                <w:spacing w:val="-1"/>
                <w:sz w:val="24"/>
                <w:szCs w:val="24"/>
                <w:lang w:eastAsia="zh-CN"/>
              </w:rPr>
              <w:t>、</w:t>
            </w:r>
            <w:r>
              <w:rPr>
                <w:rFonts w:ascii="Times New Roman" w:hAnsi="Times New Roman" w:cs="Times New Roman"/>
                <w:color w:val="auto"/>
                <w:spacing w:val="-14"/>
                <w:sz w:val="24"/>
                <w:highlight w:val="none"/>
              </w:rPr>
              <w:t>郑州航空港</w:t>
            </w:r>
            <w:r>
              <w:rPr>
                <w:rFonts w:ascii="Times New Roman" w:hAnsi="Times New Roman" w:cs="Times New Roman"/>
                <w:color w:val="auto"/>
                <w:spacing w:val="-11"/>
                <w:sz w:val="24"/>
                <w:highlight w:val="none"/>
              </w:rPr>
              <w:t>经济综合实验区</w:t>
            </w:r>
            <w:r>
              <w:rPr>
                <w:rFonts w:ascii="Times New Roman" w:hAnsi="Times New Roman" w:cs="Times New Roman"/>
                <w:color w:val="auto"/>
                <w:spacing w:val="-1"/>
                <w:sz w:val="24"/>
                <w:szCs w:val="24"/>
              </w:rPr>
              <w:t>建设相关</w:t>
            </w:r>
            <w:r>
              <w:rPr>
                <w:rFonts w:ascii="Times New Roman" w:hAnsi="Times New Roman" w:cs="Times New Roman"/>
                <w:color w:val="auto"/>
                <w:spacing w:val="2"/>
                <w:sz w:val="24"/>
                <w:szCs w:val="24"/>
              </w:rPr>
              <w:t>产业工会、住房和城乡建设主管部门工会，中</w:t>
            </w:r>
            <w:r>
              <w:rPr>
                <w:rFonts w:ascii="Times New Roman" w:hAnsi="Times New Roman" w:cs="Times New Roman"/>
                <w:color w:val="auto"/>
                <w:spacing w:val="1"/>
                <w:sz w:val="24"/>
                <w:szCs w:val="24"/>
              </w:rPr>
              <w:t>央在豫相关企业工会意</w:t>
            </w:r>
            <w:r>
              <w:rPr>
                <w:rFonts w:ascii="Times New Roman" w:hAnsi="Times New Roman" w:cs="Times New Roman"/>
                <w:color w:val="auto"/>
                <w:sz w:val="24"/>
                <w:szCs w:val="24"/>
              </w:rPr>
              <w:t>见</w:t>
            </w:r>
          </w:p>
        </w:tc>
        <w:tc>
          <w:tcPr>
            <w:tcW w:w="2562" w:type="dxa"/>
            <w:gridSpan w:val="2"/>
            <w:vAlign w:val="center"/>
          </w:tcPr>
          <w:p w14:paraId="2F51D641">
            <w:pPr>
              <w:keepNext w:val="0"/>
              <w:keepLines w:val="0"/>
              <w:pageBreakBefore w:val="0"/>
              <w:widowControl w:val="0"/>
              <w:kinsoku/>
              <w:wordWrap/>
              <w:overflowPunct/>
              <w:topLinePunct w:val="0"/>
              <w:autoSpaceDE w:val="0"/>
              <w:autoSpaceDN w:val="0"/>
              <w:bidi w:val="0"/>
              <w:adjustRightInd/>
              <w:snapToGrid/>
              <w:spacing w:line="273" w:lineRule="auto"/>
              <w:ind w:left="0" w:right="0"/>
              <w:jc w:val="center"/>
              <w:textAlignment w:val="auto"/>
              <w:rPr>
                <w:rFonts w:ascii="Times New Roman" w:hAnsi="Times New Roman" w:cs="Times New Roman"/>
                <w:sz w:val="21"/>
              </w:rPr>
            </w:pPr>
          </w:p>
          <w:p w14:paraId="6456D53A">
            <w:pPr>
              <w:keepNext w:val="0"/>
              <w:keepLines w:val="0"/>
              <w:pageBreakBefore w:val="0"/>
              <w:widowControl w:val="0"/>
              <w:kinsoku/>
              <w:wordWrap/>
              <w:overflowPunct/>
              <w:topLinePunct w:val="0"/>
              <w:autoSpaceDE w:val="0"/>
              <w:autoSpaceDN w:val="0"/>
              <w:bidi w:val="0"/>
              <w:adjustRightInd/>
              <w:snapToGrid/>
              <w:spacing w:line="273" w:lineRule="auto"/>
              <w:ind w:left="0" w:right="0"/>
              <w:jc w:val="center"/>
              <w:textAlignment w:val="auto"/>
              <w:rPr>
                <w:rFonts w:ascii="Times New Roman" w:hAnsi="Times New Roman" w:cs="Times New Roman"/>
                <w:sz w:val="21"/>
              </w:rPr>
            </w:pPr>
          </w:p>
          <w:p w14:paraId="525DA686">
            <w:pPr>
              <w:keepNext w:val="0"/>
              <w:keepLines w:val="0"/>
              <w:pageBreakBefore w:val="0"/>
              <w:widowControl w:val="0"/>
              <w:kinsoku/>
              <w:wordWrap/>
              <w:overflowPunct/>
              <w:topLinePunct w:val="0"/>
              <w:autoSpaceDE w:val="0"/>
              <w:autoSpaceDN w:val="0"/>
              <w:bidi w:val="0"/>
              <w:adjustRightInd/>
              <w:snapToGrid/>
              <w:spacing w:line="273" w:lineRule="auto"/>
              <w:ind w:left="0" w:right="0"/>
              <w:jc w:val="center"/>
              <w:textAlignment w:val="auto"/>
              <w:rPr>
                <w:rFonts w:ascii="Times New Roman" w:hAnsi="Times New Roman" w:cs="Times New Roman"/>
                <w:sz w:val="21"/>
              </w:rPr>
            </w:pPr>
          </w:p>
          <w:p w14:paraId="609048E7">
            <w:pPr>
              <w:keepNext w:val="0"/>
              <w:keepLines w:val="0"/>
              <w:pageBreakBefore w:val="0"/>
              <w:widowControl w:val="0"/>
              <w:kinsoku/>
              <w:wordWrap/>
              <w:overflowPunct/>
              <w:topLinePunct w:val="0"/>
              <w:autoSpaceDE w:val="0"/>
              <w:autoSpaceDN w:val="0"/>
              <w:bidi w:val="0"/>
              <w:adjustRightInd/>
              <w:snapToGrid/>
              <w:spacing w:line="273" w:lineRule="auto"/>
              <w:ind w:left="0" w:right="0"/>
              <w:jc w:val="center"/>
              <w:textAlignment w:val="auto"/>
              <w:rPr>
                <w:rFonts w:ascii="Times New Roman" w:hAnsi="Times New Roman" w:cs="Times New Roman"/>
                <w:sz w:val="21"/>
              </w:rPr>
            </w:pPr>
          </w:p>
          <w:p w14:paraId="334D1809">
            <w:pPr>
              <w:keepNext w:val="0"/>
              <w:keepLines w:val="0"/>
              <w:pageBreakBefore w:val="0"/>
              <w:widowControl w:val="0"/>
              <w:kinsoku/>
              <w:wordWrap/>
              <w:overflowPunct/>
              <w:topLinePunct w:val="0"/>
              <w:autoSpaceDE w:val="0"/>
              <w:autoSpaceDN w:val="0"/>
              <w:bidi w:val="0"/>
              <w:adjustRightInd/>
              <w:snapToGrid/>
              <w:spacing w:line="273" w:lineRule="auto"/>
              <w:ind w:left="0" w:right="0"/>
              <w:jc w:val="center"/>
              <w:textAlignment w:val="auto"/>
              <w:rPr>
                <w:rFonts w:ascii="Times New Roman" w:hAnsi="Times New Roman" w:cs="Times New Roman"/>
                <w:sz w:val="21"/>
              </w:rPr>
            </w:pPr>
          </w:p>
          <w:p w14:paraId="43ABA053">
            <w:pPr>
              <w:keepNext w:val="0"/>
              <w:keepLines w:val="0"/>
              <w:pageBreakBefore w:val="0"/>
              <w:widowControl w:val="0"/>
              <w:kinsoku/>
              <w:wordWrap/>
              <w:overflowPunct/>
              <w:topLinePunct w:val="0"/>
              <w:autoSpaceDE w:val="0"/>
              <w:autoSpaceDN w:val="0"/>
              <w:bidi w:val="0"/>
              <w:adjustRightInd/>
              <w:snapToGrid/>
              <w:spacing w:line="273" w:lineRule="auto"/>
              <w:ind w:left="0" w:right="0"/>
              <w:jc w:val="center"/>
              <w:textAlignment w:val="auto"/>
              <w:rPr>
                <w:rFonts w:ascii="Times New Roman" w:hAnsi="Times New Roman" w:cs="Times New Roman"/>
                <w:sz w:val="21"/>
              </w:rPr>
            </w:pPr>
          </w:p>
          <w:p w14:paraId="240CBB26">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13"/>
                <w:sz w:val="24"/>
                <w:szCs w:val="24"/>
              </w:rPr>
              <w:t>(盖章)</w:t>
            </w:r>
          </w:p>
          <w:p w14:paraId="27C45F7F">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9"/>
                <w:sz w:val="24"/>
                <w:szCs w:val="24"/>
              </w:rPr>
              <w:t>年</w:t>
            </w:r>
            <w:r>
              <w:rPr>
                <w:rFonts w:ascii="Times New Roman" w:hAnsi="Times New Roman" w:cs="Times New Roman"/>
                <w:spacing w:val="14"/>
                <w:sz w:val="24"/>
                <w:szCs w:val="24"/>
              </w:rPr>
              <w:t xml:space="preserve">   </w:t>
            </w:r>
            <w:r>
              <w:rPr>
                <w:rFonts w:ascii="Times New Roman" w:hAnsi="Times New Roman" w:cs="Times New Roman"/>
                <w:spacing w:val="-9"/>
                <w:sz w:val="24"/>
                <w:szCs w:val="24"/>
              </w:rPr>
              <w:t>月</w:t>
            </w:r>
            <w:r>
              <w:rPr>
                <w:rFonts w:ascii="Times New Roman" w:hAnsi="Times New Roman" w:cs="Times New Roman"/>
                <w:spacing w:val="25"/>
                <w:sz w:val="24"/>
                <w:szCs w:val="24"/>
              </w:rPr>
              <w:t xml:space="preserve">   </w:t>
            </w:r>
            <w:r>
              <w:rPr>
                <w:rFonts w:ascii="Times New Roman" w:hAnsi="Times New Roman" w:cs="Times New Roman"/>
                <w:spacing w:val="-9"/>
                <w:sz w:val="24"/>
                <w:szCs w:val="24"/>
              </w:rPr>
              <w:t>日</w:t>
            </w:r>
          </w:p>
        </w:tc>
      </w:tr>
    </w:tbl>
    <w:p w14:paraId="26C0BF35">
      <w:pPr>
        <w:keepNext w:val="0"/>
        <w:keepLines w:val="0"/>
        <w:pageBreakBefore w:val="0"/>
        <w:widowControl/>
        <w:kinsoku/>
        <w:wordWrap/>
        <w:overflowPunct/>
        <w:topLinePunct w:val="0"/>
        <w:autoSpaceDE w:val="0"/>
        <w:autoSpaceDN w:val="0"/>
        <w:bidi w:val="0"/>
        <w:adjustRightInd w:val="0"/>
        <w:snapToGrid w:val="0"/>
        <w:textAlignment w:val="baseline"/>
        <w:rPr>
          <w:rFonts w:ascii="Times New Roman" w:hAnsi="Times New Roman" w:cs="Times New Roman"/>
        </w:rPr>
      </w:pPr>
    </w:p>
    <w:p w14:paraId="4B463559">
      <w:pPr>
        <w:kinsoku/>
        <w:jc w:val="center"/>
        <w:rPr>
          <w:rFonts w:hint="default" w:ascii="Times New Roman" w:hAnsi="Times New Roman" w:eastAsia="Arial Unicode MS" w:cs="Times New Roman"/>
          <w:spacing w:val="5"/>
          <w:sz w:val="44"/>
          <w:szCs w:val="44"/>
          <w:lang w:val="en-US" w:eastAsia="zh-CN"/>
        </w:rPr>
      </w:pPr>
      <w:r>
        <w:rPr>
          <w:rFonts w:hint="default" w:ascii="Times New Roman" w:hAnsi="Times New Roman" w:eastAsia="Arial Unicode MS" w:cs="Times New Roman"/>
          <w:spacing w:val="5"/>
          <w:sz w:val="44"/>
          <w:szCs w:val="44"/>
          <w:lang w:val="en-US" w:eastAsia="zh-CN"/>
        </w:rPr>
        <w:br w:type="page"/>
      </w:r>
    </w:p>
    <w:p w14:paraId="6F403FB7">
      <w:pPr>
        <w:adjustRightInd w:val="0"/>
        <w:snapToGrid w:val="0"/>
        <w:spacing w:line="680" w:lineRule="exact"/>
        <w:jc w:val="both"/>
        <w:outlineLvl w:val="0"/>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附件5</w:t>
      </w:r>
    </w:p>
    <w:p w14:paraId="2C4FAB2D">
      <w:pPr>
        <w:pStyle w:val="6"/>
        <w:widowControl/>
        <w:kinsoku/>
        <w:autoSpaceDE w:val="0"/>
        <w:autoSpaceDN w:val="0"/>
        <w:adjustRightInd w:val="0"/>
        <w:snapToGrid w:val="0"/>
        <w:spacing w:line="576" w:lineRule="exact"/>
        <w:jc w:val="center"/>
        <w:textAlignment w:val="baseline"/>
        <w:outlineLvl w:val="0"/>
        <w:rPr>
          <w:rFonts w:hint="default" w:ascii="Times New Roman" w:hAnsi="Times New Roman" w:eastAsia="方正小标宋简体" w:cs="Times New Roman"/>
          <w:spacing w:val="5"/>
          <w:sz w:val="44"/>
          <w:szCs w:val="44"/>
          <w:lang w:val="en-US" w:eastAsia="zh-CN"/>
        </w:rPr>
      </w:pPr>
      <w:r>
        <w:rPr>
          <w:rFonts w:hint="default" w:ascii="Times New Roman" w:hAnsi="Times New Roman" w:eastAsia="方正小标宋简体" w:cs="Times New Roman"/>
          <w:spacing w:val="5"/>
          <w:sz w:val="44"/>
          <w:szCs w:val="44"/>
          <w:lang w:val="en-US" w:eastAsia="zh-CN"/>
        </w:rPr>
        <w:t>2026年河南省装饰装修工职业技能竞赛</w:t>
      </w:r>
    </w:p>
    <w:p w14:paraId="2DBC4B81">
      <w:pPr>
        <w:pStyle w:val="6"/>
        <w:widowControl/>
        <w:kinsoku/>
        <w:autoSpaceDE w:val="0"/>
        <w:autoSpaceDN w:val="0"/>
        <w:adjustRightInd w:val="0"/>
        <w:snapToGrid w:val="0"/>
        <w:spacing w:line="576" w:lineRule="exact"/>
        <w:jc w:val="center"/>
        <w:textAlignment w:val="baseline"/>
        <w:outlineLvl w:val="0"/>
        <w:rPr>
          <w:rFonts w:hint="default" w:ascii="Times New Roman" w:hAnsi="Times New Roman" w:eastAsia="方正小标宋简体" w:cs="Times New Roman"/>
          <w:color w:val="auto"/>
          <w:spacing w:val="5"/>
          <w:sz w:val="44"/>
          <w:szCs w:val="44"/>
          <w:lang w:eastAsia="zh-CN"/>
        </w:rPr>
      </w:pPr>
      <w:r>
        <w:rPr>
          <w:rFonts w:hint="default" w:ascii="Times New Roman" w:hAnsi="Times New Roman" w:eastAsia="方正小标宋简体" w:cs="Times New Roman"/>
          <w:spacing w:val="5"/>
          <w:sz w:val="44"/>
          <w:szCs w:val="44"/>
          <w:lang w:val="en-US" w:eastAsia="zh-CN"/>
        </w:rPr>
        <w:t>实施方案</w:t>
      </w:r>
    </w:p>
    <w:p w14:paraId="2ED6C41D">
      <w:pPr>
        <w:pStyle w:val="6"/>
        <w:kinsoku/>
        <w:spacing w:line="576" w:lineRule="exact"/>
        <w:ind w:firstLine="618" w:firstLineChars="200"/>
        <w:jc w:val="both"/>
        <w:rPr>
          <w:rFonts w:ascii="Times New Roman" w:hAnsi="Times New Roman" w:eastAsia="仿宋_GB2312" w:cs="Times New Roman"/>
          <w:color w:val="auto"/>
          <w:sz w:val="32"/>
          <w:szCs w:val="32"/>
          <w:lang w:eastAsia="zh-CN"/>
        </w:rPr>
      </w:pPr>
    </w:p>
    <w:p w14:paraId="61462A8F">
      <w:pPr>
        <w:pStyle w:val="6"/>
        <w:keepNext w:val="0"/>
        <w:keepLines w:val="0"/>
        <w:pageBreakBefore w:val="0"/>
        <w:widowControl w:val="0"/>
        <w:kinsoku/>
        <w:wordWrap/>
        <w:overflowPunct/>
        <w:topLinePunct w:val="0"/>
        <w:autoSpaceDE/>
        <w:autoSpaceDN/>
        <w:bidi w:val="0"/>
        <w:adjustRightInd/>
        <w:snapToGrid/>
        <w:spacing w:after="0" w:line="560" w:lineRule="exact"/>
        <w:ind w:firstLine="618" w:firstLineChars="200"/>
        <w:jc w:val="both"/>
        <w:textAlignment w:val="auto"/>
        <w:rPr>
          <w:rFonts w:ascii="Times New Roman" w:hAnsi="Times New Roman" w:eastAsia="仿宋_GB2312" w:cs="Times New Roman"/>
          <w:color w:val="auto"/>
          <w:spacing w:val="0"/>
          <w:sz w:val="32"/>
          <w:szCs w:val="32"/>
          <w:lang w:eastAsia="zh-CN"/>
        </w:rPr>
      </w:pPr>
      <w:r>
        <w:rPr>
          <w:rFonts w:ascii="Times New Roman" w:hAnsi="Times New Roman" w:eastAsia="仿宋_GB2312" w:cs="Times New Roman"/>
          <w:color w:val="auto"/>
          <w:sz w:val="32"/>
          <w:szCs w:val="32"/>
          <w:lang w:eastAsia="zh-CN"/>
        </w:rPr>
        <w:t>为深入学习贯彻党的二十大和二十届</w:t>
      </w:r>
      <w:r>
        <w:rPr>
          <w:rFonts w:hint="default" w:ascii="Times New Roman" w:hAnsi="Times New Roman" w:eastAsia="仿宋_GB2312" w:cs="Times New Roman"/>
          <w:color w:val="auto"/>
          <w:sz w:val="32"/>
          <w:szCs w:val="32"/>
          <w:lang w:eastAsia="zh-CN"/>
        </w:rPr>
        <w:t>历次</w:t>
      </w:r>
      <w:r>
        <w:rPr>
          <w:rFonts w:ascii="Times New Roman" w:hAnsi="Times New Roman" w:eastAsia="仿宋_GB2312" w:cs="Times New Roman"/>
          <w:color w:val="auto"/>
          <w:sz w:val="32"/>
          <w:szCs w:val="32"/>
          <w:lang w:eastAsia="zh-CN"/>
        </w:rPr>
        <w:t>全会精神</w:t>
      </w:r>
      <w:r>
        <w:rPr>
          <w:rFonts w:hint="default" w:ascii="Times New Roman" w:hAnsi="Times New Roman" w:eastAsia="仿宋_GB2312" w:cs="Times New Roman"/>
          <w:color w:val="auto"/>
          <w:sz w:val="32"/>
          <w:szCs w:val="32"/>
          <w:lang w:eastAsia="zh-CN"/>
        </w:rPr>
        <w:t>及</w:t>
      </w:r>
      <w:r>
        <w:rPr>
          <w:rFonts w:ascii="Times New Roman" w:hAnsi="Times New Roman" w:eastAsia="仿宋_GB2312" w:cs="Times New Roman"/>
          <w:color w:val="auto"/>
          <w:sz w:val="32"/>
          <w:szCs w:val="32"/>
          <w:lang w:eastAsia="zh-CN"/>
        </w:rPr>
        <w:t>习近平总书记关于技能人才工作重要指示批示精神，</w:t>
      </w:r>
      <w:r>
        <w:rPr>
          <w:rFonts w:hint="default" w:ascii="Times New Roman" w:hAnsi="Times New Roman" w:eastAsia="仿宋_GB2312" w:cs="Times New Roman"/>
          <w:color w:val="auto"/>
          <w:sz w:val="32"/>
          <w:szCs w:val="32"/>
          <w:lang w:eastAsia="zh-CN"/>
        </w:rPr>
        <w:t>高质量推进</w:t>
      </w:r>
      <w:r>
        <w:rPr>
          <w:rFonts w:ascii="Times New Roman" w:hAnsi="Times New Roman" w:eastAsia="仿宋_GB2312" w:cs="Times New Roman"/>
          <w:color w:val="auto"/>
          <w:sz w:val="32"/>
          <w:szCs w:val="32"/>
          <w:lang w:eastAsia="zh-CN"/>
        </w:rPr>
        <w:t>技能河南建设，</w:t>
      </w:r>
      <w:r>
        <w:rPr>
          <w:rFonts w:hint="default" w:ascii="Times New Roman" w:hAnsi="Times New Roman" w:eastAsia="仿宋_GB2312" w:cs="Times New Roman"/>
          <w:spacing w:val="5"/>
          <w:sz w:val="32"/>
          <w:szCs w:val="32"/>
        </w:rPr>
        <w:t>持续</w:t>
      </w:r>
      <w:r>
        <w:rPr>
          <w:rFonts w:hint="default" w:ascii="Times New Roman" w:hAnsi="Times New Roman" w:eastAsia="仿宋_GB2312" w:cs="Times New Roman"/>
          <w:spacing w:val="5"/>
          <w:sz w:val="32"/>
          <w:szCs w:val="32"/>
          <w:lang w:val="en-US" w:eastAsia="zh-CN"/>
        </w:rPr>
        <w:t>加强</w:t>
      </w:r>
      <w:r>
        <w:rPr>
          <w:rFonts w:hint="default" w:ascii="Times New Roman" w:hAnsi="Times New Roman" w:eastAsia="仿宋_GB2312" w:cs="Times New Roman"/>
          <w:spacing w:val="5"/>
          <w:sz w:val="32"/>
          <w:szCs w:val="32"/>
        </w:rPr>
        <w:t>装修装饰</w:t>
      </w:r>
      <w:r>
        <w:rPr>
          <w:rFonts w:hint="default" w:ascii="Times New Roman" w:hAnsi="Times New Roman" w:eastAsia="仿宋_GB2312" w:cs="Times New Roman"/>
          <w:spacing w:val="5"/>
          <w:sz w:val="32"/>
          <w:szCs w:val="32"/>
          <w:lang w:val="en-US" w:eastAsia="zh-CN"/>
        </w:rPr>
        <w:t>行业人才</w:t>
      </w:r>
      <w:r>
        <w:rPr>
          <w:rFonts w:hint="default" w:ascii="Times New Roman" w:hAnsi="Times New Roman" w:eastAsia="仿宋_GB2312" w:cs="Times New Roman"/>
          <w:spacing w:val="5"/>
          <w:sz w:val="32"/>
          <w:szCs w:val="32"/>
        </w:rPr>
        <w:t>队伍建设，促进</w:t>
      </w:r>
      <w:r>
        <w:rPr>
          <w:rFonts w:hint="default" w:ascii="Times New Roman" w:hAnsi="Times New Roman" w:eastAsia="仿宋_GB2312" w:cs="Times New Roman"/>
          <w:spacing w:val="5"/>
          <w:sz w:val="32"/>
          <w:szCs w:val="32"/>
          <w:lang w:val="en-US" w:eastAsia="zh-CN"/>
        </w:rPr>
        <w:t>全</w:t>
      </w:r>
      <w:r>
        <w:rPr>
          <w:rFonts w:hint="default" w:ascii="Times New Roman" w:hAnsi="Times New Roman" w:eastAsia="仿宋_GB2312" w:cs="Times New Roman"/>
          <w:spacing w:val="5"/>
          <w:sz w:val="32"/>
          <w:szCs w:val="32"/>
        </w:rPr>
        <w:t>省装饰装修工</w:t>
      </w:r>
      <w:r>
        <w:rPr>
          <w:rFonts w:hint="default" w:ascii="Times New Roman" w:hAnsi="Times New Roman" w:eastAsia="仿宋_GB2312" w:cs="Times New Roman"/>
          <w:spacing w:val="17"/>
          <w:sz w:val="32"/>
          <w:szCs w:val="32"/>
        </w:rPr>
        <w:t>职工职业技能提升</w:t>
      </w:r>
      <w:r>
        <w:rPr>
          <w:rFonts w:hint="default" w:ascii="Times New Roman" w:hAnsi="Times New Roman" w:eastAsia="仿宋_GB2312" w:cs="Times New Roman"/>
          <w:spacing w:val="17"/>
          <w:sz w:val="32"/>
          <w:szCs w:val="32"/>
          <w:lang w:eastAsia="zh-CN"/>
        </w:rPr>
        <w:t>，</w:t>
      </w:r>
      <w:r>
        <w:rPr>
          <w:rFonts w:hint="default" w:ascii="Times New Roman" w:hAnsi="Times New Roman" w:eastAsia="仿宋_GB2312" w:cs="Times New Roman"/>
          <w:spacing w:val="17"/>
          <w:sz w:val="32"/>
          <w:szCs w:val="32"/>
        </w:rPr>
        <w:t>培养高素质技</w:t>
      </w:r>
      <w:r>
        <w:rPr>
          <w:rFonts w:hint="default" w:ascii="Times New Roman" w:hAnsi="Times New Roman" w:eastAsia="仿宋_GB2312" w:cs="Times New Roman"/>
          <w:spacing w:val="16"/>
          <w:sz w:val="32"/>
          <w:szCs w:val="32"/>
        </w:rPr>
        <w:t>术人才，</w:t>
      </w:r>
      <w:r>
        <w:rPr>
          <w:rFonts w:hint="default" w:ascii="Times New Roman" w:hAnsi="Times New Roman" w:eastAsia="仿宋_GB2312" w:cs="Times New Roman"/>
          <w:spacing w:val="16"/>
          <w:sz w:val="32"/>
          <w:szCs w:val="32"/>
          <w:lang w:val="en-US" w:eastAsia="zh-CN"/>
        </w:rPr>
        <w:t>大力</w:t>
      </w:r>
      <w:r>
        <w:rPr>
          <w:rFonts w:hint="default" w:ascii="Times New Roman" w:hAnsi="Times New Roman" w:eastAsia="仿宋_GB2312" w:cs="Times New Roman"/>
          <w:spacing w:val="16"/>
          <w:sz w:val="32"/>
          <w:szCs w:val="32"/>
        </w:rPr>
        <w:t>弘扬工匠</w:t>
      </w:r>
      <w:r>
        <w:rPr>
          <w:rFonts w:hint="default" w:ascii="Times New Roman" w:hAnsi="Times New Roman" w:eastAsia="仿宋_GB2312" w:cs="Times New Roman"/>
          <w:spacing w:val="5"/>
          <w:sz w:val="32"/>
          <w:szCs w:val="32"/>
        </w:rPr>
        <w:t>精神，推动</w:t>
      </w:r>
      <w:r>
        <w:rPr>
          <w:rFonts w:hint="default" w:ascii="Times New Roman" w:hAnsi="Times New Roman" w:eastAsia="仿宋_GB2312" w:cs="Times New Roman"/>
          <w:spacing w:val="5"/>
          <w:sz w:val="32"/>
          <w:szCs w:val="32"/>
          <w:lang w:val="en-US" w:eastAsia="zh-CN"/>
        </w:rPr>
        <w:t>住房城乡建设</w:t>
      </w:r>
      <w:r>
        <w:rPr>
          <w:rFonts w:hint="default" w:ascii="Times New Roman" w:hAnsi="Times New Roman" w:eastAsia="仿宋_GB2312" w:cs="Times New Roman"/>
          <w:spacing w:val="5"/>
          <w:sz w:val="32"/>
          <w:szCs w:val="32"/>
        </w:rPr>
        <w:t>行业高质量发</w:t>
      </w:r>
      <w:r>
        <w:rPr>
          <w:rFonts w:hint="default" w:ascii="Times New Roman" w:hAnsi="Times New Roman" w:eastAsia="仿宋_GB2312" w:cs="Times New Roman"/>
          <w:color w:val="auto"/>
          <w:spacing w:val="0"/>
          <w:sz w:val="32"/>
          <w:szCs w:val="32"/>
        </w:rPr>
        <w:t>展，</w:t>
      </w:r>
      <w:r>
        <w:rPr>
          <w:rFonts w:hint="default" w:ascii="Times New Roman" w:hAnsi="Times New Roman" w:eastAsia="仿宋_GB2312" w:cs="Times New Roman"/>
          <w:color w:val="auto"/>
          <w:spacing w:val="0"/>
          <w:sz w:val="32"/>
          <w:szCs w:val="32"/>
          <w:lang w:eastAsia="zh-CN"/>
        </w:rPr>
        <w:t>选拔优秀选手参加</w:t>
      </w:r>
      <w:r>
        <w:rPr>
          <w:rFonts w:hint="default" w:ascii="Times New Roman" w:hAnsi="Times New Roman" w:eastAsia="仿宋_GB2312" w:cs="Times New Roman"/>
          <w:color w:val="auto"/>
          <w:spacing w:val="0"/>
          <w:sz w:val="32"/>
          <w:szCs w:val="32"/>
          <w:lang w:val="en-US" w:eastAsia="zh-CN"/>
        </w:rPr>
        <w:t>第二届</w:t>
      </w:r>
      <w:r>
        <w:rPr>
          <w:rFonts w:hint="default" w:ascii="Times New Roman" w:hAnsi="Times New Roman" w:eastAsia="仿宋_GB2312" w:cs="Times New Roman"/>
          <w:color w:val="auto"/>
          <w:spacing w:val="0"/>
          <w:sz w:val="32"/>
          <w:szCs w:val="32"/>
          <w:lang w:eastAsia="zh-CN"/>
        </w:rPr>
        <w:t>全国住房城乡建设行业职业技能大赛，</w:t>
      </w:r>
      <w:r>
        <w:rPr>
          <w:rFonts w:hint="default" w:ascii="Times New Roman" w:hAnsi="Times New Roman" w:eastAsia="仿宋_GB2312" w:cs="Times New Roman"/>
          <w:color w:val="auto"/>
          <w:spacing w:val="0"/>
          <w:sz w:val="32"/>
          <w:szCs w:val="32"/>
          <w:highlight w:val="none"/>
          <w:lang w:val="en-US" w:eastAsia="zh-CN"/>
        </w:rPr>
        <w:t>决定在7月举办2026年河南省住房城乡建设行业职业技能大赛暨第二届全国住房城乡建设行业职业技能大赛河南省选拔赛装饰装修工赛项决赛，</w:t>
      </w:r>
      <w:r>
        <w:rPr>
          <w:rFonts w:hint="default" w:ascii="Times New Roman" w:hAnsi="Times New Roman" w:eastAsia="仿宋_GB2312" w:cs="Times New Roman"/>
          <w:color w:val="auto"/>
          <w:spacing w:val="0"/>
          <w:sz w:val="32"/>
          <w:szCs w:val="32"/>
          <w:lang w:eastAsia="zh-CN"/>
        </w:rPr>
        <w:t>特制定本实施方案。</w:t>
      </w:r>
    </w:p>
    <w:p w14:paraId="7368CDC4">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黑体" w:cs="Times New Roman"/>
          <w:spacing w:val="5"/>
          <w:sz w:val="32"/>
          <w:szCs w:val="32"/>
          <w:lang w:eastAsia="zh-CN"/>
        </w:rPr>
      </w:pPr>
      <w:r>
        <w:rPr>
          <w:rFonts w:hint="default" w:ascii="Times New Roman" w:hAnsi="Times New Roman" w:eastAsia="黑体" w:cs="Times New Roman"/>
          <w:spacing w:val="5"/>
          <w:sz w:val="32"/>
          <w:szCs w:val="32"/>
          <w:lang w:eastAsia="zh-CN"/>
        </w:rPr>
        <w:t>一、竞赛工种</w:t>
      </w:r>
    </w:p>
    <w:p w14:paraId="569332A3">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楷体_GB2312" w:cs="Times New Roman"/>
          <w:spacing w:val="5"/>
          <w:sz w:val="32"/>
          <w:szCs w:val="32"/>
          <w:lang w:eastAsia="zh-CN"/>
        </w:rPr>
      </w:pPr>
      <w:r>
        <w:rPr>
          <w:rFonts w:hint="default" w:ascii="Times New Roman" w:hAnsi="Times New Roman" w:eastAsia="楷体_GB2312" w:cs="Times New Roman"/>
          <w:spacing w:val="5"/>
          <w:sz w:val="32"/>
          <w:szCs w:val="32"/>
          <w:lang w:eastAsia="zh-CN"/>
        </w:rPr>
        <w:t>（一）竞赛工种</w:t>
      </w:r>
    </w:p>
    <w:p w14:paraId="4D10DEED">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ascii="Times New Roman" w:hAnsi="Times New Roman" w:eastAsia="仿宋_GB2312" w:cs="Times New Roman"/>
          <w:spacing w:val="5"/>
          <w:sz w:val="32"/>
          <w:szCs w:val="32"/>
          <w:lang w:eastAsia="zh-CN"/>
        </w:rPr>
        <w:t>工种名称：装饰装修工</w:t>
      </w:r>
    </w:p>
    <w:p w14:paraId="482BF9C6">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ascii="Times New Roman" w:hAnsi="Times New Roman" w:eastAsia="仿宋_GB2312" w:cs="Times New Roman"/>
          <w:spacing w:val="5"/>
          <w:sz w:val="32"/>
          <w:szCs w:val="32"/>
          <w:lang w:eastAsia="zh-CN"/>
        </w:rPr>
        <w:t>工种编号：6-29-04-01</w:t>
      </w:r>
    </w:p>
    <w:p w14:paraId="37924E2E">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楷体_GB2312" w:cs="Times New Roman"/>
          <w:spacing w:val="5"/>
          <w:sz w:val="32"/>
          <w:szCs w:val="32"/>
          <w:lang w:eastAsia="zh-CN"/>
        </w:rPr>
      </w:pPr>
      <w:r>
        <w:rPr>
          <w:rFonts w:hint="default" w:ascii="Times New Roman" w:hAnsi="Times New Roman" w:eastAsia="楷体_GB2312" w:cs="Times New Roman"/>
          <w:spacing w:val="5"/>
          <w:sz w:val="32"/>
          <w:szCs w:val="32"/>
          <w:lang w:eastAsia="zh-CN"/>
        </w:rPr>
        <w:t>（二）工种定义</w:t>
      </w:r>
    </w:p>
    <w:p w14:paraId="6826ABBF">
      <w:pPr>
        <w:pStyle w:val="6"/>
        <w:keepNext w:val="0"/>
        <w:keepLines w:val="0"/>
        <w:pageBreakBefore w:val="0"/>
        <w:widowControl w:val="0"/>
        <w:kinsoku/>
        <w:wordWrap/>
        <w:overflowPunct/>
        <w:topLinePunct w:val="0"/>
        <w:autoSpaceDE/>
        <w:autoSpaceDN/>
        <w:bidi w:val="0"/>
        <w:adjustRightInd/>
        <w:snapToGrid/>
        <w:spacing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ascii="Times New Roman" w:hAnsi="Times New Roman" w:eastAsia="仿宋_GB2312" w:cs="Times New Roman"/>
          <w:spacing w:val="5"/>
          <w:sz w:val="32"/>
          <w:szCs w:val="32"/>
          <w:lang w:eastAsia="zh-CN"/>
        </w:rPr>
        <w:t>装饰装修工是指使用手工工具、机具，采用各种天然</w:t>
      </w:r>
      <w:r>
        <w:rPr>
          <w:rFonts w:hint="default" w:ascii="Times New Roman" w:hAnsi="Times New Roman" w:eastAsia="仿宋_GB2312" w:cs="Times New Roman"/>
          <w:spacing w:val="5"/>
          <w:sz w:val="32"/>
          <w:szCs w:val="32"/>
          <w:lang w:eastAsia="zh-CN"/>
        </w:rPr>
        <w:t>（</w:t>
      </w:r>
      <w:r>
        <w:rPr>
          <w:rFonts w:ascii="Times New Roman" w:hAnsi="Times New Roman" w:eastAsia="仿宋_GB2312" w:cs="Times New Roman"/>
          <w:spacing w:val="5"/>
          <w:sz w:val="32"/>
          <w:szCs w:val="32"/>
          <w:lang w:eastAsia="zh-CN"/>
        </w:rPr>
        <w:t>人造</w:t>
      </w:r>
      <w:r>
        <w:rPr>
          <w:rFonts w:hint="default" w:ascii="Times New Roman" w:hAnsi="Times New Roman" w:eastAsia="仿宋_GB2312" w:cs="Times New Roman"/>
          <w:spacing w:val="5"/>
          <w:sz w:val="32"/>
          <w:szCs w:val="32"/>
          <w:lang w:eastAsia="zh-CN"/>
        </w:rPr>
        <w:t>）</w:t>
      </w:r>
      <w:r>
        <w:rPr>
          <w:rFonts w:ascii="Times New Roman" w:hAnsi="Times New Roman" w:eastAsia="仿宋_GB2312" w:cs="Times New Roman"/>
          <w:spacing w:val="5"/>
          <w:sz w:val="32"/>
          <w:szCs w:val="32"/>
          <w:lang w:eastAsia="zh-CN"/>
        </w:rPr>
        <w:t>石材材料、陶瓷材料和砂、石、水泥、</w:t>
      </w:r>
      <w:r>
        <w:rPr>
          <w:rFonts w:hint="default" w:ascii="Times New Roman" w:hAnsi="Times New Roman" w:eastAsia="仿宋_GB2312" w:cs="Times New Roman"/>
          <w:spacing w:val="5"/>
          <w:sz w:val="32"/>
          <w:szCs w:val="32"/>
          <w:lang w:eastAsia="zh-CN"/>
        </w:rPr>
        <w:t>黏结剂</w:t>
      </w:r>
      <w:r>
        <w:rPr>
          <w:rFonts w:ascii="Times New Roman" w:hAnsi="Times New Roman" w:eastAsia="仿宋_GB2312" w:cs="Times New Roman"/>
          <w:spacing w:val="5"/>
          <w:sz w:val="32"/>
          <w:szCs w:val="32"/>
          <w:lang w:eastAsia="zh-CN"/>
        </w:rPr>
        <w:t>等辅助材料，按设计要求对建筑物、构筑物等物体表面进行装饰、镶贴安装的施工人员。</w:t>
      </w:r>
    </w:p>
    <w:p w14:paraId="5E137B36">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黑体" w:cs="Times New Roman"/>
          <w:spacing w:val="5"/>
          <w:sz w:val="32"/>
          <w:szCs w:val="32"/>
          <w:lang w:eastAsia="zh-CN"/>
        </w:rPr>
      </w:pPr>
      <w:r>
        <w:rPr>
          <w:rFonts w:hint="default" w:ascii="Times New Roman" w:hAnsi="Times New Roman" w:eastAsia="黑体" w:cs="Times New Roman"/>
          <w:spacing w:val="5"/>
          <w:sz w:val="32"/>
          <w:szCs w:val="32"/>
          <w:lang w:eastAsia="zh-CN"/>
        </w:rPr>
        <w:t>二、竞赛组织机构</w:t>
      </w:r>
    </w:p>
    <w:p w14:paraId="0E3C11AD">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楷体_GB2312" w:cs="Times New Roman"/>
          <w:spacing w:val="5"/>
          <w:sz w:val="32"/>
          <w:szCs w:val="32"/>
          <w:lang w:eastAsia="zh-CN"/>
        </w:rPr>
      </w:pPr>
      <w:r>
        <w:rPr>
          <w:rFonts w:hint="default" w:ascii="Times New Roman" w:hAnsi="Times New Roman" w:eastAsia="楷体_GB2312" w:cs="Times New Roman"/>
          <w:spacing w:val="5"/>
          <w:sz w:val="32"/>
          <w:szCs w:val="32"/>
          <w:lang w:eastAsia="zh-CN"/>
        </w:rPr>
        <w:t>（一）主办单位</w:t>
      </w:r>
    </w:p>
    <w:p w14:paraId="4409C387">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河南省住房和城乡建设厅</w:t>
      </w:r>
    </w:p>
    <w:p w14:paraId="0065FC47">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河南省人力资源和社会保障厅</w:t>
      </w:r>
    </w:p>
    <w:p w14:paraId="5CF6DBFF">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ascii="Times New Roman" w:hAnsi="Times New Roman" w:eastAsia="仿宋_GB2312" w:cs="Times New Roman"/>
          <w:spacing w:val="5"/>
          <w:sz w:val="32"/>
          <w:szCs w:val="32"/>
          <w:lang w:eastAsia="zh-CN"/>
        </w:rPr>
        <w:t>河南省农业交通建设工会委员会</w:t>
      </w:r>
    </w:p>
    <w:p w14:paraId="3FECC3D0">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楷体_GB2312" w:cs="Times New Roman"/>
          <w:spacing w:val="5"/>
          <w:sz w:val="32"/>
          <w:szCs w:val="32"/>
          <w:lang w:eastAsia="zh-CN"/>
        </w:rPr>
      </w:pPr>
      <w:r>
        <w:rPr>
          <w:rFonts w:hint="default" w:ascii="Times New Roman" w:hAnsi="Times New Roman" w:eastAsia="楷体_GB2312" w:cs="Times New Roman"/>
          <w:spacing w:val="5"/>
          <w:sz w:val="32"/>
          <w:szCs w:val="32"/>
          <w:lang w:eastAsia="zh-CN"/>
        </w:rPr>
        <w:t>（二）承办单位</w:t>
      </w:r>
    </w:p>
    <w:p w14:paraId="0E327346">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河南省建设科技和人才发展中心</w:t>
      </w:r>
    </w:p>
    <w:p w14:paraId="0EA05898">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中国建筑第七工程局有限公司工会</w:t>
      </w:r>
    </w:p>
    <w:p w14:paraId="37A4F867">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楷体_GB2312" w:cs="Times New Roman"/>
          <w:spacing w:val="5"/>
          <w:sz w:val="32"/>
          <w:szCs w:val="32"/>
          <w:lang w:eastAsia="zh-CN"/>
        </w:rPr>
      </w:pPr>
      <w:r>
        <w:rPr>
          <w:rFonts w:hint="default" w:ascii="Times New Roman" w:hAnsi="Times New Roman" w:eastAsia="楷体_GB2312" w:cs="Times New Roman"/>
          <w:spacing w:val="5"/>
          <w:sz w:val="32"/>
          <w:szCs w:val="32"/>
          <w:lang w:eastAsia="zh-CN"/>
        </w:rPr>
        <w:t>（三）协办单位</w:t>
      </w:r>
    </w:p>
    <w:p w14:paraId="19F12108">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中建七局建筑装饰工程有限公司</w:t>
      </w:r>
    </w:p>
    <w:p w14:paraId="2BBA8C0B">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中建七局工匠学院</w:t>
      </w:r>
    </w:p>
    <w:p w14:paraId="456DEE39">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成立2026年河南省住房城乡建设行业职业技能大赛暨第二届全国住房城乡建设行业职业技能大赛河南省选拔赛装饰装修工决赛组委会，决赛组委会办公室设在河南省建设科技和人才发展中心，具体负责装饰装修工省级决赛组织实施工作，并对各地工作开展及选拔赛进行督促和指导。</w:t>
      </w:r>
    </w:p>
    <w:p w14:paraId="609CE6DD">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黑体" w:cs="Times New Roman"/>
          <w:spacing w:val="5"/>
          <w:sz w:val="32"/>
          <w:szCs w:val="32"/>
          <w:lang w:eastAsia="zh-CN"/>
        </w:rPr>
      </w:pPr>
      <w:r>
        <w:rPr>
          <w:rFonts w:ascii="Times New Roman" w:hAnsi="Times New Roman" w:eastAsia="黑体" w:cs="Times New Roman"/>
          <w:spacing w:val="5"/>
          <w:sz w:val="32"/>
          <w:szCs w:val="32"/>
          <w:lang w:eastAsia="zh-CN"/>
        </w:rPr>
        <w:t>三、竞赛时间地点</w:t>
      </w:r>
    </w:p>
    <w:p w14:paraId="44FAE0BF">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楷体_GB2312" w:cs="Times New Roman"/>
          <w:spacing w:val="5"/>
          <w:sz w:val="32"/>
          <w:szCs w:val="32"/>
          <w:lang w:eastAsia="zh-CN"/>
        </w:rPr>
      </w:pPr>
      <w:r>
        <w:rPr>
          <w:rFonts w:hint="default" w:ascii="Times New Roman" w:hAnsi="Times New Roman" w:eastAsia="楷体_GB2312" w:cs="Times New Roman"/>
          <w:spacing w:val="5"/>
          <w:sz w:val="32"/>
          <w:szCs w:val="32"/>
          <w:lang w:eastAsia="zh-CN"/>
        </w:rPr>
        <w:t>（一）时间</w:t>
      </w:r>
    </w:p>
    <w:p w14:paraId="48E7B021">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hint="default" w:ascii="Times New Roman" w:hAnsi="Times New Roman" w:eastAsia="仿宋_GB2312" w:cs="Times New Roman"/>
          <w:color w:val="auto"/>
          <w:spacing w:val="5"/>
          <w:sz w:val="32"/>
          <w:szCs w:val="32"/>
          <w:highlight w:val="none"/>
          <w:lang w:eastAsia="zh-CN"/>
        </w:rPr>
      </w:pPr>
      <w:r>
        <w:rPr>
          <w:rFonts w:hint="default" w:ascii="Times New Roman" w:hAnsi="Times New Roman" w:eastAsia="仿宋_GB2312" w:cs="Times New Roman"/>
          <w:color w:val="auto"/>
          <w:spacing w:val="5"/>
          <w:sz w:val="32"/>
          <w:szCs w:val="32"/>
          <w:highlight w:val="none"/>
          <w:lang w:eastAsia="zh-CN"/>
        </w:rPr>
        <w:t>2026年7月</w:t>
      </w:r>
      <w:r>
        <w:rPr>
          <w:rFonts w:hint="default" w:ascii="Times New Roman" w:hAnsi="Times New Roman" w:eastAsia="仿宋_GB2312" w:cs="Times New Roman"/>
          <w:color w:val="auto"/>
          <w:spacing w:val="5"/>
          <w:sz w:val="32"/>
          <w:szCs w:val="32"/>
          <w:highlight w:val="none"/>
          <w:lang w:val="en-US" w:eastAsia="zh-CN"/>
        </w:rPr>
        <w:t>23日、24日</w:t>
      </w:r>
      <w:r>
        <w:rPr>
          <w:rFonts w:hint="default" w:ascii="Times New Roman" w:hAnsi="Times New Roman" w:eastAsia="仿宋_GB2312" w:cs="Times New Roman"/>
          <w:color w:val="auto"/>
          <w:spacing w:val="5"/>
          <w:sz w:val="32"/>
          <w:szCs w:val="32"/>
          <w:highlight w:val="none"/>
          <w:lang w:eastAsia="zh-CN"/>
        </w:rPr>
        <w:t>。</w:t>
      </w:r>
    </w:p>
    <w:p w14:paraId="52478138">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楷体_GB2312" w:cs="Times New Roman"/>
          <w:spacing w:val="5"/>
          <w:sz w:val="32"/>
          <w:szCs w:val="32"/>
          <w:lang w:eastAsia="zh-CN"/>
        </w:rPr>
      </w:pPr>
      <w:r>
        <w:rPr>
          <w:rFonts w:hint="default" w:ascii="Times New Roman" w:hAnsi="Times New Roman" w:eastAsia="楷体_GB2312" w:cs="Times New Roman"/>
          <w:spacing w:val="5"/>
          <w:sz w:val="32"/>
          <w:szCs w:val="32"/>
          <w:lang w:eastAsia="zh-CN"/>
        </w:rPr>
        <w:t>（二）地点</w:t>
      </w:r>
    </w:p>
    <w:p w14:paraId="74191CF1">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中建七局郑州中央文化区文化交流中心及配套项目（郑州市中原区莲湖街道博体路与创文路交叉口东十米路南）。</w:t>
      </w:r>
    </w:p>
    <w:p w14:paraId="40FEE7E6">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黑体" w:cs="Times New Roman"/>
          <w:spacing w:val="5"/>
          <w:sz w:val="32"/>
          <w:szCs w:val="32"/>
          <w:lang w:eastAsia="zh-CN"/>
        </w:rPr>
      </w:pPr>
      <w:r>
        <w:rPr>
          <w:rFonts w:hint="default" w:ascii="Times New Roman" w:hAnsi="Times New Roman" w:eastAsia="黑体" w:cs="Times New Roman"/>
          <w:spacing w:val="5"/>
          <w:sz w:val="32"/>
          <w:szCs w:val="32"/>
          <w:lang w:eastAsia="zh-CN"/>
        </w:rPr>
        <w:t>四、参赛选手条件、组队及名额</w:t>
      </w:r>
    </w:p>
    <w:p w14:paraId="4DF1B35B">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楷体_GB2312" w:cs="Times New Roman"/>
          <w:spacing w:val="5"/>
          <w:sz w:val="32"/>
          <w:szCs w:val="32"/>
          <w:lang w:eastAsia="zh-CN"/>
        </w:rPr>
      </w:pPr>
      <w:r>
        <w:rPr>
          <w:rFonts w:hint="default" w:ascii="Times New Roman" w:hAnsi="Times New Roman" w:eastAsia="楷体_GB2312" w:cs="Times New Roman"/>
          <w:spacing w:val="5"/>
          <w:sz w:val="32"/>
          <w:szCs w:val="32"/>
          <w:lang w:eastAsia="zh-CN"/>
        </w:rPr>
        <w:t>（一）参赛选手条件</w:t>
      </w:r>
    </w:p>
    <w:p w14:paraId="3552955E">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参赛选手应为年满18周岁、从事相关职业（工种）的一线职工，具有良好职业道德和相应技能水平，无不良职业记录。全日制在校学生不得参赛。全省住房城乡建设系统各单位在职职工（含农民工）及与相关行业企事业单位签订劳动合同、经所在单位工会审核盖章同意的职工，符合上述条件的，均可报名参加竞赛。对于选手身份与实际不符的，取消该选手参赛成绩和相关荣誉。已获得“中华技能大奖”、“全国技术能手”称号的职工不得参赛。</w:t>
      </w:r>
    </w:p>
    <w:p w14:paraId="495212F5">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楷体_GB2312" w:cs="Times New Roman"/>
          <w:spacing w:val="5"/>
          <w:sz w:val="32"/>
          <w:szCs w:val="32"/>
          <w:lang w:eastAsia="zh-CN"/>
        </w:rPr>
      </w:pPr>
      <w:r>
        <w:rPr>
          <w:rFonts w:hint="default" w:ascii="Times New Roman" w:hAnsi="Times New Roman" w:eastAsia="楷体_GB2312" w:cs="Times New Roman"/>
          <w:spacing w:val="5"/>
          <w:sz w:val="32"/>
          <w:szCs w:val="32"/>
          <w:lang w:eastAsia="zh-CN"/>
        </w:rPr>
        <w:t>（二）报名要求</w:t>
      </w:r>
    </w:p>
    <w:p w14:paraId="3B5CE023">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color w:val="auto"/>
          <w:spacing w:val="5"/>
          <w:sz w:val="32"/>
          <w:szCs w:val="32"/>
          <w:lang w:eastAsia="zh-CN"/>
        </w:rPr>
        <w:t>第二届全国住房城乡建设行业职业技能大赛河南省选拔赛</w:t>
      </w:r>
      <w:r>
        <w:rPr>
          <w:rFonts w:hint="default" w:ascii="Times New Roman" w:hAnsi="Times New Roman" w:eastAsia="仿宋_GB2312" w:cs="Times New Roman"/>
          <w:spacing w:val="5"/>
          <w:sz w:val="32"/>
          <w:szCs w:val="32"/>
          <w:lang w:eastAsia="zh-CN"/>
        </w:rPr>
        <w:t>原则上分为地方选拔赛和省级决赛两个阶段。地方选拔赛由各省辖市、济源示范区、郑州航空港经济综合实验区住房城乡建设主管部门和建设系统相关产业工会联合组织实施，选拔出的优秀选手作为地方代表队参加省级决赛。</w:t>
      </w:r>
    </w:p>
    <w:p w14:paraId="075CF7C4">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中央在豫相关企业（省内法人注册单位）报</w:t>
      </w:r>
      <w:r>
        <w:rPr>
          <w:rFonts w:hint="default" w:ascii="Times New Roman" w:hAnsi="Times New Roman" w:eastAsia="仿宋_GB2312" w:cs="Times New Roman"/>
          <w:color w:val="auto"/>
          <w:spacing w:val="5"/>
          <w:sz w:val="32"/>
          <w:szCs w:val="32"/>
          <w:lang w:eastAsia="zh-CN"/>
        </w:rPr>
        <w:t>省选拔赛组委会办公室后</w:t>
      </w:r>
      <w:r>
        <w:rPr>
          <w:rFonts w:hint="default" w:ascii="Times New Roman" w:hAnsi="Times New Roman" w:eastAsia="仿宋_GB2312" w:cs="Times New Roman"/>
          <w:spacing w:val="5"/>
          <w:sz w:val="32"/>
          <w:szCs w:val="32"/>
          <w:lang w:eastAsia="zh-CN"/>
        </w:rPr>
        <w:t>可单独组织选拔赛，经选拔产生的优秀选手作为特邀代表队参加省级决赛。原则上中央在豫相关企业以集团公司名义可每赛项组建</w:t>
      </w:r>
      <w:r>
        <w:rPr>
          <w:rFonts w:ascii="Times New Roman" w:hAnsi="Times New Roman" w:eastAsia="仿宋_GB2312" w:cs="Times New Roman"/>
          <w:spacing w:val="5"/>
          <w:sz w:val="32"/>
          <w:szCs w:val="32"/>
          <w:lang w:eastAsia="zh-CN"/>
        </w:rPr>
        <w:t>1支代表队。</w:t>
      </w:r>
    </w:p>
    <w:p w14:paraId="29BB035E">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各代表队原则上由</w:t>
      </w:r>
      <w:r>
        <w:rPr>
          <w:rFonts w:hint="default" w:ascii="Times New Roman" w:hAnsi="Times New Roman" w:eastAsia="仿宋_GB2312" w:cs="Times New Roman"/>
          <w:spacing w:val="5"/>
          <w:sz w:val="32"/>
          <w:szCs w:val="32"/>
          <w:lang w:val="en-US" w:eastAsia="zh-CN"/>
        </w:rPr>
        <w:t>2</w:t>
      </w:r>
      <w:r>
        <w:rPr>
          <w:rFonts w:ascii="Times New Roman" w:hAnsi="Times New Roman" w:eastAsia="仿宋_GB2312" w:cs="Times New Roman"/>
          <w:spacing w:val="5"/>
          <w:sz w:val="32"/>
          <w:szCs w:val="32"/>
          <w:lang w:eastAsia="zh-CN"/>
        </w:rPr>
        <w:t>名选手组成。郑州市可组建2支代表队，其他省辖市、济源示范区、郑州航空港经济</w:t>
      </w:r>
      <w:r>
        <w:rPr>
          <w:rFonts w:hint="default" w:ascii="Times New Roman" w:hAnsi="Times New Roman" w:eastAsia="仿宋_GB2312" w:cs="Times New Roman"/>
          <w:spacing w:val="5"/>
          <w:sz w:val="32"/>
          <w:szCs w:val="32"/>
          <w:lang w:eastAsia="zh-CN"/>
        </w:rPr>
        <w:t>综合实验区可组建</w:t>
      </w:r>
      <w:r>
        <w:rPr>
          <w:rFonts w:ascii="Times New Roman" w:hAnsi="Times New Roman" w:eastAsia="仿宋_GB2312" w:cs="Times New Roman"/>
          <w:spacing w:val="5"/>
          <w:sz w:val="32"/>
          <w:szCs w:val="32"/>
          <w:lang w:eastAsia="zh-CN"/>
        </w:rPr>
        <w:t>1支代表队。</w:t>
      </w:r>
    </w:p>
    <w:p w14:paraId="5C6D61E4">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黑体" w:cs="Times New Roman"/>
          <w:spacing w:val="5"/>
          <w:sz w:val="32"/>
          <w:szCs w:val="32"/>
          <w:lang w:eastAsia="zh-CN"/>
        </w:rPr>
      </w:pPr>
      <w:r>
        <w:rPr>
          <w:rFonts w:hint="default" w:ascii="Times New Roman" w:hAnsi="Times New Roman" w:eastAsia="黑体" w:cs="Times New Roman"/>
          <w:spacing w:val="5"/>
          <w:sz w:val="32"/>
          <w:szCs w:val="32"/>
          <w:lang w:eastAsia="zh-CN"/>
        </w:rPr>
        <w:t>五、竞赛内容</w:t>
      </w:r>
    </w:p>
    <w:p w14:paraId="22DC93E1">
      <w:pPr>
        <w:pStyle w:val="6"/>
        <w:keepNext w:val="0"/>
        <w:keepLines w:val="0"/>
        <w:pageBreakBefore w:val="0"/>
        <w:kinsoku/>
        <w:overflowPunct/>
        <w:topLinePunct w:val="0"/>
        <w:autoSpaceDE/>
        <w:autoSpaceDN/>
        <w:bidi w:val="0"/>
        <w:adjustRightInd/>
        <w:snapToGrid/>
        <w:spacing w:after="0" w:line="560" w:lineRule="exact"/>
        <w:ind w:firstLine="638" w:firstLineChars="200"/>
        <w:jc w:val="both"/>
        <w:textAlignment w:val="auto"/>
        <w:rPr>
          <w:rFonts w:hint="default" w:ascii="Times New Roman" w:hAnsi="Times New Roman" w:eastAsia="仿宋_GB2312" w:cs="Times New Roman"/>
          <w:color w:val="000000"/>
          <w:spacing w:val="5"/>
          <w:kern w:val="0"/>
          <w:sz w:val="32"/>
          <w:szCs w:val="32"/>
          <w:lang w:eastAsia="zh-CN"/>
        </w:rPr>
      </w:pPr>
      <w:r>
        <w:rPr>
          <w:rFonts w:hint="default" w:ascii="Times New Roman" w:hAnsi="Times New Roman" w:eastAsia="仿宋_GB2312" w:cs="Times New Roman"/>
          <w:spacing w:val="5"/>
          <w:sz w:val="32"/>
          <w:szCs w:val="32"/>
          <w:lang w:val="en-US" w:eastAsia="zh-CN"/>
        </w:rPr>
        <w:t>竞赛内容由理论考试和技能操作两部分组成。</w:t>
      </w:r>
      <w:r>
        <w:rPr>
          <w:rFonts w:hint="default" w:ascii="Times New Roman" w:hAnsi="Times New Roman" w:eastAsia="仿宋_GB2312" w:cs="Times New Roman"/>
          <w:color w:val="000000"/>
          <w:spacing w:val="5"/>
          <w:kern w:val="0"/>
          <w:sz w:val="32"/>
          <w:szCs w:val="32"/>
          <w:lang w:eastAsia="zh-CN"/>
        </w:rPr>
        <w:t>理论和实操两项成绩原则上按百分制，其中理论成绩占30%，实操成绩占70%（实操考试未按百分制的须先按百分制标准折算后再按照70%折算），合并计算总成绩。若总分相同，以实操成绩高者为先；实操成绩仍相同的，以实操用时短者为先。如出现前5名总分并列情况，由承办单位组织理论考试加试。</w:t>
      </w:r>
    </w:p>
    <w:p w14:paraId="4A06CE67">
      <w:pPr>
        <w:pStyle w:val="6"/>
        <w:keepNext w:val="0"/>
        <w:keepLines w:val="0"/>
        <w:pageBreakBefore w:val="0"/>
        <w:widowControl/>
        <w:kinsoku/>
        <w:wordWrap w:val="0"/>
        <w:overflowPunct/>
        <w:topLinePunct w:val="0"/>
        <w:autoSpaceDE/>
        <w:autoSpaceDN/>
        <w:bidi w:val="0"/>
        <w:adjustRightInd/>
        <w:snapToGrid/>
        <w:spacing w:after="0" w:line="560" w:lineRule="exact"/>
        <w:ind w:firstLine="638" w:firstLineChars="200"/>
        <w:jc w:val="both"/>
        <w:textAlignment w:val="auto"/>
        <w:rPr>
          <w:rFonts w:hint="default" w:ascii="Times New Roman" w:hAnsi="Times New Roman" w:eastAsia="仿宋_GB2312" w:cs="Times New Roman"/>
          <w:color w:val="000000"/>
          <w:spacing w:val="5"/>
          <w:kern w:val="0"/>
          <w:sz w:val="32"/>
          <w:szCs w:val="32"/>
          <w:highlight w:val="none"/>
          <w:lang w:val="en-US" w:eastAsia="zh-CN"/>
        </w:rPr>
      </w:pPr>
      <w:r>
        <w:rPr>
          <w:rFonts w:hint="default" w:ascii="Times New Roman" w:hAnsi="Times New Roman" w:eastAsia="仿宋_GB2312" w:cs="Times New Roman"/>
          <w:color w:val="000000"/>
          <w:spacing w:val="5"/>
          <w:kern w:val="0"/>
          <w:sz w:val="32"/>
          <w:szCs w:val="32"/>
          <w:highlight w:val="none"/>
          <w:lang w:val="en-US" w:eastAsia="zh-CN"/>
        </w:rPr>
        <w:t xml:space="preserve">理论考试题库、实操竞赛项目、实操竞赛评分标准等，详见赛项技术文件（百度网盘链接:https://pan.baidu.com/s/1gVwHMzpqsED74bsqSzl6Jg </w:t>
      </w:r>
      <w:r>
        <w:rPr>
          <w:rFonts w:hint="eastAsia" w:ascii="Times New Roman" w:hAnsi="Times New Roman" w:eastAsia="仿宋_GB2312" w:cs="Times New Roman"/>
          <w:color w:val="000000"/>
          <w:spacing w:val="5"/>
          <w:kern w:val="0"/>
          <w:sz w:val="32"/>
          <w:szCs w:val="32"/>
          <w:highlight w:val="none"/>
          <w:lang w:val="en-US" w:eastAsia="zh-CN"/>
        </w:rPr>
        <w:t xml:space="preserve"> </w:t>
      </w:r>
      <w:r>
        <w:rPr>
          <w:rFonts w:hint="default" w:ascii="Times New Roman" w:hAnsi="Times New Roman" w:eastAsia="仿宋_GB2312" w:cs="Times New Roman"/>
          <w:color w:val="000000"/>
          <w:spacing w:val="5"/>
          <w:kern w:val="0"/>
          <w:sz w:val="32"/>
          <w:szCs w:val="32"/>
          <w:highlight w:val="none"/>
          <w:lang w:val="en-US" w:eastAsia="zh-CN"/>
        </w:rPr>
        <w:t>提取码: xeu6）。</w:t>
      </w:r>
    </w:p>
    <w:p w14:paraId="78FA053A">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黑体" w:cs="Times New Roman"/>
          <w:spacing w:val="5"/>
          <w:sz w:val="32"/>
          <w:szCs w:val="32"/>
          <w:lang w:eastAsia="zh-CN"/>
        </w:rPr>
      </w:pPr>
      <w:r>
        <w:rPr>
          <w:rFonts w:hint="default" w:ascii="Times New Roman" w:hAnsi="Times New Roman" w:eastAsia="黑体" w:cs="Times New Roman"/>
          <w:spacing w:val="5"/>
          <w:sz w:val="32"/>
          <w:szCs w:val="32"/>
          <w:lang w:eastAsia="zh-CN"/>
        </w:rPr>
        <w:t>六、竞赛奖励</w:t>
      </w:r>
    </w:p>
    <w:p w14:paraId="36044290">
      <w:pPr>
        <w:pStyle w:val="6"/>
        <w:keepNext w:val="0"/>
        <w:keepLines w:val="0"/>
        <w:pageBreakBefore w:val="0"/>
        <w:kinsoku/>
        <w:overflowPunct/>
        <w:topLinePunct w:val="0"/>
        <w:bidi w:val="0"/>
        <w:spacing w:line="560" w:lineRule="exact"/>
        <w:ind w:firstLine="638" w:firstLineChars="200"/>
        <w:jc w:val="both"/>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一）对省级决赛成绩排名靠前的选手（具体选手数量根据省级决赛情况和全国决赛分配名额确定），由承办单位组织进行封闭集训，并根据集训情况择优选派组队参加全国决赛；全国决赛获奖名额及奖励，按照住房城乡建设部、人力资源社会保障部、中华全国总工会《关于举办2026年全国行业职业技能竞赛——第二届全国住房城乡建设行业职业技能大赛的通知》（建人函〔2026〕25号）有关规定执行。</w:t>
      </w:r>
      <w:r>
        <w:rPr>
          <w:rFonts w:hint="default" w:ascii="Times New Roman" w:hAnsi="Times New Roman" w:eastAsia="仿宋_GB2312" w:cs="Times New Roman"/>
          <w:spacing w:val="5"/>
          <w:sz w:val="32"/>
          <w:szCs w:val="32"/>
          <w:lang w:eastAsia="zh-CN"/>
        </w:rPr>
        <w:br w:type="textWrapping"/>
      </w:r>
      <w:r>
        <w:rPr>
          <w:rFonts w:hint="default" w:ascii="Times New Roman" w:hAnsi="Times New Roman" w:eastAsia="仿宋_GB2312" w:cs="Times New Roman"/>
          <w:spacing w:val="5"/>
          <w:sz w:val="32"/>
          <w:szCs w:val="32"/>
          <w:lang w:val="en-US" w:eastAsia="zh-CN"/>
        </w:rPr>
        <w:t xml:space="preserve">    </w:t>
      </w:r>
      <w:r>
        <w:rPr>
          <w:rFonts w:hint="default" w:ascii="Times New Roman" w:hAnsi="Times New Roman" w:eastAsia="仿宋_GB2312" w:cs="Times New Roman"/>
          <w:spacing w:val="5"/>
          <w:sz w:val="32"/>
          <w:szCs w:val="32"/>
          <w:lang w:eastAsia="zh-CN"/>
        </w:rPr>
        <w:t>（二）</w:t>
      </w:r>
      <w:r>
        <w:rPr>
          <w:rFonts w:hint="default" w:ascii="Times New Roman" w:hAnsi="Times New Roman" w:eastAsia="仿宋_GB2312" w:cs="Times New Roman"/>
          <w:color w:val="auto"/>
          <w:spacing w:val="5"/>
          <w:sz w:val="32"/>
          <w:szCs w:val="32"/>
          <w:highlight w:val="none"/>
          <w:lang w:val="en-US" w:eastAsia="zh-CN"/>
        </w:rPr>
        <w:t>省级决赛个人名次公布范围为第1-30名，其中一等奖5名，二等奖7名，三等奖8名，优胜奖10名；以上个人名次公布范围不超过本赛项参赛选手总数的50%。</w:t>
      </w:r>
      <w:r>
        <w:rPr>
          <w:rFonts w:hint="default" w:ascii="Times New Roman" w:hAnsi="Times New Roman" w:eastAsia="仿宋_GB2312" w:cs="Times New Roman"/>
          <w:spacing w:val="5"/>
          <w:sz w:val="32"/>
          <w:szCs w:val="32"/>
          <w:lang w:eastAsia="zh-CN"/>
        </w:rPr>
        <w:br w:type="textWrapping"/>
      </w:r>
      <w:r>
        <w:rPr>
          <w:rFonts w:hint="default" w:ascii="Times New Roman" w:hAnsi="Times New Roman" w:eastAsia="仿宋_GB2312" w:cs="Times New Roman"/>
          <w:spacing w:val="5"/>
          <w:sz w:val="32"/>
          <w:szCs w:val="32"/>
          <w:lang w:val="en-US" w:eastAsia="zh-CN"/>
        </w:rPr>
        <w:t xml:space="preserve">    </w:t>
      </w:r>
      <w:r>
        <w:rPr>
          <w:rFonts w:hint="default" w:ascii="Times New Roman" w:hAnsi="Times New Roman" w:eastAsia="仿宋_GB2312" w:cs="Times New Roman"/>
          <w:spacing w:val="5"/>
          <w:sz w:val="32"/>
          <w:szCs w:val="32"/>
          <w:lang w:eastAsia="zh-CN"/>
        </w:rPr>
        <w:t>（三）省级决赛团体名次公布范围为第1—6名（原则上根据决赛中各参赛代表队选手平均分排名），其中一等奖1名，二等奖2名，三等奖3名。</w:t>
      </w:r>
      <w:r>
        <w:rPr>
          <w:rFonts w:hint="default" w:ascii="Times New Roman" w:hAnsi="Times New Roman" w:eastAsia="仿宋_GB2312" w:cs="Times New Roman"/>
          <w:spacing w:val="5"/>
          <w:sz w:val="32"/>
          <w:szCs w:val="32"/>
          <w:lang w:eastAsia="zh-CN"/>
        </w:rPr>
        <w:br w:type="textWrapping"/>
      </w:r>
      <w:r>
        <w:rPr>
          <w:rFonts w:hint="default" w:ascii="Times New Roman" w:hAnsi="Times New Roman" w:eastAsia="仿宋_GB2312" w:cs="Times New Roman"/>
          <w:spacing w:val="5"/>
          <w:sz w:val="32"/>
          <w:szCs w:val="32"/>
          <w:lang w:val="en-US" w:eastAsia="zh-CN"/>
        </w:rPr>
        <w:t xml:space="preserve">    </w:t>
      </w:r>
      <w:r>
        <w:rPr>
          <w:rFonts w:hint="default" w:ascii="Times New Roman" w:hAnsi="Times New Roman" w:eastAsia="仿宋_GB2312" w:cs="Times New Roman"/>
          <w:spacing w:val="5"/>
          <w:sz w:val="32"/>
          <w:szCs w:val="32"/>
          <w:lang w:eastAsia="zh-CN"/>
        </w:rPr>
        <w:t>（四）获奖选手的表彰奖励、职业技能等级晋升等事项，按照省住房城乡建设厅、省人力资源社会保障厅、省农业交通建设工会委员会</w:t>
      </w:r>
      <w:r>
        <w:rPr>
          <w:rFonts w:hint="default" w:ascii="Times New Roman" w:hAnsi="Times New Roman" w:eastAsia="仿宋_GB2312" w:cs="Times New Roman"/>
          <w:spacing w:val="5"/>
          <w:sz w:val="32"/>
          <w:szCs w:val="32"/>
          <w:lang w:val="en-US" w:eastAsia="zh-CN"/>
        </w:rPr>
        <w:t>《关于举办2026年河南省行业职业技能竞赛——2026年河南省住房城乡建设行业职业技能大赛暨第二届全国住房城乡建设行业职业技能大赛河南省选拔赛的通知》（豫建人教〔2026〕</w:t>
      </w:r>
      <w:r>
        <w:rPr>
          <w:rFonts w:hint="eastAsia" w:ascii="Times New Roman" w:hAnsi="Times New Roman" w:eastAsia="仿宋_GB2312" w:cs="Times New Roman"/>
          <w:spacing w:val="5"/>
          <w:sz w:val="32"/>
          <w:szCs w:val="32"/>
          <w:lang w:val="en-US" w:eastAsia="zh-CN"/>
        </w:rPr>
        <w:t>88</w:t>
      </w:r>
      <w:r>
        <w:rPr>
          <w:rFonts w:hint="default" w:ascii="Times New Roman" w:hAnsi="Times New Roman" w:eastAsia="仿宋_GB2312" w:cs="Times New Roman"/>
          <w:spacing w:val="5"/>
          <w:sz w:val="32"/>
          <w:szCs w:val="32"/>
          <w:lang w:val="en-US" w:eastAsia="zh-CN"/>
        </w:rPr>
        <w:t>号）</w:t>
      </w:r>
      <w:r>
        <w:rPr>
          <w:rFonts w:hint="default" w:ascii="Times New Roman" w:hAnsi="Times New Roman" w:eastAsia="仿宋_GB2312" w:cs="Times New Roman"/>
          <w:spacing w:val="5"/>
          <w:sz w:val="32"/>
          <w:szCs w:val="32"/>
          <w:lang w:eastAsia="zh-CN"/>
        </w:rPr>
        <w:t>有关规定执行。</w:t>
      </w:r>
    </w:p>
    <w:p w14:paraId="24F1E784">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黑体" w:cs="Times New Roman"/>
          <w:spacing w:val="5"/>
          <w:sz w:val="32"/>
          <w:szCs w:val="32"/>
          <w:lang w:eastAsia="zh-CN"/>
        </w:rPr>
      </w:pPr>
      <w:r>
        <w:rPr>
          <w:rFonts w:hint="default" w:ascii="Times New Roman" w:hAnsi="Times New Roman" w:eastAsia="黑体" w:cs="Times New Roman"/>
          <w:spacing w:val="5"/>
          <w:sz w:val="32"/>
          <w:szCs w:val="32"/>
          <w:lang w:eastAsia="zh-CN"/>
        </w:rPr>
        <w:t>七、其他事项</w:t>
      </w:r>
    </w:p>
    <w:p w14:paraId="2A65FD13">
      <w:pPr>
        <w:pStyle w:val="6"/>
        <w:keepNext w:val="0"/>
        <w:keepLines w:val="0"/>
        <w:pageBreakBefore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（一）各省辖市、济源示范区、郑州航空港经济综合实验区住房城乡建设主管部门和建设系统相关产业工会要根据选拔赛结果推选省级决赛参赛选手，</w:t>
      </w:r>
      <w:r>
        <w:rPr>
          <w:rFonts w:hint="default" w:ascii="Times New Roman" w:hAnsi="Times New Roman" w:eastAsia="仿宋_GB2312" w:cs="Times New Roman"/>
          <w:color w:val="auto"/>
          <w:spacing w:val="5"/>
          <w:sz w:val="32"/>
          <w:szCs w:val="32"/>
          <w:highlight w:val="none"/>
          <w:lang w:eastAsia="zh-CN"/>
        </w:rPr>
        <w:t>6月</w:t>
      </w:r>
      <w:r>
        <w:rPr>
          <w:rFonts w:hint="default" w:ascii="Times New Roman" w:hAnsi="Times New Roman" w:eastAsia="仿宋_GB2312" w:cs="Times New Roman"/>
          <w:color w:val="auto"/>
          <w:spacing w:val="5"/>
          <w:sz w:val="32"/>
          <w:szCs w:val="32"/>
          <w:highlight w:val="none"/>
          <w:lang w:val="en-US" w:eastAsia="zh-CN"/>
        </w:rPr>
        <w:t>30</w:t>
      </w:r>
      <w:r>
        <w:rPr>
          <w:rFonts w:hint="default" w:ascii="Times New Roman" w:hAnsi="Times New Roman" w:eastAsia="仿宋_GB2312" w:cs="Times New Roman"/>
          <w:color w:val="auto"/>
          <w:spacing w:val="5"/>
          <w:sz w:val="32"/>
          <w:szCs w:val="32"/>
          <w:highlight w:val="none"/>
          <w:lang w:eastAsia="zh-CN"/>
        </w:rPr>
        <w:t>日</w:t>
      </w:r>
      <w:r>
        <w:rPr>
          <w:rFonts w:hint="default" w:ascii="Times New Roman" w:hAnsi="Times New Roman" w:eastAsia="仿宋_GB2312" w:cs="Times New Roman"/>
          <w:spacing w:val="5"/>
          <w:sz w:val="32"/>
          <w:szCs w:val="32"/>
          <w:lang w:eastAsia="zh-CN"/>
        </w:rPr>
        <w:t>前将省</w:t>
      </w:r>
      <w:r>
        <w:rPr>
          <w:rFonts w:ascii="Times New Roman" w:hAnsi="Times New Roman" w:eastAsia="仿宋_GB2312" w:cs="Times New Roman"/>
          <w:spacing w:val="5"/>
          <w:sz w:val="32"/>
          <w:szCs w:val="32"/>
          <w:lang w:eastAsia="zh-CN"/>
        </w:rPr>
        <w:t>级决赛参赛选手报名材料（附件</w:t>
      </w:r>
      <w:r>
        <w:rPr>
          <w:rFonts w:hint="default" w:ascii="Times New Roman" w:hAnsi="Times New Roman" w:eastAsia="仿宋_GB2312" w:cs="Times New Roman"/>
          <w:spacing w:val="5"/>
          <w:sz w:val="32"/>
          <w:szCs w:val="32"/>
          <w:lang w:val="en-US" w:eastAsia="zh-CN"/>
        </w:rPr>
        <w:t>5-1</w:t>
      </w:r>
      <w:r>
        <w:rPr>
          <w:rFonts w:ascii="Times New Roman" w:hAnsi="Times New Roman" w:eastAsia="仿宋_GB2312" w:cs="Times New Roman"/>
          <w:spacing w:val="5"/>
          <w:sz w:val="32"/>
          <w:szCs w:val="32"/>
          <w:lang w:eastAsia="zh-CN"/>
        </w:rPr>
        <w:t>、</w:t>
      </w:r>
      <w:r>
        <w:rPr>
          <w:rFonts w:hint="default" w:ascii="Times New Roman" w:hAnsi="Times New Roman" w:eastAsia="仿宋_GB2312" w:cs="Times New Roman"/>
          <w:spacing w:val="5"/>
          <w:sz w:val="32"/>
          <w:szCs w:val="32"/>
          <w:lang w:val="en-US" w:eastAsia="zh-CN"/>
        </w:rPr>
        <w:t>5-2</w:t>
      </w:r>
      <w:r>
        <w:rPr>
          <w:rFonts w:ascii="Times New Roman" w:hAnsi="Times New Roman" w:eastAsia="仿宋_GB2312" w:cs="Times New Roman"/>
          <w:spacing w:val="5"/>
          <w:sz w:val="32"/>
          <w:szCs w:val="32"/>
          <w:lang w:eastAsia="zh-CN"/>
        </w:rPr>
        <w:t>盖章扫描pdf版及电子表格）报至</w:t>
      </w:r>
      <w:r>
        <w:rPr>
          <w:rFonts w:hint="default" w:ascii="Times New Roman" w:hAnsi="Times New Roman" w:eastAsia="仿宋_GB2312" w:cs="Times New Roman"/>
          <w:spacing w:val="5"/>
          <w:sz w:val="32"/>
          <w:szCs w:val="32"/>
          <w:lang w:eastAsia="zh-CN"/>
        </w:rPr>
        <w:t>本赛项决赛</w:t>
      </w:r>
      <w:r>
        <w:rPr>
          <w:rFonts w:ascii="Times New Roman" w:hAnsi="Times New Roman" w:eastAsia="仿宋_GB2312" w:cs="Times New Roman"/>
          <w:spacing w:val="5"/>
          <w:sz w:val="32"/>
          <w:szCs w:val="32"/>
          <w:lang w:eastAsia="zh-CN"/>
        </w:rPr>
        <w:t>组委会办公室（联系人：山璐，邮箱：420437784@qq.com）。逾期未报送视为放弃参赛。</w:t>
      </w:r>
    </w:p>
    <w:p w14:paraId="5DFE998F">
      <w:pPr>
        <w:pStyle w:val="6"/>
        <w:keepNext w:val="0"/>
        <w:keepLines w:val="0"/>
        <w:pageBreakBefore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本次竞赛不收取费用，住宿统一安排，所有选手及相关人员交通、食宿费用自理。</w:t>
      </w:r>
    </w:p>
    <w:p w14:paraId="3C653BD8">
      <w:pPr>
        <w:pStyle w:val="6"/>
        <w:keepNext w:val="0"/>
        <w:keepLines w:val="0"/>
        <w:pageBreakBefore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（二）各代表队领队、选手参加开闭幕式，应统一着装（开闭幕式着装如出现单位信息的，则需与比赛着装分开，详见以下注意事项第四项）。</w:t>
      </w:r>
    </w:p>
    <w:p w14:paraId="4724310F">
      <w:pPr>
        <w:pStyle w:val="6"/>
        <w:keepNext w:val="0"/>
        <w:keepLines w:val="0"/>
        <w:pageBreakBefore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（三）参赛选手报到时需携带本人身份证报到并领取参赛资格证，选手抽签及检录时需同时出示本人身份证和参赛资格证。</w:t>
      </w:r>
    </w:p>
    <w:p w14:paraId="387BE537">
      <w:pPr>
        <w:pStyle w:val="6"/>
        <w:keepNext w:val="0"/>
        <w:keepLines w:val="0"/>
        <w:pageBreakBefore w:val="0"/>
        <w:kinsoku/>
        <w:wordWrap/>
        <w:overflowPunct/>
        <w:topLinePunct w:val="0"/>
        <w:autoSpaceDE/>
        <w:autoSpaceDN/>
        <w:bidi w:val="0"/>
        <w:adjustRightInd/>
        <w:snapToGrid/>
        <w:spacing w:after="0" w:line="560" w:lineRule="exact"/>
        <w:ind w:firstLine="638" w:firstLineChars="200"/>
        <w:jc w:val="both"/>
        <w:textAlignment w:val="auto"/>
        <w:rPr>
          <w:rFonts w:hint="default"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（四）竞赛使用的文具，安全防护用品，医用口罩等由选手自带（需携带不具备存储和通讯功能的计算器）。各参赛队只能携带按组委会要求携带的设备、工具。选手比赛时着装不得出现反映单位信息的标志。</w:t>
      </w:r>
    </w:p>
    <w:p w14:paraId="064ABB79">
      <w:pPr>
        <w:pStyle w:val="6"/>
        <w:keepNext w:val="0"/>
        <w:keepLines w:val="0"/>
        <w:pageBreakBefore w:val="0"/>
        <w:kinsoku/>
        <w:wordWrap/>
        <w:overflowPunct/>
        <w:topLinePunct w:val="0"/>
        <w:autoSpaceDE/>
        <w:autoSpaceDN/>
        <w:bidi w:val="0"/>
        <w:adjustRightInd/>
        <w:snapToGrid/>
        <w:spacing w:after="0" w:line="560" w:lineRule="exact"/>
        <w:ind w:firstLine="638" w:firstLineChars="200"/>
        <w:jc w:val="both"/>
        <w:textAlignment w:val="auto"/>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eastAsia="zh-CN"/>
        </w:rPr>
        <w:t>（</w:t>
      </w:r>
      <w:r>
        <w:rPr>
          <w:rFonts w:hint="default" w:ascii="Times New Roman" w:hAnsi="Times New Roman" w:eastAsia="仿宋_GB2312" w:cs="Times New Roman"/>
          <w:spacing w:val="5"/>
          <w:sz w:val="32"/>
          <w:szCs w:val="32"/>
          <w:lang w:val="en-US" w:eastAsia="zh-CN"/>
        </w:rPr>
        <w:t>五）各赛项技术支持单位人员不得担任裁判长、裁判员等可能影响竞赛成绩的职务。</w:t>
      </w:r>
    </w:p>
    <w:p w14:paraId="2E4BD2FF">
      <w:pPr>
        <w:pStyle w:val="6"/>
        <w:keepNext w:val="0"/>
        <w:keepLines w:val="0"/>
        <w:pageBreakBefore w:val="0"/>
        <w:widowControl/>
        <w:kinsoku/>
        <w:wordWrap/>
        <w:overflowPunct/>
        <w:topLinePunct w:val="0"/>
        <w:autoSpaceDE/>
        <w:autoSpaceDN/>
        <w:bidi w:val="0"/>
        <w:adjustRightInd/>
        <w:snapToGrid/>
        <w:spacing w:after="0" w:line="560" w:lineRule="exact"/>
        <w:ind w:firstLine="638" w:firstLineChars="200"/>
        <w:jc w:val="both"/>
        <w:textAlignment w:val="auto"/>
        <w:rPr>
          <w:rFonts w:hint="default" w:ascii="Times New Roman" w:hAnsi="Times New Roman" w:eastAsia="仿宋_GB2312" w:cs="Times New Roman"/>
          <w:color w:val="auto"/>
          <w:spacing w:val="5"/>
          <w:sz w:val="32"/>
          <w:szCs w:val="32"/>
          <w:highlight w:val="none"/>
          <w:lang w:val="en-US" w:eastAsia="zh-CN"/>
        </w:rPr>
      </w:pPr>
      <w:r>
        <w:rPr>
          <w:rFonts w:hint="default" w:ascii="Times New Roman" w:hAnsi="Times New Roman" w:eastAsia="仿宋_GB2312" w:cs="Times New Roman"/>
          <w:color w:val="auto"/>
          <w:spacing w:val="5"/>
          <w:sz w:val="32"/>
          <w:szCs w:val="32"/>
          <w:highlight w:val="none"/>
          <w:lang w:val="en-US" w:eastAsia="zh-CN"/>
        </w:rPr>
        <w:t>（六）为确保本次大赛安全有序进行，请参赛单位提前为参赛选手购买比赛期间意外伤害保险。</w:t>
      </w:r>
    </w:p>
    <w:p w14:paraId="777EBB29">
      <w:pPr>
        <w:pStyle w:val="6"/>
        <w:keepNext w:val="0"/>
        <w:keepLines w:val="0"/>
        <w:pageBreakBefore w:val="0"/>
        <w:widowControl w:val="0"/>
        <w:kinsoku/>
        <w:wordWrap/>
        <w:overflowPunct/>
        <w:topLinePunct w:val="0"/>
        <w:autoSpaceDE/>
        <w:autoSpaceDN/>
        <w:bidi w:val="0"/>
        <w:adjustRightInd/>
        <w:snapToGrid/>
        <w:spacing w:after="0" w:line="560" w:lineRule="exact"/>
        <w:ind w:firstLine="638" w:firstLineChars="200"/>
        <w:jc w:val="both"/>
        <w:textAlignment w:val="auto"/>
        <w:rPr>
          <w:rFonts w:ascii="Times New Roman" w:hAnsi="Times New Roman" w:eastAsia="黑体" w:cs="Times New Roman"/>
          <w:spacing w:val="5"/>
          <w:sz w:val="32"/>
          <w:szCs w:val="32"/>
          <w:lang w:eastAsia="zh-CN"/>
        </w:rPr>
      </w:pPr>
      <w:r>
        <w:rPr>
          <w:rFonts w:hint="default" w:ascii="Times New Roman" w:hAnsi="Times New Roman" w:eastAsia="黑体" w:cs="Times New Roman"/>
          <w:spacing w:val="5"/>
          <w:sz w:val="32"/>
          <w:szCs w:val="32"/>
          <w:lang w:eastAsia="zh-CN"/>
        </w:rPr>
        <w:t>八、竞赛联系方式</w:t>
      </w:r>
    </w:p>
    <w:p w14:paraId="3142F6D5">
      <w:pPr>
        <w:pStyle w:val="6"/>
        <w:keepNext w:val="0"/>
        <w:keepLines w:val="0"/>
        <w:pageBreakBefore w:val="0"/>
        <w:kinsoku/>
        <w:overflowPunct/>
        <w:topLinePunct w:val="0"/>
        <w:bidi w:val="0"/>
        <w:spacing w:line="560" w:lineRule="exact"/>
        <w:ind w:firstLine="638" w:firstLineChars="200"/>
        <w:jc w:val="both"/>
        <w:rPr>
          <w:rFonts w:ascii="Times New Roman" w:hAnsi="Times New Roman" w:eastAsia="仿宋_GB2312" w:cs="Times New Roman"/>
          <w:spacing w:val="5"/>
          <w:sz w:val="32"/>
          <w:szCs w:val="32"/>
          <w:lang w:eastAsia="zh-CN"/>
        </w:rPr>
      </w:pPr>
      <w:r>
        <w:rPr>
          <w:rFonts w:hint="default" w:ascii="Times New Roman" w:hAnsi="Times New Roman" w:eastAsia="仿宋_GB2312" w:cs="Times New Roman"/>
          <w:spacing w:val="5"/>
          <w:sz w:val="32"/>
          <w:szCs w:val="32"/>
          <w:lang w:eastAsia="zh-CN"/>
        </w:rPr>
        <w:t>联系人及电话：山璐，18538180036</w:t>
      </w:r>
    </w:p>
    <w:p w14:paraId="167A9861">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p>
    <w:p w14:paraId="41DB02D4">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附件5-1</w:t>
      </w:r>
      <w:r>
        <w:rPr>
          <w:rFonts w:hint="eastAsia" w:ascii="Times New Roman" w:hAnsi="Times New Roman" w:eastAsia="仿宋_GB2312" w:cs="Times New Roman"/>
          <w:spacing w:val="5"/>
          <w:sz w:val="32"/>
          <w:szCs w:val="32"/>
          <w:lang w:val="en-US" w:eastAsia="zh-CN"/>
        </w:rPr>
        <w:t>：</w:t>
      </w:r>
      <w:r>
        <w:rPr>
          <w:rFonts w:hint="default" w:ascii="Times New Roman" w:hAnsi="Times New Roman" w:eastAsia="仿宋_GB2312" w:cs="Times New Roman"/>
          <w:spacing w:val="5"/>
          <w:sz w:val="32"/>
          <w:szCs w:val="32"/>
          <w:lang w:val="en-US" w:eastAsia="zh-CN"/>
        </w:rPr>
        <w:t>2026年河南省装饰装修工职业技能竞赛决赛参赛选手登记表</w:t>
      </w:r>
    </w:p>
    <w:p w14:paraId="4A1BCAA7">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638" w:firstLineChars="200"/>
        <w:jc w:val="both"/>
        <w:textAlignment w:val="baseline"/>
        <w:rPr>
          <w:rFonts w:hint="default" w:ascii="Times New Roman" w:hAnsi="Times New Roman" w:eastAsia="仿宋_GB2312" w:cs="Times New Roman"/>
          <w:b w:val="0"/>
          <w:bCs w:val="0"/>
          <w:spacing w:val="5"/>
          <w:sz w:val="32"/>
          <w:szCs w:val="32"/>
          <w:lang w:val="en-US" w:eastAsia="zh-CN"/>
        </w:rPr>
      </w:pPr>
      <w:r>
        <w:rPr>
          <w:rFonts w:hint="default" w:ascii="Times New Roman" w:hAnsi="Times New Roman" w:eastAsia="仿宋_GB2312" w:cs="Times New Roman"/>
          <w:spacing w:val="5"/>
          <w:sz w:val="32"/>
          <w:szCs w:val="32"/>
          <w:lang w:val="en-US" w:eastAsia="zh-CN"/>
        </w:rPr>
        <w:t>附件5-2</w:t>
      </w:r>
      <w:r>
        <w:rPr>
          <w:rFonts w:hint="eastAsia" w:ascii="Times New Roman" w:hAnsi="Times New Roman" w:eastAsia="仿宋_GB2312" w:cs="Times New Roman"/>
          <w:spacing w:val="5"/>
          <w:sz w:val="32"/>
          <w:szCs w:val="32"/>
          <w:lang w:val="en-US" w:eastAsia="zh-CN"/>
        </w:rPr>
        <w:t>：</w:t>
      </w:r>
      <w:r>
        <w:rPr>
          <w:rFonts w:hint="default" w:ascii="Times New Roman" w:hAnsi="Times New Roman" w:eastAsia="仿宋_GB2312" w:cs="Times New Roman"/>
          <w:spacing w:val="5"/>
          <w:sz w:val="32"/>
          <w:szCs w:val="32"/>
          <w:lang w:val="en-US" w:eastAsia="zh-CN"/>
        </w:rPr>
        <w:t>2026年河南省装饰装修工职业技能竞赛决赛代表队报名表</w:t>
      </w:r>
    </w:p>
    <w:p w14:paraId="42C17464">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仿宋_GB2312" w:cs="Times New Roman"/>
          <w:b w:val="0"/>
          <w:bCs w:val="0"/>
          <w:spacing w:val="0"/>
          <w:sz w:val="32"/>
          <w:szCs w:val="40"/>
          <w:lang w:val="en-US" w:eastAsia="zh-CN"/>
        </w:rPr>
      </w:pPr>
      <w:r>
        <w:rPr>
          <w:rFonts w:hint="default" w:ascii="Times New Roman" w:hAnsi="Times New Roman" w:eastAsia="仿宋_GB2312" w:cs="Times New Roman"/>
          <w:b w:val="0"/>
          <w:bCs w:val="0"/>
          <w:spacing w:val="0"/>
          <w:sz w:val="32"/>
          <w:szCs w:val="40"/>
          <w:lang w:val="en-US" w:eastAsia="zh-CN"/>
        </w:rPr>
        <w:br w:type="page"/>
      </w:r>
    </w:p>
    <w:p w14:paraId="7AAA0D4C">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附件5-1</w:t>
      </w:r>
    </w:p>
    <w:p w14:paraId="12893E99">
      <w:pPr>
        <w:pStyle w:val="6"/>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baseline"/>
        <w:outlineLvl w:val="1"/>
        <w:rPr>
          <w:rFonts w:hint="default" w:ascii="Times New Roman" w:hAnsi="Times New Roman" w:eastAsia="方正小标宋简体" w:cs="Times New Roman"/>
          <w:spacing w:val="0"/>
          <w:kern w:val="0"/>
          <w:sz w:val="36"/>
          <w:szCs w:val="36"/>
          <w:lang w:val="en-US" w:eastAsia="zh-CN"/>
        </w:rPr>
      </w:pPr>
      <w:r>
        <w:rPr>
          <w:rFonts w:hint="default" w:ascii="Times New Roman" w:hAnsi="Times New Roman" w:eastAsia="方正小标宋简体" w:cs="Times New Roman"/>
          <w:spacing w:val="0"/>
          <w:kern w:val="0"/>
          <w:sz w:val="36"/>
          <w:szCs w:val="36"/>
          <w:lang w:val="en-US" w:eastAsia="zh-CN"/>
        </w:rPr>
        <w:t>2026年河南省装饰装修工职业技能竞赛决赛</w:t>
      </w:r>
    </w:p>
    <w:p w14:paraId="6F4DA815">
      <w:pPr>
        <w:pStyle w:val="6"/>
        <w:keepNext w:val="0"/>
        <w:keepLines w:val="0"/>
        <w:pageBreakBefore w:val="0"/>
        <w:widowControl/>
        <w:kinsoku/>
        <w:wordWrap/>
        <w:overflowPunct/>
        <w:topLinePunct w:val="0"/>
        <w:autoSpaceDE/>
        <w:autoSpaceDN/>
        <w:bidi w:val="0"/>
        <w:adjustRightInd w:val="0"/>
        <w:snapToGrid w:val="0"/>
        <w:spacing w:line="560" w:lineRule="exact"/>
        <w:ind w:firstLine="0" w:firstLineChars="0"/>
        <w:jc w:val="center"/>
        <w:textAlignment w:val="baseline"/>
        <w:outlineLvl w:val="1"/>
        <w:rPr>
          <w:rFonts w:hint="default" w:ascii="Times New Roman" w:hAnsi="Times New Roman" w:eastAsia="方正小标宋简体" w:cs="Times New Roman"/>
          <w:b w:val="0"/>
          <w:bCs w:val="0"/>
          <w:spacing w:val="0"/>
          <w:kern w:val="0"/>
          <w:sz w:val="36"/>
          <w:szCs w:val="36"/>
          <w:lang w:val="en-US" w:eastAsia="zh-CN"/>
        </w:rPr>
      </w:pPr>
      <w:r>
        <w:rPr>
          <w:rFonts w:hint="default" w:ascii="Times New Roman" w:hAnsi="Times New Roman" w:eastAsia="方正小标宋简体" w:cs="Times New Roman"/>
          <w:spacing w:val="0"/>
          <w:kern w:val="0"/>
          <w:sz w:val="36"/>
          <w:szCs w:val="36"/>
          <w:lang w:val="en-US" w:eastAsia="zh-CN"/>
        </w:rPr>
        <w:t>参赛选手登记表</w:t>
      </w:r>
    </w:p>
    <w:tbl>
      <w:tblPr>
        <w:tblStyle w:val="20"/>
        <w:tblpPr w:leftFromText="180" w:rightFromText="180" w:vertAnchor="text" w:horzAnchor="page" w:tblpX="1058" w:tblpY="281"/>
        <w:tblOverlap w:val="never"/>
        <w:tblW w:w="102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4"/>
        <w:gridCol w:w="709"/>
        <w:gridCol w:w="509"/>
        <w:gridCol w:w="1389"/>
        <w:gridCol w:w="969"/>
        <w:gridCol w:w="609"/>
        <w:gridCol w:w="1598"/>
        <w:gridCol w:w="490"/>
        <w:gridCol w:w="739"/>
        <w:gridCol w:w="2023"/>
      </w:tblGrid>
      <w:tr w14:paraId="64C3C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center"/>
          </w:tcPr>
          <w:p w14:paraId="45E0DB4D">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15"/>
                <w:sz w:val="24"/>
                <w:szCs w:val="24"/>
              </w:rPr>
              <w:t>姓名</w:t>
            </w:r>
          </w:p>
        </w:tc>
        <w:tc>
          <w:tcPr>
            <w:tcW w:w="1218" w:type="dxa"/>
            <w:gridSpan w:val="2"/>
            <w:vAlign w:val="center"/>
          </w:tcPr>
          <w:p w14:paraId="65A66F7C">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389" w:type="dxa"/>
            <w:vAlign w:val="center"/>
          </w:tcPr>
          <w:p w14:paraId="6DBAB301">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sz w:val="24"/>
                <w:szCs w:val="24"/>
              </w:rPr>
            </w:pPr>
            <w:r>
              <w:rPr>
                <w:rFonts w:ascii="Times New Roman" w:hAnsi="Times New Roman" w:cs="Times New Roman"/>
                <w:spacing w:val="9"/>
                <w:sz w:val="24"/>
                <w:szCs w:val="24"/>
              </w:rPr>
              <w:t>性别</w:t>
            </w:r>
          </w:p>
        </w:tc>
        <w:tc>
          <w:tcPr>
            <w:tcW w:w="1578" w:type="dxa"/>
            <w:gridSpan w:val="2"/>
            <w:vAlign w:val="center"/>
          </w:tcPr>
          <w:p w14:paraId="02EB9850">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598" w:type="dxa"/>
            <w:vAlign w:val="center"/>
          </w:tcPr>
          <w:p w14:paraId="31D58DE8">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12"/>
                <w:sz w:val="24"/>
                <w:szCs w:val="24"/>
              </w:rPr>
              <w:t>出生年月</w:t>
            </w:r>
          </w:p>
        </w:tc>
        <w:tc>
          <w:tcPr>
            <w:tcW w:w="1229" w:type="dxa"/>
            <w:gridSpan w:val="2"/>
            <w:vAlign w:val="center"/>
          </w:tcPr>
          <w:p w14:paraId="52C058A0">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2023" w:type="dxa"/>
            <w:vMerge w:val="restart"/>
            <w:tcBorders>
              <w:bottom w:val="nil"/>
            </w:tcBorders>
            <w:vAlign w:val="center"/>
          </w:tcPr>
          <w:p w14:paraId="6B0B517B">
            <w:pPr>
              <w:keepNext w:val="0"/>
              <w:keepLines w:val="0"/>
              <w:pageBreakBefore w:val="0"/>
              <w:widowControl w:val="0"/>
              <w:kinsoku/>
              <w:wordWrap/>
              <w:overflowPunct/>
              <w:topLinePunct w:val="0"/>
              <w:autoSpaceDE w:val="0"/>
              <w:autoSpaceDN w:val="0"/>
              <w:bidi w:val="0"/>
              <w:adjustRightInd/>
              <w:snapToGrid/>
              <w:spacing w:line="250" w:lineRule="auto"/>
              <w:ind w:left="0" w:right="0"/>
              <w:jc w:val="center"/>
              <w:textAlignment w:val="auto"/>
              <w:rPr>
                <w:rFonts w:ascii="Times New Roman" w:hAnsi="Times New Roman" w:cs="Times New Roman"/>
                <w:sz w:val="21"/>
              </w:rPr>
            </w:pPr>
          </w:p>
          <w:p w14:paraId="6C4D7B61">
            <w:pPr>
              <w:keepNext w:val="0"/>
              <w:keepLines w:val="0"/>
              <w:pageBreakBefore w:val="0"/>
              <w:widowControl w:val="0"/>
              <w:kinsoku/>
              <w:wordWrap/>
              <w:overflowPunct/>
              <w:topLinePunct w:val="0"/>
              <w:autoSpaceDE w:val="0"/>
              <w:autoSpaceDN w:val="0"/>
              <w:bidi w:val="0"/>
              <w:adjustRightInd/>
              <w:snapToGrid/>
              <w:spacing w:line="250" w:lineRule="auto"/>
              <w:ind w:left="0" w:right="0"/>
              <w:jc w:val="center"/>
              <w:textAlignment w:val="auto"/>
              <w:rPr>
                <w:rFonts w:ascii="Times New Roman" w:hAnsi="Times New Roman" w:cs="Times New Roman"/>
                <w:sz w:val="21"/>
              </w:rPr>
            </w:pPr>
          </w:p>
          <w:p w14:paraId="78A29B15">
            <w:pPr>
              <w:keepNext w:val="0"/>
              <w:keepLines w:val="0"/>
              <w:pageBreakBefore w:val="0"/>
              <w:widowControl w:val="0"/>
              <w:kinsoku/>
              <w:wordWrap/>
              <w:overflowPunct/>
              <w:topLinePunct w:val="0"/>
              <w:autoSpaceDE w:val="0"/>
              <w:autoSpaceDN w:val="0"/>
              <w:bidi w:val="0"/>
              <w:adjustRightInd/>
              <w:snapToGrid/>
              <w:spacing w:line="250" w:lineRule="auto"/>
              <w:ind w:left="0" w:right="0"/>
              <w:jc w:val="center"/>
              <w:textAlignment w:val="auto"/>
              <w:rPr>
                <w:rFonts w:ascii="Times New Roman" w:hAnsi="Times New Roman" w:cs="Times New Roman"/>
                <w:sz w:val="21"/>
              </w:rPr>
            </w:pPr>
          </w:p>
          <w:p w14:paraId="0EA0D63B">
            <w:pPr>
              <w:keepNext w:val="0"/>
              <w:keepLines w:val="0"/>
              <w:pageBreakBefore w:val="0"/>
              <w:widowControl w:val="0"/>
              <w:kinsoku/>
              <w:wordWrap/>
              <w:overflowPunct/>
              <w:topLinePunct w:val="0"/>
              <w:autoSpaceDE w:val="0"/>
              <w:autoSpaceDN w:val="0"/>
              <w:bidi w:val="0"/>
              <w:adjustRightInd/>
              <w:snapToGrid/>
              <w:spacing w:line="251" w:lineRule="auto"/>
              <w:ind w:left="0" w:right="0"/>
              <w:jc w:val="center"/>
              <w:textAlignment w:val="auto"/>
              <w:rPr>
                <w:rFonts w:ascii="Times New Roman" w:hAnsi="Times New Roman" w:cs="Times New Roman"/>
                <w:sz w:val="21"/>
              </w:rPr>
            </w:pPr>
          </w:p>
          <w:p w14:paraId="76A32085">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sz w:val="24"/>
                <w:szCs w:val="24"/>
              </w:rPr>
            </w:pPr>
            <w:r>
              <w:rPr>
                <w:rFonts w:ascii="Times New Roman" w:hAnsi="Times New Roman" w:cs="Times New Roman"/>
                <w:spacing w:val="9"/>
                <w:sz w:val="24"/>
                <w:szCs w:val="24"/>
              </w:rPr>
              <w:t>照片</w:t>
            </w:r>
          </w:p>
          <w:p w14:paraId="7D559A9B">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6"/>
                <w:sz w:val="24"/>
                <w:szCs w:val="24"/>
              </w:rPr>
              <w:t>1寸</w:t>
            </w:r>
          </w:p>
        </w:tc>
      </w:tr>
      <w:tr w14:paraId="22F15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center"/>
          </w:tcPr>
          <w:p w14:paraId="1FB6B9CF">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sz w:val="24"/>
                <w:szCs w:val="24"/>
              </w:rPr>
            </w:pPr>
            <w:r>
              <w:rPr>
                <w:rFonts w:ascii="Times New Roman" w:hAnsi="Times New Roman" w:cs="Times New Roman"/>
                <w:spacing w:val="3"/>
                <w:sz w:val="24"/>
                <w:szCs w:val="24"/>
              </w:rPr>
              <w:t>文化程度</w:t>
            </w:r>
          </w:p>
        </w:tc>
        <w:tc>
          <w:tcPr>
            <w:tcW w:w="1218" w:type="dxa"/>
            <w:gridSpan w:val="2"/>
            <w:vAlign w:val="center"/>
          </w:tcPr>
          <w:p w14:paraId="48450AC9">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389" w:type="dxa"/>
            <w:vAlign w:val="center"/>
          </w:tcPr>
          <w:p w14:paraId="46A0C99E">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政治面貌</w:t>
            </w:r>
          </w:p>
        </w:tc>
        <w:tc>
          <w:tcPr>
            <w:tcW w:w="1578" w:type="dxa"/>
            <w:gridSpan w:val="2"/>
            <w:vAlign w:val="center"/>
          </w:tcPr>
          <w:p w14:paraId="1547AAA6">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598" w:type="dxa"/>
            <w:vAlign w:val="center"/>
          </w:tcPr>
          <w:p w14:paraId="38704ADA">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3"/>
                <w:sz w:val="24"/>
                <w:szCs w:val="24"/>
              </w:rPr>
              <w:t>技术等级</w:t>
            </w:r>
          </w:p>
        </w:tc>
        <w:tc>
          <w:tcPr>
            <w:tcW w:w="1229" w:type="dxa"/>
            <w:gridSpan w:val="2"/>
            <w:vAlign w:val="center"/>
          </w:tcPr>
          <w:p w14:paraId="1CF34749">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2023" w:type="dxa"/>
            <w:vMerge w:val="continue"/>
            <w:tcBorders>
              <w:top w:val="nil"/>
              <w:bottom w:val="nil"/>
            </w:tcBorders>
            <w:vAlign w:val="center"/>
          </w:tcPr>
          <w:p w14:paraId="2B67392E">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r>
      <w:tr w14:paraId="32AC4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center"/>
          </w:tcPr>
          <w:p w14:paraId="456AC312">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3"/>
                <w:sz w:val="24"/>
                <w:szCs w:val="24"/>
              </w:rPr>
              <w:t>工作年限</w:t>
            </w:r>
          </w:p>
        </w:tc>
        <w:tc>
          <w:tcPr>
            <w:tcW w:w="1218" w:type="dxa"/>
            <w:gridSpan w:val="2"/>
            <w:vAlign w:val="center"/>
          </w:tcPr>
          <w:p w14:paraId="628D4000">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389" w:type="dxa"/>
            <w:vAlign w:val="center"/>
          </w:tcPr>
          <w:p w14:paraId="09E9CB7A">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现从事职业</w:t>
            </w:r>
          </w:p>
          <w:p w14:paraId="5CA0AE8D">
            <w:pPr>
              <w:pStyle w:val="19"/>
              <w:keepNext w:val="0"/>
              <w:keepLines w:val="0"/>
              <w:pageBreakBefore w:val="0"/>
              <w:widowControl w:val="0"/>
              <w:kinsoku/>
              <w:wordWrap/>
              <w:overflowPunct/>
              <w:topLinePunct w:val="0"/>
              <w:autoSpaceDE w:val="0"/>
              <w:autoSpaceDN w:val="0"/>
              <w:bidi w:val="0"/>
              <w:adjustRightInd/>
              <w:snapToGrid/>
              <w:spacing w:line="206" w:lineRule="auto"/>
              <w:ind w:left="0" w:right="0"/>
              <w:jc w:val="center"/>
              <w:textAlignment w:val="auto"/>
              <w:rPr>
                <w:rFonts w:ascii="Times New Roman" w:hAnsi="Times New Roman" w:cs="Times New Roman"/>
                <w:sz w:val="24"/>
                <w:szCs w:val="24"/>
              </w:rPr>
            </w:pPr>
            <w:r>
              <w:rPr>
                <w:rFonts w:hint="default" w:ascii="Times New Roman" w:hAnsi="Times New Roman" w:cs="Times New Roman"/>
                <w:spacing w:val="13"/>
                <w:sz w:val="24"/>
                <w:szCs w:val="24"/>
                <w:lang w:eastAsia="zh-CN"/>
              </w:rPr>
              <w:t>（</w:t>
            </w:r>
            <w:r>
              <w:rPr>
                <w:rFonts w:ascii="Times New Roman" w:hAnsi="Times New Roman" w:cs="Times New Roman"/>
                <w:spacing w:val="13"/>
                <w:sz w:val="24"/>
                <w:szCs w:val="24"/>
              </w:rPr>
              <w:t>工种</w:t>
            </w:r>
            <w:r>
              <w:rPr>
                <w:rFonts w:hint="default" w:ascii="Times New Roman" w:hAnsi="Times New Roman" w:cs="Times New Roman"/>
                <w:spacing w:val="13"/>
                <w:sz w:val="24"/>
                <w:szCs w:val="24"/>
                <w:lang w:eastAsia="zh-CN"/>
              </w:rPr>
              <w:t>）</w:t>
            </w:r>
          </w:p>
        </w:tc>
        <w:tc>
          <w:tcPr>
            <w:tcW w:w="1578" w:type="dxa"/>
            <w:gridSpan w:val="2"/>
            <w:vAlign w:val="center"/>
          </w:tcPr>
          <w:p w14:paraId="7649C4AC">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598" w:type="dxa"/>
            <w:vAlign w:val="center"/>
          </w:tcPr>
          <w:p w14:paraId="601D88BF">
            <w:pPr>
              <w:pStyle w:val="19"/>
              <w:keepNext w:val="0"/>
              <w:keepLines w:val="0"/>
              <w:pageBreakBefore w:val="0"/>
              <w:widowControl w:val="0"/>
              <w:kinsoku/>
              <w:wordWrap/>
              <w:overflowPunct/>
              <w:topLinePunct w:val="0"/>
              <w:autoSpaceDE w:val="0"/>
              <w:autoSpaceDN w:val="0"/>
              <w:bidi w:val="0"/>
              <w:adjustRightInd/>
              <w:snapToGrid/>
              <w:spacing w:line="223" w:lineRule="auto"/>
              <w:ind w:left="0" w:right="0"/>
              <w:jc w:val="center"/>
              <w:textAlignment w:val="auto"/>
              <w:rPr>
                <w:rFonts w:ascii="Times New Roman" w:hAnsi="Times New Roman" w:cs="Times New Roman"/>
                <w:sz w:val="24"/>
                <w:szCs w:val="24"/>
              </w:rPr>
            </w:pPr>
            <w:r>
              <w:rPr>
                <w:rFonts w:ascii="Times New Roman" w:hAnsi="Times New Roman" w:cs="Times New Roman"/>
                <w:spacing w:val="1"/>
                <w:sz w:val="24"/>
                <w:szCs w:val="24"/>
              </w:rPr>
              <w:t>从事本职业</w:t>
            </w:r>
            <w:r>
              <w:rPr>
                <w:rFonts w:ascii="Times New Roman" w:hAnsi="Times New Roman" w:cs="Times New Roman"/>
                <w:spacing w:val="2"/>
                <w:sz w:val="24"/>
                <w:szCs w:val="24"/>
              </w:rPr>
              <w:t xml:space="preserve"> </w:t>
            </w:r>
            <w:r>
              <w:rPr>
                <w:rFonts w:hint="default" w:ascii="Times New Roman" w:hAnsi="Times New Roman" w:cs="Times New Roman"/>
                <w:spacing w:val="2"/>
                <w:sz w:val="24"/>
                <w:szCs w:val="24"/>
                <w:lang w:eastAsia="zh-CN"/>
              </w:rPr>
              <w:t>（</w:t>
            </w:r>
            <w:r>
              <w:rPr>
                <w:rFonts w:ascii="Times New Roman" w:hAnsi="Times New Roman" w:cs="Times New Roman"/>
                <w:spacing w:val="2"/>
                <w:sz w:val="24"/>
                <w:szCs w:val="24"/>
              </w:rPr>
              <w:t>工种</w:t>
            </w:r>
            <w:r>
              <w:rPr>
                <w:rFonts w:hint="default" w:ascii="Times New Roman" w:hAnsi="Times New Roman" w:cs="Times New Roman"/>
                <w:spacing w:val="2"/>
                <w:sz w:val="24"/>
                <w:szCs w:val="24"/>
                <w:lang w:eastAsia="zh-CN"/>
              </w:rPr>
              <w:t>）</w:t>
            </w:r>
            <w:r>
              <w:rPr>
                <w:rFonts w:ascii="Times New Roman" w:hAnsi="Times New Roman" w:cs="Times New Roman"/>
                <w:spacing w:val="2"/>
                <w:sz w:val="24"/>
                <w:szCs w:val="24"/>
              </w:rPr>
              <w:t>年限</w:t>
            </w:r>
          </w:p>
        </w:tc>
        <w:tc>
          <w:tcPr>
            <w:tcW w:w="1229" w:type="dxa"/>
            <w:gridSpan w:val="2"/>
            <w:vAlign w:val="center"/>
          </w:tcPr>
          <w:p w14:paraId="4F37D884">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2023" w:type="dxa"/>
            <w:vMerge w:val="continue"/>
            <w:tcBorders>
              <w:top w:val="nil"/>
              <w:bottom w:val="nil"/>
            </w:tcBorders>
            <w:vAlign w:val="center"/>
          </w:tcPr>
          <w:p w14:paraId="5A3BBCE3">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r>
      <w:tr w14:paraId="42AE2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center"/>
          </w:tcPr>
          <w:p w14:paraId="084917BC">
            <w:pPr>
              <w:pStyle w:val="19"/>
              <w:keepNext w:val="0"/>
              <w:keepLines w:val="0"/>
              <w:pageBreakBefore w:val="0"/>
              <w:widowControl w:val="0"/>
              <w:kinsoku/>
              <w:wordWrap/>
              <w:overflowPunct/>
              <w:topLinePunct w:val="0"/>
              <w:autoSpaceDE w:val="0"/>
              <w:autoSpaceDN w:val="0"/>
              <w:bidi w:val="0"/>
              <w:adjustRightInd/>
              <w:snapToGrid/>
              <w:spacing w:line="227"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通讯地址</w:t>
            </w:r>
          </w:p>
        </w:tc>
        <w:tc>
          <w:tcPr>
            <w:tcW w:w="7012" w:type="dxa"/>
            <w:gridSpan w:val="8"/>
            <w:vAlign w:val="center"/>
          </w:tcPr>
          <w:p w14:paraId="18116DFC">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2023" w:type="dxa"/>
            <w:vMerge w:val="continue"/>
            <w:tcBorders>
              <w:top w:val="nil"/>
            </w:tcBorders>
            <w:vAlign w:val="center"/>
          </w:tcPr>
          <w:p w14:paraId="5CC6AEF9">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r>
      <w:tr w14:paraId="7CACA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center"/>
          </w:tcPr>
          <w:p w14:paraId="2A6C7A29">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3"/>
                <w:sz w:val="24"/>
                <w:szCs w:val="24"/>
              </w:rPr>
              <w:t>身份证号</w:t>
            </w:r>
          </w:p>
        </w:tc>
        <w:tc>
          <w:tcPr>
            <w:tcW w:w="5783" w:type="dxa"/>
            <w:gridSpan w:val="6"/>
            <w:vAlign w:val="center"/>
          </w:tcPr>
          <w:p w14:paraId="3E10FA8F">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229" w:type="dxa"/>
            <w:gridSpan w:val="2"/>
            <w:vAlign w:val="center"/>
          </w:tcPr>
          <w:p w14:paraId="6D2CE38C">
            <w:pPr>
              <w:pStyle w:val="19"/>
              <w:keepNext w:val="0"/>
              <w:keepLines w:val="0"/>
              <w:pageBreakBefore w:val="0"/>
              <w:widowControl w:val="0"/>
              <w:kinsoku/>
              <w:wordWrap/>
              <w:overflowPunct/>
              <w:topLinePunct w:val="0"/>
              <w:autoSpaceDE w:val="0"/>
              <w:autoSpaceDN w:val="0"/>
              <w:bidi w:val="0"/>
              <w:adjustRightInd/>
              <w:snapToGrid/>
              <w:spacing w:line="221"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联系电话</w:t>
            </w:r>
          </w:p>
        </w:tc>
        <w:tc>
          <w:tcPr>
            <w:tcW w:w="2023" w:type="dxa"/>
            <w:vAlign w:val="center"/>
          </w:tcPr>
          <w:p w14:paraId="49C35AAC">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r>
      <w:tr w14:paraId="272FC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center"/>
          </w:tcPr>
          <w:p w14:paraId="2FF3C0FE">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工作单位</w:t>
            </w:r>
          </w:p>
        </w:tc>
        <w:tc>
          <w:tcPr>
            <w:tcW w:w="5783" w:type="dxa"/>
            <w:gridSpan w:val="6"/>
            <w:vAlign w:val="center"/>
          </w:tcPr>
          <w:p w14:paraId="434B9977">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c>
          <w:tcPr>
            <w:tcW w:w="1229" w:type="dxa"/>
            <w:gridSpan w:val="2"/>
            <w:vAlign w:val="center"/>
          </w:tcPr>
          <w:p w14:paraId="6AA9B7F4">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jc w:val="center"/>
              <w:textAlignment w:val="auto"/>
              <w:rPr>
                <w:rFonts w:ascii="Times New Roman" w:hAnsi="Times New Roman" w:cs="Times New Roman"/>
                <w:sz w:val="24"/>
                <w:szCs w:val="24"/>
              </w:rPr>
            </w:pPr>
            <w:r>
              <w:rPr>
                <w:rFonts w:ascii="Times New Roman" w:hAnsi="Times New Roman" w:cs="Times New Roman"/>
                <w:spacing w:val="7"/>
                <w:sz w:val="24"/>
                <w:szCs w:val="24"/>
              </w:rPr>
              <w:t>邮箱</w:t>
            </w:r>
          </w:p>
        </w:tc>
        <w:tc>
          <w:tcPr>
            <w:tcW w:w="2023" w:type="dxa"/>
            <w:vAlign w:val="center"/>
          </w:tcPr>
          <w:p w14:paraId="7C702DAA">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r>
      <w:tr w14:paraId="36CA3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204" w:type="dxa"/>
            <w:vAlign w:val="center"/>
          </w:tcPr>
          <w:p w14:paraId="09F74FD1">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11"/>
                <w:sz w:val="24"/>
                <w:szCs w:val="24"/>
              </w:rPr>
              <w:t>参赛项目</w:t>
            </w:r>
          </w:p>
        </w:tc>
        <w:tc>
          <w:tcPr>
            <w:tcW w:w="9035" w:type="dxa"/>
            <w:gridSpan w:val="9"/>
            <w:vAlign w:val="center"/>
          </w:tcPr>
          <w:p w14:paraId="189530D9">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tc>
      </w:tr>
      <w:tr w14:paraId="324DF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1913" w:type="dxa"/>
            <w:gridSpan w:val="2"/>
            <w:vAlign w:val="center"/>
          </w:tcPr>
          <w:p w14:paraId="1373B56B">
            <w:pPr>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s="Times New Roman"/>
                <w:sz w:val="21"/>
              </w:rPr>
            </w:pPr>
          </w:p>
          <w:p w14:paraId="4053D882">
            <w:pPr>
              <w:keepNext w:val="0"/>
              <w:keepLines w:val="0"/>
              <w:pageBreakBefore w:val="0"/>
              <w:widowControl w:val="0"/>
              <w:kinsoku/>
              <w:wordWrap/>
              <w:overflowPunct/>
              <w:topLinePunct w:val="0"/>
              <w:autoSpaceDE w:val="0"/>
              <w:autoSpaceDN w:val="0"/>
              <w:bidi w:val="0"/>
              <w:adjustRightInd/>
              <w:snapToGrid/>
              <w:spacing w:line="241" w:lineRule="auto"/>
              <w:ind w:left="0" w:right="0"/>
              <w:jc w:val="center"/>
              <w:textAlignment w:val="auto"/>
              <w:rPr>
                <w:rFonts w:ascii="Times New Roman" w:hAnsi="Times New Roman" w:cs="Times New Roman"/>
                <w:sz w:val="21"/>
              </w:rPr>
            </w:pPr>
          </w:p>
          <w:p w14:paraId="3B3512DD">
            <w:pPr>
              <w:keepNext w:val="0"/>
              <w:keepLines w:val="0"/>
              <w:pageBreakBefore w:val="0"/>
              <w:widowControl w:val="0"/>
              <w:kinsoku/>
              <w:wordWrap/>
              <w:overflowPunct/>
              <w:topLinePunct w:val="0"/>
              <w:autoSpaceDE w:val="0"/>
              <w:autoSpaceDN w:val="0"/>
              <w:bidi w:val="0"/>
              <w:adjustRightInd/>
              <w:snapToGrid/>
              <w:spacing w:line="241" w:lineRule="auto"/>
              <w:ind w:left="0" w:right="0"/>
              <w:jc w:val="center"/>
              <w:textAlignment w:val="auto"/>
              <w:rPr>
                <w:rFonts w:ascii="Times New Roman" w:hAnsi="Times New Roman" w:cs="Times New Roman"/>
                <w:sz w:val="21"/>
              </w:rPr>
            </w:pPr>
          </w:p>
          <w:p w14:paraId="41B89464">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2"/>
                <w:sz w:val="24"/>
                <w:szCs w:val="24"/>
              </w:rPr>
              <w:t>参赛单位</w:t>
            </w:r>
          </w:p>
          <w:p w14:paraId="6F827EEF">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3"/>
                <w:sz w:val="24"/>
                <w:szCs w:val="24"/>
              </w:rPr>
              <w:t>工会意见</w:t>
            </w:r>
          </w:p>
        </w:tc>
        <w:tc>
          <w:tcPr>
            <w:tcW w:w="8326" w:type="dxa"/>
            <w:gridSpan w:val="8"/>
            <w:vAlign w:val="center"/>
          </w:tcPr>
          <w:p w14:paraId="667133CD">
            <w:pPr>
              <w:keepNext w:val="0"/>
              <w:keepLines w:val="0"/>
              <w:pageBreakBefore w:val="0"/>
              <w:widowControl w:val="0"/>
              <w:kinsoku/>
              <w:wordWrap/>
              <w:overflowPunct/>
              <w:topLinePunct w:val="0"/>
              <w:autoSpaceDE w:val="0"/>
              <w:autoSpaceDN w:val="0"/>
              <w:bidi w:val="0"/>
              <w:adjustRightInd/>
              <w:snapToGrid/>
              <w:spacing w:line="275" w:lineRule="auto"/>
              <w:ind w:left="0" w:right="0"/>
              <w:jc w:val="center"/>
              <w:textAlignment w:val="auto"/>
              <w:rPr>
                <w:rFonts w:ascii="Times New Roman" w:hAnsi="Times New Roman" w:cs="Times New Roman"/>
                <w:sz w:val="21"/>
              </w:rPr>
            </w:pPr>
          </w:p>
          <w:p w14:paraId="5E65A767">
            <w:pPr>
              <w:keepNext w:val="0"/>
              <w:keepLines w:val="0"/>
              <w:pageBreakBefore w:val="0"/>
              <w:widowControl w:val="0"/>
              <w:kinsoku/>
              <w:wordWrap/>
              <w:overflowPunct/>
              <w:topLinePunct w:val="0"/>
              <w:autoSpaceDE w:val="0"/>
              <w:autoSpaceDN w:val="0"/>
              <w:bidi w:val="0"/>
              <w:adjustRightInd/>
              <w:snapToGrid/>
              <w:spacing w:line="275" w:lineRule="auto"/>
              <w:ind w:left="0" w:right="0"/>
              <w:jc w:val="center"/>
              <w:textAlignment w:val="auto"/>
              <w:rPr>
                <w:rFonts w:ascii="Times New Roman" w:hAnsi="Times New Roman" w:cs="Times New Roman"/>
                <w:sz w:val="21"/>
              </w:rPr>
            </w:pPr>
          </w:p>
          <w:p w14:paraId="7A7A0948">
            <w:pPr>
              <w:keepNext w:val="0"/>
              <w:keepLines w:val="0"/>
              <w:pageBreakBefore w:val="0"/>
              <w:widowControl w:val="0"/>
              <w:kinsoku/>
              <w:wordWrap/>
              <w:overflowPunct/>
              <w:topLinePunct w:val="0"/>
              <w:autoSpaceDE w:val="0"/>
              <w:autoSpaceDN w:val="0"/>
              <w:bidi w:val="0"/>
              <w:adjustRightInd/>
              <w:snapToGrid/>
              <w:spacing w:line="275" w:lineRule="auto"/>
              <w:ind w:left="0" w:right="0"/>
              <w:jc w:val="center"/>
              <w:textAlignment w:val="auto"/>
              <w:rPr>
                <w:rFonts w:ascii="Times New Roman" w:hAnsi="Times New Roman" w:cs="Times New Roman"/>
                <w:sz w:val="21"/>
              </w:rPr>
            </w:pPr>
          </w:p>
          <w:p w14:paraId="612EED3B">
            <w:pPr>
              <w:keepNext w:val="0"/>
              <w:keepLines w:val="0"/>
              <w:pageBreakBefore w:val="0"/>
              <w:widowControl w:val="0"/>
              <w:kinsoku/>
              <w:wordWrap/>
              <w:overflowPunct/>
              <w:topLinePunct w:val="0"/>
              <w:autoSpaceDE w:val="0"/>
              <w:autoSpaceDN w:val="0"/>
              <w:bidi w:val="0"/>
              <w:adjustRightInd/>
              <w:snapToGrid/>
              <w:spacing w:line="276" w:lineRule="auto"/>
              <w:ind w:left="0" w:right="0"/>
              <w:jc w:val="center"/>
              <w:textAlignment w:val="auto"/>
              <w:rPr>
                <w:rFonts w:ascii="Times New Roman" w:hAnsi="Times New Roman" w:cs="Times New Roman"/>
                <w:sz w:val="21"/>
              </w:rPr>
            </w:pPr>
          </w:p>
          <w:p w14:paraId="4BEFE1B6">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hint="default" w:ascii="Times New Roman" w:hAnsi="Times New Roman" w:cs="Times New Roman"/>
                <w:spacing w:val="13"/>
                <w:sz w:val="24"/>
                <w:szCs w:val="24"/>
                <w:lang w:eastAsia="zh-CN"/>
              </w:rPr>
              <w:t>（</w:t>
            </w:r>
            <w:r>
              <w:rPr>
                <w:rFonts w:ascii="Times New Roman" w:hAnsi="Times New Roman" w:cs="Times New Roman"/>
                <w:spacing w:val="13"/>
                <w:sz w:val="24"/>
                <w:szCs w:val="24"/>
              </w:rPr>
              <w:t>盖章</w:t>
            </w:r>
            <w:r>
              <w:rPr>
                <w:rFonts w:hint="default" w:ascii="Times New Roman" w:hAnsi="Times New Roman" w:cs="Times New Roman"/>
                <w:spacing w:val="13"/>
                <w:sz w:val="24"/>
                <w:szCs w:val="24"/>
                <w:lang w:eastAsia="zh-CN"/>
              </w:rPr>
              <w:t>）</w:t>
            </w:r>
          </w:p>
          <w:p w14:paraId="5D665B1D">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9"/>
                <w:sz w:val="24"/>
                <w:szCs w:val="24"/>
              </w:rPr>
              <w:t>年</w:t>
            </w:r>
            <w:r>
              <w:rPr>
                <w:rFonts w:ascii="Times New Roman" w:hAnsi="Times New Roman" w:cs="Times New Roman"/>
                <w:spacing w:val="14"/>
                <w:sz w:val="24"/>
                <w:szCs w:val="24"/>
              </w:rPr>
              <w:t xml:space="preserve">   </w:t>
            </w:r>
            <w:r>
              <w:rPr>
                <w:rFonts w:ascii="Times New Roman" w:hAnsi="Times New Roman" w:cs="Times New Roman"/>
                <w:spacing w:val="-9"/>
                <w:sz w:val="24"/>
                <w:szCs w:val="24"/>
              </w:rPr>
              <w:t>月</w:t>
            </w:r>
            <w:r>
              <w:rPr>
                <w:rFonts w:ascii="Times New Roman" w:hAnsi="Times New Roman" w:cs="Times New Roman"/>
                <w:spacing w:val="25"/>
                <w:sz w:val="24"/>
                <w:szCs w:val="24"/>
              </w:rPr>
              <w:t xml:space="preserve">   </w:t>
            </w:r>
            <w:r>
              <w:rPr>
                <w:rFonts w:ascii="Times New Roman" w:hAnsi="Times New Roman" w:cs="Times New Roman"/>
                <w:spacing w:val="-9"/>
                <w:sz w:val="24"/>
                <w:szCs w:val="24"/>
              </w:rPr>
              <w:t>日</w:t>
            </w:r>
          </w:p>
        </w:tc>
      </w:tr>
      <w:tr w14:paraId="5E7FD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422" w:type="dxa"/>
            <w:gridSpan w:val="3"/>
            <w:vAlign w:val="center"/>
          </w:tcPr>
          <w:p w14:paraId="0F6625E0">
            <w:pPr>
              <w:keepNext w:val="0"/>
              <w:keepLines w:val="0"/>
              <w:pageBreakBefore w:val="0"/>
              <w:widowControl w:val="0"/>
              <w:kinsoku/>
              <w:wordWrap/>
              <w:overflowPunct/>
              <w:topLinePunct w:val="0"/>
              <w:autoSpaceDE w:val="0"/>
              <w:autoSpaceDN w:val="0"/>
              <w:bidi w:val="0"/>
              <w:adjustRightInd/>
              <w:snapToGrid/>
              <w:spacing w:line="257" w:lineRule="auto"/>
              <w:ind w:left="0" w:right="0"/>
              <w:jc w:val="center"/>
              <w:textAlignment w:val="auto"/>
              <w:rPr>
                <w:rFonts w:ascii="Times New Roman" w:hAnsi="Times New Roman" w:cs="Times New Roman"/>
                <w:color w:val="auto"/>
                <w:sz w:val="21"/>
              </w:rPr>
            </w:pPr>
          </w:p>
          <w:p w14:paraId="4949157C">
            <w:pPr>
              <w:keepNext w:val="0"/>
              <w:keepLines w:val="0"/>
              <w:pageBreakBefore w:val="0"/>
              <w:widowControl w:val="0"/>
              <w:kinsoku/>
              <w:wordWrap/>
              <w:overflowPunct/>
              <w:topLinePunct w:val="0"/>
              <w:autoSpaceDE w:val="0"/>
              <w:autoSpaceDN w:val="0"/>
              <w:bidi w:val="0"/>
              <w:adjustRightInd/>
              <w:snapToGrid/>
              <w:spacing w:line="257" w:lineRule="auto"/>
              <w:ind w:left="0" w:right="0"/>
              <w:jc w:val="center"/>
              <w:textAlignment w:val="auto"/>
              <w:rPr>
                <w:rFonts w:ascii="Times New Roman" w:hAnsi="Times New Roman" w:cs="Times New Roman"/>
                <w:color w:val="auto"/>
                <w:sz w:val="21"/>
              </w:rPr>
            </w:pPr>
          </w:p>
          <w:p w14:paraId="73FAD18B">
            <w:pPr>
              <w:keepNext w:val="0"/>
              <w:keepLines w:val="0"/>
              <w:pageBreakBefore w:val="0"/>
              <w:widowControl w:val="0"/>
              <w:kinsoku/>
              <w:wordWrap/>
              <w:overflowPunct/>
              <w:topLinePunct w:val="0"/>
              <w:autoSpaceDE w:val="0"/>
              <w:autoSpaceDN w:val="0"/>
              <w:bidi w:val="0"/>
              <w:adjustRightInd/>
              <w:snapToGrid/>
              <w:spacing w:line="258" w:lineRule="auto"/>
              <w:ind w:left="0" w:right="0"/>
              <w:jc w:val="center"/>
              <w:textAlignment w:val="auto"/>
              <w:rPr>
                <w:rFonts w:ascii="Times New Roman" w:hAnsi="Times New Roman" w:cs="Times New Roman"/>
                <w:color w:val="auto"/>
                <w:sz w:val="21"/>
              </w:rPr>
            </w:pPr>
          </w:p>
          <w:p w14:paraId="023E72AD">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pacing w:val="-1"/>
                <w:sz w:val="24"/>
                <w:szCs w:val="24"/>
              </w:rPr>
              <w:t>各省辖市、济源示范区</w:t>
            </w:r>
            <w:r>
              <w:rPr>
                <w:rFonts w:hint="eastAsia" w:ascii="Times New Roman" w:hAnsi="Times New Roman" w:cs="Times New Roman"/>
                <w:color w:val="auto"/>
                <w:spacing w:val="-1"/>
                <w:sz w:val="24"/>
                <w:szCs w:val="24"/>
                <w:lang w:eastAsia="zh-CN"/>
              </w:rPr>
              <w:t>、</w:t>
            </w:r>
            <w:r>
              <w:rPr>
                <w:rFonts w:ascii="Times New Roman" w:hAnsi="Times New Roman" w:cs="Times New Roman"/>
                <w:color w:val="auto"/>
                <w:spacing w:val="-14"/>
                <w:sz w:val="24"/>
                <w:highlight w:val="none"/>
              </w:rPr>
              <w:t>郑州航空港</w:t>
            </w:r>
            <w:r>
              <w:rPr>
                <w:rFonts w:ascii="Times New Roman" w:hAnsi="Times New Roman" w:cs="Times New Roman"/>
                <w:color w:val="auto"/>
                <w:spacing w:val="-11"/>
                <w:sz w:val="24"/>
                <w:highlight w:val="none"/>
              </w:rPr>
              <w:t>经济综合实验区</w:t>
            </w:r>
            <w:r>
              <w:rPr>
                <w:rFonts w:ascii="Times New Roman" w:hAnsi="Times New Roman" w:cs="Times New Roman"/>
                <w:color w:val="auto"/>
                <w:spacing w:val="1"/>
                <w:sz w:val="24"/>
                <w:szCs w:val="24"/>
              </w:rPr>
              <w:t>住房城乡建设主管</w:t>
            </w:r>
          </w:p>
          <w:p w14:paraId="7C66EAA6">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pacing w:val="3"/>
                <w:sz w:val="24"/>
                <w:szCs w:val="24"/>
              </w:rPr>
              <w:t>部门意见</w:t>
            </w:r>
          </w:p>
        </w:tc>
        <w:tc>
          <w:tcPr>
            <w:tcW w:w="2358" w:type="dxa"/>
            <w:gridSpan w:val="2"/>
            <w:vAlign w:val="center"/>
          </w:tcPr>
          <w:p w14:paraId="73306760">
            <w:pPr>
              <w:keepNext w:val="0"/>
              <w:keepLines w:val="0"/>
              <w:pageBreakBefore w:val="0"/>
              <w:widowControl w:val="0"/>
              <w:kinsoku/>
              <w:wordWrap/>
              <w:overflowPunct/>
              <w:topLinePunct w:val="0"/>
              <w:autoSpaceDE w:val="0"/>
              <w:autoSpaceDN w:val="0"/>
              <w:bidi w:val="0"/>
              <w:adjustRightInd/>
              <w:snapToGrid/>
              <w:spacing w:line="264" w:lineRule="auto"/>
              <w:ind w:left="0" w:right="0"/>
              <w:jc w:val="center"/>
              <w:textAlignment w:val="auto"/>
              <w:rPr>
                <w:rFonts w:ascii="Times New Roman" w:hAnsi="Times New Roman" w:cs="Times New Roman"/>
                <w:color w:val="auto"/>
                <w:sz w:val="21"/>
              </w:rPr>
            </w:pPr>
          </w:p>
          <w:p w14:paraId="36DB9124">
            <w:pPr>
              <w:keepNext w:val="0"/>
              <w:keepLines w:val="0"/>
              <w:pageBreakBefore w:val="0"/>
              <w:widowControl w:val="0"/>
              <w:kinsoku/>
              <w:wordWrap/>
              <w:overflowPunct/>
              <w:topLinePunct w:val="0"/>
              <w:autoSpaceDE w:val="0"/>
              <w:autoSpaceDN w:val="0"/>
              <w:bidi w:val="0"/>
              <w:adjustRightInd/>
              <w:snapToGrid/>
              <w:spacing w:line="264" w:lineRule="auto"/>
              <w:ind w:left="0" w:right="0"/>
              <w:jc w:val="center"/>
              <w:textAlignment w:val="auto"/>
              <w:rPr>
                <w:rFonts w:ascii="Times New Roman" w:hAnsi="Times New Roman" w:cs="Times New Roman"/>
                <w:color w:val="auto"/>
                <w:sz w:val="21"/>
              </w:rPr>
            </w:pPr>
          </w:p>
          <w:p w14:paraId="2F9C0FDF">
            <w:pPr>
              <w:keepNext w:val="0"/>
              <w:keepLines w:val="0"/>
              <w:pageBreakBefore w:val="0"/>
              <w:widowControl w:val="0"/>
              <w:kinsoku/>
              <w:wordWrap/>
              <w:overflowPunct/>
              <w:topLinePunct w:val="0"/>
              <w:autoSpaceDE w:val="0"/>
              <w:autoSpaceDN w:val="0"/>
              <w:bidi w:val="0"/>
              <w:adjustRightInd/>
              <w:snapToGrid/>
              <w:spacing w:line="264" w:lineRule="auto"/>
              <w:ind w:left="0" w:right="0"/>
              <w:jc w:val="center"/>
              <w:textAlignment w:val="auto"/>
              <w:rPr>
                <w:rFonts w:ascii="Times New Roman" w:hAnsi="Times New Roman" w:cs="Times New Roman"/>
                <w:color w:val="auto"/>
                <w:sz w:val="21"/>
              </w:rPr>
            </w:pPr>
          </w:p>
          <w:p w14:paraId="06DB79FC">
            <w:pPr>
              <w:keepNext w:val="0"/>
              <w:keepLines w:val="0"/>
              <w:pageBreakBefore w:val="0"/>
              <w:widowControl w:val="0"/>
              <w:kinsoku/>
              <w:wordWrap/>
              <w:overflowPunct/>
              <w:topLinePunct w:val="0"/>
              <w:autoSpaceDE w:val="0"/>
              <w:autoSpaceDN w:val="0"/>
              <w:bidi w:val="0"/>
              <w:adjustRightInd/>
              <w:snapToGrid/>
              <w:spacing w:line="265" w:lineRule="auto"/>
              <w:ind w:left="0" w:right="0"/>
              <w:jc w:val="center"/>
              <w:textAlignment w:val="auto"/>
              <w:rPr>
                <w:rFonts w:ascii="Times New Roman" w:hAnsi="Times New Roman" w:cs="Times New Roman"/>
                <w:color w:val="auto"/>
                <w:sz w:val="21"/>
              </w:rPr>
            </w:pPr>
          </w:p>
          <w:p w14:paraId="75A05A5F">
            <w:pPr>
              <w:keepNext w:val="0"/>
              <w:keepLines w:val="0"/>
              <w:pageBreakBefore w:val="0"/>
              <w:widowControl w:val="0"/>
              <w:kinsoku/>
              <w:wordWrap/>
              <w:overflowPunct/>
              <w:topLinePunct w:val="0"/>
              <w:autoSpaceDE w:val="0"/>
              <w:autoSpaceDN w:val="0"/>
              <w:bidi w:val="0"/>
              <w:adjustRightInd/>
              <w:snapToGrid/>
              <w:spacing w:line="265" w:lineRule="auto"/>
              <w:ind w:left="0" w:right="0"/>
              <w:jc w:val="center"/>
              <w:textAlignment w:val="auto"/>
              <w:rPr>
                <w:rFonts w:ascii="Times New Roman" w:hAnsi="Times New Roman" w:cs="Times New Roman"/>
                <w:color w:val="auto"/>
                <w:sz w:val="21"/>
              </w:rPr>
            </w:pPr>
          </w:p>
          <w:p w14:paraId="634B59A8">
            <w:pPr>
              <w:keepNext w:val="0"/>
              <w:keepLines w:val="0"/>
              <w:pageBreakBefore w:val="0"/>
              <w:widowControl w:val="0"/>
              <w:kinsoku/>
              <w:wordWrap/>
              <w:overflowPunct/>
              <w:topLinePunct w:val="0"/>
              <w:autoSpaceDE w:val="0"/>
              <w:autoSpaceDN w:val="0"/>
              <w:bidi w:val="0"/>
              <w:adjustRightInd/>
              <w:snapToGrid/>
              <w:spacing w:line="265" w:lineRule="auto"/>
              <w:ind w:left="0" w:right="0"/>
              <w:jc w:val="center"/>
              <w:textAlignment w:val="auto"/>
              <w:rPr>
                <w:rFonts w:ascii="Times New Roman" w:hAnsi="Times New Roman" w:cs="Times New Roman"/>
                <w:color w:val="auto"/>
                <w:sz w:val="21"/>
              </w:rPr>
            </w:pPr>
          </w:p>
          <w:p w14:paraId="2E73D093">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4"/>
                <w:szCs w:val="24"/>
              </w:rPr>
            </w:pPr>
            <w:r>
              <w:rPr>
                <w:rFonts w:hint="default" w:ascii="Times New Roman" w:hAnsi="Times New Roman" w:cs="Times New Roman"/>
                <w:color w:val="auto"/>
                <w:spacing w:val="13"/>
                <w:sz w:val="24"/>
                <w:szCs w:val="24"/>
                <w:lang w:eastAsia="zh-CN"/>
              </w:rPr>
              <w:t>（</w:t>
            </w:r>
            <w:r>
              <w:rPr>
                <w:rFonts w:ascii="Times New Roman" w:hAnsi="Times New Roman" w:cs="Times New Roman"/>
                <w:color w:val="auto"/>
                <w:spacing w:val="13"/>
                <w:sz w:val="24"/>
                <w:szCs w:val="24"/>
              </w:rPr>
              <w:t>盖章</w:t>
            </w:r>
            <w:r>
              <w:rPr>
                <w:rFonts w:hint="default" w:ascii="Times New Roman" w:hAnsi="Times New Roman" w:cs="Times New Roman"/>
                <w:color w:val="auto"/>
                <w:spacing w:val="13"/>
                <w:sz w:val="24"/>
                <w:szCs w:val="24"/>
                <w:lang w:eastAsia="zh-CN"/>
              </w:rPr>
              <w:t>）</w:t>
            </w:r>
          </w:p>
          <w:p w14:paraId="3B615767">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pacing w:val="-9"/>
                <w:sz w:val="24"/>
                <w:szCs w:val="24"/>
              </w:rPr>
              <w:t>年</w:t>
            </w:r>
            <w:r>
              <w:rPr>
                <w:rFonts w:ascii="Times New Roman" w:hAnsi="Times New Roman" w:cs="Times New Roman"/>
                <w:color w:val="auto"/>
                <w:spacing w:val="12"/>
                <w:sz w:val="24"/>
                <w:szCs w:val="24"/>
              </w:rPr>
              <w:t xml:space="preserve">   </w:t>
            </w:r>
            <w:r>
              <w:rPr>
                <w:rFonts w:ascii="Times New Roman" w:hAnsi="Times New Roman" w:cs="Times New Roman"/>
                <w:color w:val="auto"/>
                <w:spacing w:val="-9"/>
                <w:sz w:val="24"/>
                <w:szCs w:val="24"/>
              </w:rPr>
              <w:t>月</w:t>
            </w:r>
            <w:r>
              <w:rPr>
                <w:rFonts w:ascii="Times New Roman" w:hAnsi="Times New Roman" w:cs="Times New Roman"/>
                <w:color w:val="auto"/>
                <w:sz w:val="24"/>
                <w:szCs w:val="24"/>
              </w:rPr>
              <w:t xml:space="preserve">     </w:t>
            </w:r>
            <w:r>
              <w:rPr>
                <w:rFonts w:ascii="Times New Roman" w:hAnsi="Times New Roman" w:cs="Times New Roman"/>
                <w:color w:val="auto"/>
                <w:spacing w:val="-9"/>
                <w:sz w:val="24"/>
                <w:szCs w:val="24"/>
              </w:rPr>
              <w:t>日</w:t>
            </w:r>
          </w:p>
        </w:tc>
        <w:tc>
          <w:tcPr>
            <w:tcW w:w="2697" w:type="dxa"/>
            <w:gridSpan w:val="3"/>
            <w:vAlign w:val="center"/>
          </w:tcPr>
          <w:p w14:paraId="316F4560">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1"/>
              </w:rPr>
            </w:pPr>
          </w:p>
          <w:p w14:paraId="04CE84A0">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color w:val="auto"/>
                <w:sz w:val="24"/>
                <w:szCs w:val="24"/>
              </w:rPr>
            </w:pPr>
            <w:r>
              <w:rPr>
                <w:rFonts w:ascii="Times New Roman" w:hAnsi="Times New Roman" w:cs="Times New Roman"/>
                <w:color w:val="auto"/>
                <w:sz w:val="24"/>
                <w:szCs w:val="24"/>
              </w:rPr>
              <w:t>各省辖市、济源示范区</w:t>
            </w:r>
            <w:r>
              <w:rPr>
                <w:rFonts w:hint="eastAsia" w:ascii="Times New Roman" w:hAnsi="Times New Roman" w:cs="Times New Roman"/>
                <w:color w:val="auto"/>
                <w:sz w:val="24"/>
                <w:szCs w:val="24"/>
                <w:lang w:eastAsia="zh-CN"/>
              </w:rPr>
              <w:t>、</w:t>
            </w:r>
            <w:r>
              <w:rPr>
                <w:rFonts w:ascii="Times New Roman" w:hAnsi="Times New Roman" w:cs="Times New Roman"/>
                <w:color w:val="auto"/>
                <w:spacing w:val="-14"/>
                <w:sz w:val="24"/>
                <w:highlight w:val="none"/>
              </w:rPr>
              <w:t>郑州航空港</w:t>
            </w:r>
            <w:r>
              <w:rPr>
                <w:rFonts w:ascii="Times New Roman" w:hAnsi="Times New Roman" w:cs="Times New Roman"/>
                <w:color w:val="auto"/>
                <w:spacing w:val="-11"/>
                <w:sz w:val="24"/>
                <w:highlight w:val="none"/>
              </w:rPr>
              <w:t>经济综合实验区</w:t>
            </w:r>
            <w:r>
              <w:rPr>
                <w:rFonts w:ascii="Times New Roman" w:hAnsi="Times New Roman" w:cs="Times New Roman"/>
                <w:color w:val="auto"/>
                <w:sz w:val="24"/>
                <w:szCs w:val="24"/>
              </w:rPr>
              <w:t>建</w:t>
            </w:r>
            <w:r>
              <w:rPr>
                <w:rFonts w:ascii="Times New Roman" w:hAnsi="Times New Roman" w:cs="Times New Roman"/>
                <w:color w:val="auto"/>
                <w:spacing w:val="1"/>
                <w:sz w:val="24"/>
                <w:szCs w:val="24"/>
              </w:rPr>
              <w:t>设相关产业工会、住房和</w:t>
            </w:r>
            <w:r>
              <w:rPr>
                <w:rFonts w:ascii="Times New Roman" w:hAnsi="Times New Roman" w:cs="Times New Roman"/>
                <w:color w:val="auto"/>
                <w:spacing w:val="-4"/>
                <w:sz w:val="24"/>
                <w:szCs w:val="24"/>
              </w:rPr>
              <w:t>城乡建设主管部门工会，</w:t>
            </w:r>
            <w:r>
              <w:rPr>
                <w:rFonts w:ascii="Times New Roman" w:hAnsi="Times New Roman" w:cs="Times New Roman"/>
                <w:color w:val="auto"/>
                <w:spacing w:val="1"/>
                <w:sz w:val="24"/>
                <w:szCs w:val="24"/>
              </w:rPr>
              <w:t>中央在豫相关企业工会</w:t>
            </w:r>
            <w:r>
              <w:rPr>
                <w:rFonts w:ascii="Times New Roman" w:hAnsi="Times New Roman" w:cs="Times New Roman"/>
                <w:color w:val="auto"/>
                <w:spacing w:val="6"/>
                <w:sz w:val="24"/>
                <w:szCs w:val="24"/>
              </w:rPr>
              <w:t>意见</w:t>
            </w:r>
          </w:p>
        </w:tc>
        <w:tc>
          <w:tcPr>
            <w:tcW w:w="2762" w:type="dxa"/>
            <w:gridSpan w:val="2"/>
            <w:vAlign w:val="center"/>
          </w:tcPr>
          <w:p w14:paraId="4FD0F330">
            <w:pPr>
              <w:keepNext w:val="0"/>
              <w:keepLines w:val="0"/>
              <w:pageBreakBefore w:val="0"/>
              <w:widowControl w:val="0"/>
              <w:kinsoku/>
              <w:wordWrap/>
              <w:overflowPunct/>
              <w:topLinePunct w:val="0"/>
              <w:autoSpaceDE w:val="0"/>
              <w:autoSpaceDN w:val="0"/>
              <w:bidi w:val="0"/>
              <w:adjustRightInd/>
              <w:snapToGrid/>
              <w:spacing w:line="261" w:lineRule="auto"/>
              <w:ind w:left="0" w:right="0"/>
              <w:jc w:val="center"/>
              <w:textAlignment w:val="auto"/>
              <w:rPr>
                <w:rFonts w:ascii="Times New Roman" w:hAnsi="Times New Roman" w:cs="Times New Roman"/>
                <w:sz w:val="21"/>
              </w:rPr>
            </w:pPr>
          </w:p>
          <w:p w14:paraId="51E8345F">
            <w:pPr>
              <w:keepNext w:val="0"/>
              <w:keepLines w:val="0"/>
              <w:pageBreakBefore w:val="0"/>
              <w:widowControl w:val="0"/>
              <w:kinsoku/>
              <w:wordWrap/>
              <w:overflowPunct/>
              <w:topLinePunct w:val="0"/>
              <w:autoSpaceDE w:val="0"/>
              <w:autoSpaceDN w:val="0"/>
              <w:bidi w:val="0"/>
              <w:adjustRightInd/>
              <w:snapToGrid/>
              <w:spacing w:line="261" w:lineRule="auto"/>
              <w:ind w:left="0" w:right="0"/>
              <w:jc w:val="center"/>
              <w:textAlignment w:val="auto"/>
              <w:rPr>
                <w:rFonts w:ascii="Times New Roman" w:hAnsi="Times New Roman" w:cs="Times New Roman"/>
                <w:sz w:val="21"/>
              </w:rPr>
            </w:pPr>
          </w:p>
          <w:p w14:paraId="60CAF57C">
            <w:pPr>
              <w:keepNext w:val="0"/>
              <w:keepLines w:val="0"/>
              <w:pageBreakBefore w:val="0"/>
              <w:widowControl w:val="0"/>
              <w:kinsoku/>
              <w:wordWrap/>
              <w:overflowPunct/>
              <w:topLinePunct w:val="0"/>
              <w:autoSpaceDE w:val="0"/>
              <w:autoSpaceDN w:val="0"/>
              <w:bidi w:val="0"/>
              <w:adjustRightInd/>
              <w:snapToGrid/>
              <w:spacing w:line="261" w:lineRule="auto"/>
              <w:ind w:left="0" w:right="0"/>
              <w:jc w:val="center"/>
              <w:textAlignment w:val="auto"/>
              <w:rPr>
                <w:rFonts w:ascii="Times New Roman" w:hAnsi="Times New Roman" w:cs="Times New Roman"/>
                <w:sz w:val="21"/>
              </w:rPr>
            </w:pPr>
          </w:p>
          <w:p w14:paraId="5EA63A7A">
            <w:pPr>
              <w:keepNext w:val="0"/>
              <w:keepLines w:val="0"/>
              <w:pageBreakBefore w:val="0"/>
              <w:widowControl w:val="0"/>
              <w:kinsoku/>
              <w:wordWrap/>
              <w:overflowPunct/>
              <w:topLinePunct w:val="0"/>
              <w:autoSpaceDE w:val="0"/>
              <w:autoSpaceDN w:val="0"/>
              <w:bidi w:val="0"/>
              <w:adjustRightInd/>
              <w:snapToGrid/>
              <w:spacing w:line="261" w:lineRule="auto"/>
              <w:ind w:left="0" w:right="0"/>
              <w:jc w:val="center"/>
              <w:textAlignment w:val="auto"/>
              <w:rPr>
                <w:rFonts w:ascii="Times New Roman" w:hAnsi="Times New Roman" w:cs="Times New Roman"/>
                <w:sz w:val="21"/>
              </w:rPr>
            </w:pPr>
          </w:p>
          <w:p w14:paraId="78B7A16F">
            <w:pPr>
              <w:keepNext w:val="0"/>
              <w:keepLines w:val="0"/>
              <w:pageBreakBefore w:val="0"/>
              <w:widowControl w:val="0"/>
              <w:kinsoku/>
              <w:wordWrap/>
              <w:overflowPunct/>
              <w:topLinePunct w:val="0"/>
              <w:autoSpaceDE w:val="0"/>
              <w:autoSpaceDN w:val="0"/>
              <w:bidi w:val="0"/>
              <w:adjustRightInd/>
              <w:snapToGrid/>
              <w:spacing w:line="261" w:lineRule="auto"/>
              <w:ind w:left="0" w:right="0"/>
              <w:jc w:val="center"/>
              <w:textAlignment w:val="auto"/>
              <w:rPr>
                <w:rFonts w:ascii="Times New Roman" w:hAnsi="Times New Roman" w:cs="Times New Roman"/>
                <w:sz w:val="21"/>
              </w:rPr>
            </w:pPr>
          </w:p>
          <w:p w14:paraId="390FFC5B">
            <w:pPr>
              <w:keepNext w:val="0"/>
              <w:keepLines w:val="0"/>
              <w:pageBreakBefore w:val="0"/>
              <w:widowControl w:val="0"/>
              <w:kinsoku/>
              <w:wordWrap/>
              <w:overflowPunct/>
              <w:topLinePunct w:val="0"/>
              <w:autoSpaceDE w:val="0"/>
              <w:autoSpaceDN w:val="0"/>
              <w:bidi w:val="0"/>
              <w:adjustRightInd/>
              <w:snapToGrid/>
              <w:spacing w:line="262" w:lineRule="auto"/>
              <w:ind w:left="0" w:right="0"/>
              <w:jc w:val="center"/>
              <w:textAlignment w:val="auto"/>
              <w:rPr>
                <w:rFonts w:ascii="Times New Roman" w:hAnsi="Times New Roman" w:cs="Times New Roman"/>
                <w:sz w:val="21"/>
              </w:rPr>
            </w:pPr>
          </w:p>
          <w:p w14:paraId="6FE7A883">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hint="default" w:ascii="Times New Roman" w:hAnsi="Times New Roman" w:cs="Times New Roman"/>
                <w:spacing w:val="13"/>
                <w:sz w:val="24"/>
                <w:szCs w:val="24"/>
                <w:lang w:eastAsia="zh-CN"/>
              </w:rPr>
              <w:t>（</w:t>
            </w:r>
            <w:r>
              <w:rPr>
                <w:rFonts w:ascii="Times New Roman" w:hAnsi="Times New Roman" w:cs="Times New Roman"/>
                <w:spacing w:val="13"/>
                <w:sz w:val="24"/>
                <w:szCs w:val="24"/>
              </w:rPr>
              <w:t>盖章</w:t>
            </w:r>
            <w:r>
              <w:rPr>
                <w:rFonts w:hint="default" w:ascii="Times New Roman" w:hAnsi="Times New Roman" w:cs="Times New Roman"/>
                <w:spacing w:val="13"/>
                <w:sz w:val="24"/>
                <w:szCs w:val="24"/>
                <w:lang w:eastAsia="zh-CN"/>
              </w:rPr>
              <w:t>）</w:t>
            </w:r>
          </w:p>
          <w:p w14:paraId="7E5205BC">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jc w:val="center"/>
              <w:textAlignment w:val="auto"/>
              <w:rPr>
                <w:rFonts w:ascii="Times New Roman" w:hAnsi="Times New Roman" w:cs="Times New Roman"/>
                <w:sz w:val="24"/>
                <w:szCs w:val="24"/>
              </w:rPr>
            </w:pPr>
            <w:r>
              <w:rPr>
                <w:rFonts w:ascii="Times New Roman" w:hAnsi="Times New Roman" w:cs="Times New Roman"/>
                <w:spacing w:val="-9"/>
                <w:sz w:val="24"/>
                <w:szCs w:val="24"/>
              </w:rPr>
              <w:t>年</w:t>
            </w:r>
            <w:r>
              <w:rPr>
                <w:rFonts w:ascii="Times New Roman" w:hAnsi="Times New Roman" w:cs="Times New Roman"/>
                <w:spacing w:val="15"/>
                <w:sz w:val="24"/>
                <w:szCs w:val="24"/>
              </w:rPr>
              <w:t xml:space="preserve">   </w:t>
            </w:r>
            <w:r>
              <w:rPr>
                <w:rFonts w:ascii="Times New Roman" w:hAnsi="Times New Roman" w:cs="Times New Roman"/>
                <w:spacing w:val="-9"/>
                <w:sz w:val="24"/>
                <w:szCs w:val="24"/>
              </w:rPr>
              <w:t>月</w:t>
            </w:r>
            <w:r>
              <w:rPr>
                <w:rFonts w:ascii="Times New Roman" w:hAnsi="Times New Roman" w:cs="Times New Roman"/>
                <w:spacing w:val="2"/>
                <w:sz w:val="24"/>
                <w:szCs w:val="24"/>
              </w:rPr>
              <w:t xml:space="preserve">     </w:t>
            </w:r>
            <w:r>
              <w:rPr>
                <w:rFonts w:ascii="Times New Roman" w:hAnsi="Times New Roman" w:cs="Times New Roman"/>
                <w:spacing w:val="-9"/>
                <w:sz w:val="24"/>
                <w:szCs w:val="24"/>
              </w:rPr>
              <w:t>日</w:t>
            </w:r>
          </w:p>
        </w:tc>
      </w:tr>
    </w:tbl>
    <w:p w14:paraId="5CEDCD6A">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附件5-2</w:t>
      </w:r>
    </w:p>
    <w:p w14:paraId="1F8D5C26">
      <w:pPr>
        <w:pStyle w:val="6"/>
        <w:keepNext w:val="0"/>
        <w:keepLines w:val="0"/>
        <w:pageBreakBefore w:val="0"/>
        <w:widowControl/>
        <w:kinsoku/>
        <w:wordWrap/>
        <w:overflowPunct/>
        <w:topLinePunct w:val="0"/>
        <w:autoSpaceDE/>
        <w:autoSpaceDN/>
        <w:bidi w:val="0"/>
        <w:adjustRightInd w:val="0"/>
        <w:snapToGrid w:val="0"/>
        <w:spacing w:line="560" w:lineRule="exact"/>
        <w:ind w:firstLine="349" w:firstLineChars="100"/>
        <w:jc w:val="center"/>
        <w:textAlignment w:val="baseline"/>
        <w:outlineLvl w:val="1"/>
        <w:rPr>
          <w:rFonts w:hint="default" w:ascii="Times New Roman" w:hAnsi="Times New Roman" w:eastAsia="方正小标宋简体" w:cs="Times New Roman"/>
          <w:spacing w:val="0"/>
          <w:kern w:val="0"/>
          <w:sz w:val="36"/>
          <w:szCs w:val="36"/>
          <w:lang w:val="en-US" w:eastAsia="zh-CN"/>
        </w:rPr>
      </w:pPr>
      <w:r>
        <w:rPr>
          <w:rFonts w:hint="default" w:ascii="Times New Roman" w:hAnsi="Times New Roman" w:eastAsia="方正小标宋简体" w:cs="Times New Roman"/>
          <w:spacing w:val="0"/>
          <w:kern w:val="0"/>
          <w:sz w:val="36"/>
          <w:szCs w:val="36"/>
          <w:lang w:val="en-US" w:eastAsia="zh-CN"/>
        </w:rPr>
        <w:t>2026年河南省装饰装修工职业技能竞赛决赛</w:t>
      </w:r>
    </w:p>
    <w:p w14:paraId="0752707E">
      <w:pPr>
        <w:pStyle w:val="6"/>
        <w:keepNext w:val="0"/>
        <w:keepLines w:val="0"/>
        <w:pageBreakBefore w:val="0"/>
        <w:widowControl/>
        <w:kinsoku/>
        <w:wordWrap/>
        <w:overflowPunct/>
        <w:topLinePunct w:val="0"/>
        <w:autoSpaceDE/>
        <w:autoSpaceDN/>
        <w:bidi w:val="0"/>
        <w:adjustRightInd w:val="0"/>
        <w:snapToGrid w:val="0"/>
        <w:spacing w:after="0" w:afterLines="200" w:line="560" w:lineRule="exact"/>
        <w:ind w:firstLine="349" w:firstLineChars="100"/>
        <w:jc w:val="center"/>
        <w:textAlignment w:val="baseline"/>
        <w:outlineLvl w:val="1"/>
        <w:rPr>
          <w:rFonts w:hint="default" w:ascii="Times New Roman" w:hAnsi="Times New Roman" w:eastAsia="方正小标宋简体" w:cs="Times New Roman"/>
          <w:spacing w:val="0"/>
          <w:kern w:val="0"/>
          <w:sz w:val="36"/>
          <w:szCs w:val="36"/>
          <w:lang w:val="en-US" w:eastAsia="zh-CN"/>
        </w:rPr>
      </w:pPr>
      <w:r>
        <w:rPr>
          <w:rFonts w:hint="default" w:ascii="Times New Roman" w:hAnsi="Times New Roman" w:eastAsia="方正小标宋简体" w:cs="Times New Roman"/>
          <w:spacing w:val="0"/>
          <w:kern w:val="0"/>
          <w:sz w:val="36"/>
          <w:szCs w:val="36"/>
          <w:lang w:val="en-US" w:eastAsia="zh-CN"/>
        </w:rPr>
        <w:t>代表队报名表</w:t>
      </w:r>
    </w:p>
    <w:tbl>
      <w:tblPr>
        <w:tblStyle w:val="20"/>
        <w:tblW w:w="98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3"/>
        <w:gridCol w:w="1099"/>
        <w:gridCol w:w="499"/>
        <w:gridCol w:w="544"/>
        <w:gridCol w:w="535"/>
        <w:gridCol w:w="1428"/>
        <w:gridCol w:w="1029"/>
        <w:gridCol w:w="1428"/>
        <w:gridCol w:w="1059"/>
        <w:gridCol w:w="1503"/>
      </w:tblGrid>
      <w:tr w14:paraId="10512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42" w:type="dxa"/>
            <w:gridSpan w:val="2"/>
            <w:vAlign w:val="center"/>
          </w:tcPr>
          <w:p w14:paraId="4BC26E5D">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2"/>
                <w:sz w:val="24"/>
                <w:szCs w:val="24"/>
              </w:rPr>
              <w:t>参赛代表队</w:t>
            </w:r>
          </w:p>
        </w:tc>
        <w:tc>
          <w:tcPr>
            <w:tcW w:w="4035" w:type="dxa"/>
            <w:gridSpan w:val="5"/>
            <w:vAlign w:val="center"/>
          </w:tcPr>
          <w:p w14:paraId="57DCE612">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c>
          <w:tcPr>
            <w:tcW w:w="1428" w:type="dxa"/>
            <w:vAlign w:val="center"/>
          </w:tcPr>
          <w:p w14:paraId="77E410FF">
            <w:pPr>
              <w:pStyle w:val="19"/>
              <w:keepNext w:val="0"/>
              <w:keepLines w:val="0"/>
              <w:pageBreakBefore w:val="0"/>
              <w:widowControl w:val="0"/>
              <w:kinsoku/>
              <w:wordWrap/>
              <w:overflowPunct/>
              <w:topLinePunct w:val="0"/>
              <w:autoSpaceDE w:val="0"/>
              <w:autoSpaceDN w:val="0"/>
              <w:bidi w:val="0"/>
              <w:adjustRightInd/>
              <w:snapToGrid/>
              <w:spacing w:line="231"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2"/>
                <w:sz w:val="24"/>
                <w:szCs w:val="24"/>
              </w:rPr>
              <w:t>所在地市/</w:t>
            </w:r>
            <w:r>
              <w:rPr>
                <w:rFonts w:ascii="Times New Roman" w:hAnsi="Times New Roman" w:cs="Times New Roman"/>
                <w:sz w:val="24"/>
                <w:szCs w:val="24"/>
              </w:rPr>
              <w:t xml:space="preserve"> </w:t>
            </w:r>
          </w:p>
          <w:p w14:paraId="352BB807">
            <w:pPr>
              <w:pStyle w:val="19"/>
              <w:keepNext w:val="0"/>
              <w:keepLines w:val="0"/>
              <w:pageBreakBefore w:val="0"/>
              <w:widowControl w:val="0"/>
              <w:kinsoku/>
              <w:wordWrap/>
              <w:overflowPunct/>
              <w:topLinePunct w:val="0"/>
              <w:autoSpaceDE w:val="0"/>
              <w:autoSpaceDN w:val="0"/>
              <w:bidi w:val="0"/>
              <w:adjustRightInd/>
              <w:snapToGrid/>
              <w:spacing w:line="231"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2"/>
                <w:sz w:val="24"/>
                <w:szCs w:val="24"/>
              </w:rPr>
              <w:t>中央在豫</w:t>
            </w:r>
          </w:p>
        </w:tc>
        <w:tc>
          <w:tcPr>
            <w:tcW w:w="2562" w:type="dxa"/>
            <w:gridSpan w:val="2"/>
            <w:vAlign w:val="center"/>
          </w:tcPr>
          <w:p w14:paraId="1729910E">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r>
      <w:tr w14:paraId="6F085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42" w:type="dxa"/>
            <w:gridSpan w:val="2"/>
            <w:vAlign w:val="center"/>
          </w:tcPr>
          <w:p w14:paraId="6DBC78A5">
            <w:pPr>
              <w:pStyle w:val="19"/>
              <w:keepNext w:val="0"/>
              <w:keepLines w:val="0"/>
              <w:pageBreakBefore w:val="0"/>
              <w:widowControl w:val="0"/>
              <w:kinsoku/>
              <w:wordWrap/>
              <w:overflowPunct/>
              <w:topLinePunct w:val="0"/>
              <w:autoSpaceDE w:val="0"/>
              <w:autoSpaceDN w:val="0"/>
              <w:bidi w:val="0"/>
              <w:adjustRightInd/>
              <w:snapToGrid/>
              <w:spacing w:line="230" w:lineRule="auto"/>
              <w:ind w:left="0" w:right="0" w:firstLine="0"/>
              <w:jc w:val="center"/>
              <w:textAlignment w:val="auto"/>
              <w:rPr>
                <w:rFonts w:ascii="Times New Roman" w:hAnsi="Times New Roman" w:cs="Times New Roman"/>
                <w:spacing w:val="2"/>
                <w:sz w:val="24"/>
                <w:szCs w:val="24"/>
              </w:rPr>
            </w:pPr>
            <w:r>
              <w:rPr>
                <w:rFonts w:ascii="Times New Roman" w:hAnsi="Times New Roman" w:cs="Times New Roman"/>
                <w:spacing w:val="2"/>
                <w:sz w:val="24"/>
                <w:szCs w:val="24"/>
              </w:rPr>
              <w:t xml:space="preserve">参赛代表队 </w:t>
            </w:r>
          </w:p>
          <w:p w14:paraId="4E42BF9F">
            <w:pPr>
              <w:pStyle w:val="19"/>
              <w:keepNext w:val="0"/>
              <w:keepLines w:val="0"/>
              <w:pageBreakBefore w:val="0"/>
              <w:widowControl w:val="0"/>
              <w:kinsoku/>
              <w:wordWrap/>
              <w:overflowPunct/>
              <w:topLinePunct w:val="0"/>
              <w:autoSpaceDE w:val="0"/>
              <w:autoSpaceDN w:val="0"/>
              <w:bidi w:val="0"/>
              <w:adjustRightInd/>
              <w:snapToGrid/>
              <w:spacing w:line="230"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3"/>
                <w:sz w:val="24"/>
                <w:szCs w:val="24"/>
              </w:rPr>
              <w:t>联系人</w:t>
            </w:r>
          </w:p>
        </w:tc>
        <w:tc>
          <w:tcPr>
            <w:tcW w:w="4035" w:type="dxa"/>
            <w:gridSpan w:val="5"/>
            <w:vAlign w:val="center"/>
          </w:tcPr>
          <w:p w14:paraId="24DDA333">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2"/>
                <w:sz w:val="24"/>
                <w:szCs w:val="24"/>
              </w:rPr>
              <w:t>单位及职务</w:t>
            </w:r>
          </w:p>
        </w:tc>
        <w:tc>
          <w:tcPr>
            <w:tcW w:w="2487" w:type="dxa"/>
            <w:gridSpan w:val="2"/>
            <w:vAlign w:val="center"/>
          </w:tcPr>
          <w:p w14:paraId="63631E8A">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7"/>
                <w:sz w:val="24"/>
                <w:szCs w:val="24"/>
              </w:rPr>
              <w:t>邮箱</w:t>
            </w:r>
          </w:p>
        </w:tc>
        <w:tc>
          <w:tcPr>
            <w:tcW w:w="1503" w:type="dxa"/>
            <w:vAlign w:val="center"/>
          </w:tcPr>
          <w:p w14:paraId="56BC7866">
            <w:pPr>
              <w:pStyle w:val="19"/>
              <w:keepNext w:val="0"/>
              <w:keepLines w:val="0"/>
              <w:pageBreakBefore w:val="0"/>
              <w:widowControl w:val="0"/>
              <w:kinsoku/>
              <w:wordWrap/>
              <w:overflowPunct/>
              <w:topLinePunct w:val="0"/>
              <w:autoSpaceDE w:val="0"/>
              <w:autoSpaceDN w:val="0"/>
              <w:bidi w:val="0"/>
              <w:adjustRightInd/>
              <w:snapToGrid/>
              <w:spacing w:line="221"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4"/>
                <w:sz w:val="24"/>
                <w:szCs w:val="24"/>
              </w:rPr>
              <w:t>电话</w:t>
            </w:r>
          </w:p>
        </w:tc>
      </w:tr>
      <w:tr w14:paraId="2883D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42" w:type="dxa"/>
            <w:gridSpan w:val="2"/>
            <w:vAlign w:val="center"/>
          </w:tcPr>
          <w:p w14:paraId="25AD8BCC">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c>
          <w:tcPr>
            <w:tcW w:w="4035" w:type="dxa"/>
            <w:gridSpan w:val="5"/>
            <w:vAlign w:val="center"/>
          </w:tcPr>
          <w:p w14:paraId="082C65C6">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c>
          <w:tcPr>
            <w:tcW w:w="2487" w:type="dxa"/>
            <w:gridSpan w:val="2"/>
            <w:vAlign w:val="center"/>
          </w:tcPr>
          <w:p w14:paraId="6EF13CCA">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c>
          <w:tcPr>
            <w:tcW w:w="1503" w:type="dxa"/>
            <w:vAlign w:val="center"/>
          </w:tcPr>
          <w:p w14:paraId="7BB47853">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r>
      <w:tr w14:paraId="36905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42" w:type="dxa"/>
            <w:gridSpan w:val="2"/>
            <w:vAlign w:val="center"/>
          </w:tcPr>
          <w:p w14:paraId="1BF44ABD">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7"/>
                <w:sz w:val="24"/>
                <w:szCs w:val="24"/>
              </w:rPr>
              <w:t>领队姓名</w:t>
            </w:r>
          </w:p>
        </w:tc>
        <w:tc>
          <w:tcPr>
            <w:tcW w:w="4035" w:type="dxa"/>
            <w:gridSpan w:val="5"/>
            <w:vAlign w:val="center"/>
          </w:tcPr>
          <w:p w14:paraId="4C7AECB9">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2"/>
                <w:sz w:val="24"/>
                <w:szCs w:val="24"/>
              </w:rPr>
              <w:t>单位及职务</w:t>
            </w:r>
          </w:p>
        </w:tc>
        <w:tc>
          <w:tcPr>
            <w:tcW w:w="2487" w:type="dxa"/>
            <w:gridSpan w:val="2"/>
            <w:vAlign w:val="center"/>
          </w:tcPr>
          <w:p w14:paraId="09B7A4E2">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7"/>
                <w:sz w:val="24"/>
                <w:szCs w:val="24"/>
              </w:rPr>
              <w:t>邮箱</w:t>
            </w:r>
          </w:p>
        </w:tc>
        <w:tc>
          <w:tcPr>
            <w:tcW w:w="1503" w:type="dxa"/>
            <w:vAlign w:val="center"/>
          </w:tcPr>
          <w:p w14:paraId="1E7C731C">
            <w:pPr>
              <w:pStyle w:val="19"/>
              <w:keepNext w:val="0"/>
              <w:keepLines w:val="0"/>
              <w:pageBreakBefore w:val="0"/>
              <w:widowControl w:val="0"/>
              <w:kinsoku/>
              <w:wordWrap/>
              <w:overflowPunct/>
              <w:topLinePunct w:val="0"/>
              <w:autoSpaceDE w:val="0"/>
              <w:autoSpaceDN w:val="0"/>
              <w:bidi w:val="0"/>
              <w:adjustRightInd/>
              <w:snapToGrid/>
              <w:spacing w:line="221"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4"/>
                <w:sz w:val="24"/>
                <w:szCs w:val="24"/>
              </w:rPr>
              <w:t>电话</w:t>
            </w:r>
          </w:p>
        </w:tc>
      </w:tr>
      <w:tr w14:paraId="440AAF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1842" w:type="dxa"/>
            <w:gridSpan w:val="2"/>
            <w:vAlign w:val="center"/>
          </w:tcPr>
          <w:p w14:paraId="7D6495E7">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c>
          <w:tcPr>
            <w:tcW w:w="4035" w:type="dxa"/>
            <w:gridSpan w:val="5"/>
            <w:vAlign w:val="center"/>
          </w:tcPr>
          <w:p w14:paraId="4079EC1E">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c>
          <w:tcPr>
            <w:tcW w:w="2487" w:type="dxa"/>
            <w:gridSpan w:val="2"/>
            <w:vAlign w:val="center"/>
          </w:tcPr>
          <w:p w14:paraId="5C2DBD1D">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c>
          <w:tcPr>
            <w:tcW w:w="1503" w:type="dxa"/>
            <w:vAlign w:val="center"/>
          </w:tcPr>
          <w:p w14:paraId="46D1548F">
            <w:pPr>
              <w:keepNext w:val="0"/>
              <w:keepLines w:val="0"/>
              <w:pageBreakBefore w:val="0"/>
              <w:widowControl w:val="0"/>
              <w:kinsoku/>
              <w:wordWrap/>
              <w:overflowPunct/>
              <w:topLinePunct w:val="0"/>
              <w:autoSpaceDE w:val="0"/>
              <w:autoSpaceDN w:val="0"/>
              <w:bidi w:val="0"/>
              <w:adjustRightInd/>
              <w:snapToGrid/>
              <w:ind w:left="0" w:right="0" w:firstLine="0"/>
              <w:jc w:val="center"/>
              <w:textAlignment w:val="auto"/>
              <w:rPr>
                <w:rFonts w:ascii="Times New Roman" w:hAnsi="Times New Roman" w:cs="Times New Roman"/>
                <w:sz w:val="21"/>
              </w:rPr>
            </w:pPr>
          </w:p>
        </w:tc>
      </w:tr>
      <w:tr w14:paraId="6FFF1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9867" w:type="dxa"/>
            <w:gridSpan w:val="10"/>
            <w:vAlign w:val="center"/>
          </w:tcPr>
          <w:p w14:paraId="33FE32C8">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5"/>
                <w:sz w:val="24"/>
                <w:szCs w:val="24"/>
              </w:rPr>
              <w:t>参</w:t>
            </w:r>
            <w:r>
              <w:rPr>
                <w:rFonts w:ascii="Times New Roman" w:hAnsi="Times New Roman" w:cs="Times New Roman"/>
                <w:spacing w:val="17"/>
                <w:sz w:val="24"/>
                <w:szCs w:val="24"/>
              </w:rPr>
              <w:t xml:space="preserve">   </w:t>
            </w:r>
            <w:r>
              <w:rPr>
                <w:rFonts w:ascii="Times New Roman" w:hAnsi="Times New Roman" w:cs="Times New Roman"/>
                <w:spacing w:val="-5"/>
                <w:sz w:val="24"/>
                <w:szCs w:val="24"/>
              </w:rPr>
              <w:t>赛</w:t>
            </w:r>
            <w:r>
              <w:rPr>
                <w:rFonts w:ascii="Times New Roman" w:hAnsi="Times New Roman" w:cs="Times New Roman"/>
                <w:spacing w:val="17"/>
                <w:sz w:val="24"/>
                <w:szCs w:val="24"/>
              </w:rPr>
              <w:t xml:space="preserve">   </w:t>
            </w:r>
            <w:r>
              <w:rPr>
                <w:rFonts w:ascii="Times New Roman" w:hAnsi="Times New Roman" w:cs="Times New Roman"/>
                <w:spacing w:val="-5"/>
                <w:sz w:val="24"/>
                <w:szCs w:val="24"/>
              </w:rPr>
              <w:t>选     手</w:t>
            </w:r>
          </w:p>
        </w:tc>
      </w:tr>
      <w:tr w14:paraId="0097E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3" w:type="dxa"/>
            <w:textDirection w:val="tbRlV"/>
            <w:vAlign w:val="center"/>
          </w:tcPr>
          <w:p w14:paraId="4A68B23F">
            <w:pPr>
              <w:pStyle w:val="19"/>
              <w:keepNext w:val="0"/>
              <w:keepLines w:val="0"/>
              <w:pageBreakBefore w:val="0"/>
              <w:widowControl w:val="0"/>
              <w:kinsoku/>
              <w:wordWrap/>
              <w:overflowPunct/>
              <w:topLinePunct w:val="0"/>
              <w:autoSpaceDE w:val="0"/>
              <w:autoSpaceDN w:val="0"/>
              <w:bidi w:val="0"/>
              <w:adjustRightInd/>
              <w:snapToGrid/>
              <w:spacing w:line="199" w:lineRule="auto"/>
              <w:ind w:left="0" w:right="0" w:firstLine="0"/>
              <w:jc w:val="center"/>
              <w:textAlignment w:val="auto"/>
              <w:rPr>
                <w:rFonts w:ascii="Times New Roman" w:hAnsi="Times New Roman" w:cs="Times New Roman"/>
                <w:sz w:val="24"/>
                <w:szCs w:val="24"/>
              </w:rPr>
            </w:pPr>
            <w:r>
              <w:rPr>
                <w:rFonts w:ascii="Times New Roman" w:hAnsi="Times New Roman" w:cs="Times New Roman"/>
                <w:sz w:val="24"/>
                <w:szCs w:val="24"/>
              </w:rPr>
              <w:t>序号</w:t>
            </w:r>
          </w:p>
        </w:tc>
        <w:tc>
          <w:tcPr>
            <w:tcW w:w="1099" w:type="dxa"/>
            <w:vAlign w:val="center"/>
          </w:tcPr>
          <w:p w14:paraId="5BDC93AD">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15"/>
                <w:sz w:val="24"/>
                <w:szCs w:val="24"/>
              </w:rPr>
              <w:t>姓名</w:t>
            </w:r>
          </w:p>
        </w:tc>
        <w:tc>
          <w:tcPr>
            <w:tcW w:w="499" w:type="dxa"/>
            <w:textDirection w:val="tbRlV"/>
            <w:vAlign w:val="center"/>
          </w:tcPr>
          <w:p w14:paraId="0B918687">
            <w:pPr>
              <w:pStyle w:val="19"/>
              <w:keepNext w:val="0"/>
              <w:keepLines w:val="0"/>
              <w:pageBreakBefore w:val="0"/>
              <w:widowControl w:val="0"/>
              <w:kinsoku/>
              <w:wordWrap/>
              <w:overflowPunct/>
              <w:topLinePunct w:val="0"/>
              <w:autoSpaceDE w:val="0"/>
              <w:autoSpaceDN w:val="0"/>
              <w:bidi w:val="0"/>
              <w:adjustRightInd/>
              <w:snapToGrid/>
              <w:spacing w:line="199" w:lineRule="auto"/>
              <w:ind w:left="0" w:right="0" w:firstLine="0"/>
              <w:jc w:val="center"/>
              <w:textAlignment w:val="auto"/>
              <w:rPr>
                <w:rFonts w:ascii="Times New Roman" w:hAnsi="Times New Roman" w:cs="Times New Roman"/>
                <w:sz w:val="24"/>
                <w:szCs w:val="24"/>
              </w:rPr>
            </w:pPr>
            <w:r>
              <w:rPr>
                <w:rFonts w:ascii="Times New Roman" w:hAnsi="Times New Roman" w:cs="Times New Roman"/>
                <w:sz w:val="24"/>
                <w:szCs w:val="24"/>
              </w:rPr>
              <w:t>性别</w:t>
            </w:r>
          </w:p>
        </w:tc>
        <w:tc>
          <w:tcPr>
            <w:tcW w:w="544" w:type="dxa"/>
            <w:textDirection w:val="tbRlV"/>
            <w:vAlign w:val="center"/>
          </w:tcPr>
          <w:p w14:paraId="5D480D37">
            <w:pPr>
              <w:pStyle w:val="19"/>
              <w:keepNext w:val="0"/>
              <w:keepLines w:val="0"/>
              <w:pageBreakBefore w:val="0"/>
              <w:widowControl w:val="0"/>
              <w:kinsoku/>
              <w:wordWrap/>
              <w:overflowPunct/>
              <w:topLinePunct w:val="0"/>
              <w:autoSpaceDE w:val="0"/>
              <w:autoSpaceDN w:val="0"/>
              <w:bidi w:val="0"/>
              <w:adjustRightInd/>
              <w:snapToGrid/>
              <w:spacing w:line="202"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12"/>
                <w:sz w:val="24"/>
                <w:szCs w:val="24"/>
              </w:rPr>
              <w:t>民族</w:t>
            </w:r>
          </w:p>
        </w:tc>
        <w:tc>
          <w:tcPr>
            <w:tcW w:w="535" w:type="dxa"/>
            <w:textDirection w:val="tbRlV"/>
            <w:vAlign w:val="center"/>
          </w:tcPr>
          <w:p w14:paraId="37C06D74">
            <w:pPr>
              <w:pStyle w:val="19"/>
              <w:keepNext w:val="0"/>
              <w:keepLines w:val="0"/>
              <w:pageBreakBefore w:val="0"/>
              <w:widowControl w:val="0"/>
              <w:kinsoku/>
              <w:wordWrap/>
              <w:overflowPunct/>
              <w:topLinePunct w:val="0"/>
              <w:autoSpaceDE w:val="0"/>
              <w:autoSpaceDN w:val="0"/>
              <w:bidi w:val="0"/>
              <w:adjustRightInd/>
              <w:snapToGrid/>
              <w:spacing w:line="202" w:lineRule="auto"/>
              <w:ind w:left="0" w:right="0" w:firstLine="0"/>
              <w:jc w:val="center"/>
              <w:textAlignment w:val="auto"/>
              <w:rPr>
                <w:rFonts w:ascii="Times New Roman" w:hAnsi="Times New Roman" w:cs="Times New Roman"/>
                <w:sz w:val="24"/>
                <w:szCs w:val="24"/>
              </w:rPr>
            </w:pPr>
            <w:r>
              <w:rPr>
                <w:rFonts w:ascii="Times New Roman" w:hAnsi="Times New Roman" w:cs="Times New Roman"/>
                <w:sz w:val="24"/>
                <w:szCs w:val="24"/>
              </w:rPr>
              <w:t>年龄</w:t>
            </w:r>
          </w:p>
        </w:tc>
        <w:tc>
          <w:tcPr>
            <w:tcW w:w="2457" w:type="dxa"/>
            <w:gridSpan w:val="2"/>
            <w:vAlign w:val="center"/>
          </w:tcPr>
          <w:p w14:paraId="50E75914">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3"/>
                <w:sz w:val="24"/>
                <w:szCs w:val="24"/>
              </w:rPr>
              <w:t>身份证号</w:t>
            </w:r>
          </w:p>
        </w:tc>
        <w:tc>
          <w:tcPr>
            <w:tcW w:w="2487" w:type="dxa"/>
            <w:gridSpan w:val="2"/>
            <w:vAlign w:val="center"/>
          </w:tcPr>
          <w:p w14:paraId="7D697E52">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2"/>
                <w:sz w:val="24"/>
                <w:szCs w:val="24"/>
              </w:rPr>
              <w:t>工作单位</w:t>
            </w:r>
          </w:p>
        </w:tc>
        <w:tc>
          <w:tcPr>
            <w:tcW w:w="1503" w:type="dxa"/>
            <w:vAlign w:val="center"/>
          </w:tcPr>
          <w:p w14:paraId="7AD20206">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3"/>
                <w:sz w:val="24"/>
                <w:szCs w:val="24"/>
              </w:rPr>
              <w:t>手机</w:t>
            </w:r>
          </w:p>
        </w:tc>
      </w:tr>
      <w:tr w14:paraId="63F66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3" w:type="dxa"/>
            <w:vAlign w:val="center"/>
          </w:tcPr>
          <w:p w14:paraId="51CEF31C">
            <w:pPr>
              <w:pStyle w:val="19"/>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4"/>
                <w:szCs w:val="24"/>
              </w:rPr>
            </w:pPr>
            <w:r>
              <w:rPr>
                <w:rFonts w:ascii="Times New Roman" w:hAnsi="Times New Roman" w:cs="Times New Roman"/>
                <w:sz w:val="24"/>
                <w:szCs w:val="24"/>
              </w:rPr>
              <w:t>1</w:t>
            </w:r>
          </w:p>
        </w:tc>
        <w:tc>
          <w:tcPr>
            <w:tcW w:w="1099" w:type="dxa"/>
            <w:vAlign w:val="center"/>
          </w:tcPr>
          <w:p w14:paraId="44B82213">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499" w:type="dxa"/>
            <w:vAlign w:val="center"/>
          </w:tcPr>
          <w:p w14:paraId="03B2CCA4">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544" w:type="dxa"/>
            <w:vAlign w:val="center"/>
          </w:tcPr>
          <w:p w14:paraId="53F4032B">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535" w:type="dxa"/>
            <w:vAlign w:val="center"/>
          </w:tcPr>
          <w:p w14:paraId="5D75C9EE">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2457" w:type="dxa"/>
            <w:gridSpan w:val="2"/>
            <w:vAlign w:val="center"/>
          </w:tcPr>
          <w:p w14:paraId="225FEFA4">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2487" w:type="dxa"/>
            <w:gridSpan w:val="2"/>
            <w:vAlign w:val="center"/>
          </w:tcPr>
          <w:p w14:paraId="131682CD">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1503" w:type="dxa"/>
            <w:vAlign w:val="center"/>
          </w:tcPr>
          <w:p w14:paraId="172A5AD8">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r>
      <w:tr w14:paraId="5835A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3" w:type="dxa"/>
            <w:vAlign w:val="center"/>
          </w:tcPr>
          <w:p w14:paraId="79660798">
            <w:pPr>
              <w:pStyle w:val="19"/>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4"/>
                <w:szCs w:val="24"/>
              </w:rPr>
            </w:pPr>
            <w:r>
              <w:rPr>
                <w:rFonts w:ascii="Times New Roman" w:hAnsi="Times New Roman" w:cs="Times New Roman"/>
                <w:sz w:val="24"/>
                <w:szCs w:val="24"/>
              </w:rPr>
              <w:t>2</w:t>
            </w:r>
          </w:p>
        </w:tc>
        <w:tc>
          <w:tcPr>
            <w:tcW w:w="1099" w:type="dxa"/>
            <w:vAlign w:val="center"/>
          </w:tcPr>
          <w:p w14:paraId="6AB7F069">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499" w:type="dxa"/>
            <w:vAlign w:val="center"/>
          </w:tcPr>
          <w:p w14:paraId="12A57F6D">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544" w:type="dxa"/>
            <w:vAlign w:val="center"/>
          </w:tcPr>
          <w:p w14:paraId="5F9197B9">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535" w:type="dxa"/>
            <w:vAlign w:val="center"/>
          </w:tcPr>
          <w:p w14:paraId="6C98A28F">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2457" w:type="dxa"/>
            <w:gridSpan w:val="2"/>
            <w:vAlign w:val="center"/>
          </w:tcPr>
          <w:p w14:paraId="318AA6FD">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2487" w:type="dxa"/>
            <w:gridSpan w:val="2"/>
            <w:vAlign w:val="center"/>
          </w:tcPr>
          <w:p w14:paraId="220D301F">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1503" w:type="dxa"/>
            <w:vAlign w:val="center"/>
          </w:tcPr>
          <w:p w14:paraId="0617299B">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r>
      <w:tr w14:paraId="6957B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743" w:type="dxa"/>
            <w:vAlign w:val="center"/>
          </w:tcPr>
          <w:p w14:paraId="2CCC2DAA">
            <w:pPr>
              <w:pStyle w:val="19"/>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4"/>
                <w:szCs w:val="24"/>
              </w:rPr>
            </w:pPr>
            <w:r>
              <w:rPr>
                <w:rFonts w:ascii="Times New Roman" w:hAnsi="Times New Roman" w:cs="Times New Roman"/>
                <w:sz w:val="24"/>
                <w:szCs w:val="24"/>
              </w:rPr>
              <w:t>3</w:t>
            </w:r>
          </w:p>
        </w:tc>
        <w:tc>
          <w:tcPr>
            <w:tcW w:w="1099" w:type="dxa"/>
            <w:vAlign w:val="center"/>
          </w:tcPr>
          <w:p w14:paraId="043DCC74">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499" w:type="dxa"/>
            <w:vAlign w:val="center"/>
          </w:tcPr>
          <w:p w14:paraId="28489DBC">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544" w:type="dxa"/>
            <w:vAlign w:val="center"/>
          </w:tcPr>
          <w:p w14:paraId="002B3FFA">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535" w:type="dxa"/>
            <w:vAlign w:val="center"/>
          </w:tcPr>
          <w:p w14:paraId="6CDA6D96">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2457" w:type="dxa"/>
            <w:gridSpan w:val="2"/>
            <w:vAlign w:val="center"/>
          </w:tcPr>
          <w:p w14:paraId="734F69C1">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2487" w:type="dxa"/>
            <w:gridSpan w:val="2"/>
            <w:vAlign w:val="center"/>
          </w:tcPr>
          <w:p w14:paraId="5EDDB546">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c>
          <w:tcPr>
            <w:tcW w:w="1503" w:type="dxa"/>
            <w:vAlign w:val="center"/>
          </w:tcPr>
          <w:p w14:paraId="3A3E6E1C">
            <w:pPr>
              <w:keepNext w:val="0"/>
              <w:keepLines w:val="0"/>
              <w:pageBreakBefore w:val="0"/>
              <w:widowControl w:val="0"/>
              <w:kinsoku/>
              <w:wordWrap/>
              <w:overflowPunct/>
              <w:topLinePunct w:val="0"/>
              <w:autoSpaceDE w:val="0"/>
              <w:autoSpaceDN w:val="0"/>
              <w:bidi w:val="0"/>
              <w:adjustRightInd/>
              <w:snapToGrid/>
              <w:spacing w:line="320" w:lineRule="exact"/>
              <w:ind w:left="0" w:right="0" w:firstLine="0"/>
              <w:jc w:val="center"/>
              <w:textAlignment w:val="auto"/>
              <w:rPr>
                <w:rFonts w:ascii="Times New Roman" w:hAnsi="Times New Roman" w:cs="Times New Roman"/>
                <w:sz w:val="21"/>
              </w:rPr>
            </w:pPr>
          </w:p>
        </w:tc>
      </w:tr>
      <w:tr w14:paraId="28599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2341" w:type="dxa"/>
            <w:gridSpan w:val="3"/>
            <w:vAlign w:val="center"/>
          </w:tcPr>
          <w:p w14:paraId="3A18B718">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color w:val="auto"/>
                <w:sz w:val="21"/>
              </w:rPr>
            </w:pPr>
          </w:p>
          <w:p w14:paraId="661753FB">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color w:val="auto"/>
                <w:sz w:val="21"/>
              </w:rPr>
            </w:pPr>
          </w:p>
          <w:p w14:paraId="5271A328">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color w:val="auto"/>
                <w:sz w:val="21"/>
              </w:rPr>
            </w:pPr>
          </w:p>
          <w:p w14:paraId="35221BEC">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color w:val="auto"/>
                <w:sz w:val="24"/>
                <w:szCs w:val="24"/>
              </w:rPr>
            </w:pPr>
            <w:r>
              <w:rPr>
                <w:rFonts w:ascii="Times New Roman" w:hAnsi="Times New Roman" w:cs="Times New Roman"/>
                <w:color w:val="auto"/>
                <w:spacing w:val="1"/>
                <w:sz w:val="24"/>
                <w:szCs w:val="24"/>
              </w:rPr>
              <w:t>各省辖市、济源示</w:t>
            </w:r>
          </w:p>
          <w:p w14:paraId="21B3265D">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color w:val="auto"/>
                <w:sz w:val="24"/>
                <w:szCs w:val="24"/>
              </w:rPr>
            </w:pPr>
            <w:r>
              <w:rPr>
                <w:rFonts w:ascii="Times New Roman" w:hAnsi="Times New Roman" w:cs="Times New Roman"/>
                <w:color w:val="auto"/>
                <w:spacing w:val="4"/>
                <w:sz w:val="24"/>
                <w:szCs w:val="24"/>
              </w:rPr>
              <w:t>范区</w:t>
            </w:r>
            <w:r>
              <w:rPr>
                <w:rFonts w:hint="eastAsia" w:ascii="Times New Roman" w:hAnsi="Times New Roman" w:cs="Times New Roman"/>
                <w:color w:val="auto"/>
                <w:spacing w:val="4"/>
                <w:sz w:val="24"/>
                <w:szCs w:val="24"/>
                <w:lang w:eastAsia="zh-CN"/>
              </w:rPr>
              <w:t>、</w:t>
            </w:r>
            <w:r>
              <w:rPr>
                <w:rFonts w:ascii="Times New Roman" w:hAnsi="Times New Roman" w:cs="Times New Roman"/>
                <w:color w:val="auto"/>
                <w:spacing w:val="-14"/>
                <w:sz w:val="24"/>
                <w:highlight w:val="none"/>
              </w:rPr>
              <w:t>郑州航空港</w:t>
            </w:r>
            <w:r>
              <w:rPr>
                <w:rFonts w:ascii="Times New Roman" w:hAnsi="Times New Roman" w:cs="Times New Roman"/>
                <w:color w:val="auto"/>
                <w:spacing w:val="-11"/>
                <w:sz w:val="24"/>
                <w:highlight w:val="none"/>
              </w:rPr>
              <w:t>经济综合实验区</w:t>
            </w:r>
            <w:r>
              <w:rPr>
                <w:rFonts w:ascii="Times New Roman" w:hAnsi="Times New Roman" w:cs="Times New Roman"/>
                <w:color w:val="auto"/>
                <w:spacing w:val="4"/>
                <w:sz w:val="24"/>
                <w:szCs w:val="24"/>
              </w:rPr>
              <w:t>住房和城乡</w:t>
            </w:r>
            <w:r>
              <w:rPr>
                <w:rFonts w:ascii="Times New Roman" w:hAnsi="Times New Roman" w:cs="Times New Roman"/>
                <w:color w:val="auto"/>
                <w:spacing w:val="2"/>
                <w:sz w:val="24"/>
                <w:szCs w:val="24"/>
              </w:rPr>
              <w:t>建设主管部门意</w:t>
            </w:r>
            <w:r>
              <w:rPr>
                <w:rFonts w:ascii="Times New Roman" w:hAnsi="Times New Roman" w:cs="Times New Roman"/>
                <w:color w:val="auto"/>
                <w:sz w:val="24"/>
                <w:szCs w:val="24"/>
              </w:rPr>
              <w:t>见</w:t>
            </w:r>
          </w:p>
        </w:tc>
        <w:tc>
          <w:tcPr>
            <w:tcW w:w="2507" w:type="dxa"/>
            <w:gridSpan w:val="3"/>
            <w:vAlign w:val="center"/>
          </w:tcPr>
          <w:p w14:paraId="403633E8">
            <w:pPr>
              <w:keepNext w:val="0"/>
              <w:keepLines w:val="0"/>
              <w:pageBreakBefore w:val="0"/>
              <w:widowControl w:val="0"/>
              <w:kinsoku/>
              <w:wordWrap/>
              <w:overflowPunct/>
              <w:topLinePunct w:val="0"/>
              <w:autoSpaceDE w:val="0"/>
              <w:autoSpaceDN w:val="0"/>
              <w:bidi w:val="0"/>
              <w:adjustRightInd/>
              <w:snapToGrid/>
              <w:spacing w:line="256" w:lineRule="auto"/>
              <w:ind w:left="0" w:right="0" w:firstLine="0"/>
              <w:jc w:val="center"/>
              <w:textAlignment w:val="auto"/>
              <w:rPr>
                <w:rFonts w:ascii="Times New Roman" w:hAnsi="Times New Roman" w:cs="Times New Roman"/>
                <w:color w:val="auto"/>
                <w:sz w:val="21"/>
              </w:rPr>
            </w:pPr>
          </w:p>
          <w:p w14:paraId="0B1E2BD8">
            <w:pPr>
              <w:keepNext w:val="0"/>
              <w:keepLines w:val="0"/>
              <w:pageBreakBefore w:val="0"/>
              <w:widowControl w:val="0"/>
              <w:kinsoku/>
              <w:wordWrap/>
              <w:overflowPunct/>
              <w:topLinePunct w:val="0"/>
              <w:autoSpaceDE w:val="0"/>
              <w:autoSpaceDN w:val="0"/>
              <w:bidi w:val="0"/>
              <w:adjustRightInd/>
              <w:snapToGrid/>
              <w:spacing w:line="256" w:lineRule="auto"/>
              <w:ind w:left="0" w:right="0" w:firstLine="0"/>
              <w:jc w:val="center"/>
              <w:textAlignment w:val="auto"/>
              <w:rPr>
                <w:rFonts w:ascii="Times New Roman" w:hAnsi="Times New Roman" w:cs="Times New Roman"/>
                <w:color w:val="auto"/>
                <w:sz w:val="21"/>
              </w:rPr>
            </w:pPr>
          </w:p>
          <w:p w14:paraId="2F31BA44">
            <w:pPr>
              <w:keepNext w:val="0"/>
              <w:keepLines w:val="0"/>
              <w:pageBreakBefore w:val="0"/>
              <w:widowControl w:val="0"/>
              <w:kinsoku/>
              <w:wordWrap/>
              <w:overflowPunct/>
              <w:topLinePunct w:val="0"/>
              <w:autoSpaceDE w:val="0"/>
              <w:autoSpaceDN w:val="0"/>
              <w:bidi w:val="0"/>
              <w:adjustRightInd/>
              <w:snapToGrid/>
              <w:spacing w:line="257" w:lineRule="auto"/>
              <w:ind w:left="0" w:right="0" w:firstLine="0"/>
              <w:jc w:val="center"/>
              <w:textAlignment w:val="auto"/>
              <w:rPr>
                <w:rFonts w:ascii="Times New Roman" w:hAnsi="Times New Roman" w:cs="Times New Roman"/>
                <w:color w:val="auto"/>
                <w:sz w:val="21"/>
              </w:rPr>
            </w:pPr>
          </w:p>
          <w:p w14:paraId="16DED4D0">
            <w:pPr>
              <w:keepNext w:val="0"/>
              <w:keepLines w:val="0"/>
              <w:pageBreakBefore w:val="0"/>
              <w:widowControl w:val="0"/>
              <w:kinsoku/>
              <w:wordWrap/>
              <w:overflowPunct/>
              <w:topLinePunct w:val="0"/>
              <w:autoSpaceDE w:val="0"/>
              <w:autoSpaceDN w:val="0"/>
              <w:bidi w:val="0"/>
              <w:adjustRightInd/>
              <w:snapToGrid/>
              <w:spacing w:line="257" w:lineRule="auto"/>
              <w:ind w:left="0" w:right="0" w:firstLine="0"/>
              <w:jc w:val="center"/>
              <w:textAlignment w:val="auto"/>
              <w:rPr>
                <w:rFonts w:ascii="Times New Roman" w:hAnsi="Times New Roman" w:cs="Times New Roman"/>
                <w:color w:val="auto"/>
                <w:sz w:val="21"/>
              </w:rPr>
            </w:pPr>
          </w:p>
          <w:p w14:paraId="317BDFE0">
            <w:pPr>
              <w:keepNext w:val="0"/>
              <w:keepLines w:val="0"/>
              <w:pageBreakBefore w:val="0"/>
              <w:widowControl w:val="0"/>
              <w:kinsoku/>
              <w:wordWrap/>
              <w:overflowPunct/>
              <w:topLinePunct w:val="0"/>
              <w:autoSpaceDE w:val="0"/>
              <w:autoSpaceDN w:val="0"/>
              <w:bidi w:val="0"/>
              <w:adjustRightInd/>
              <w:snapToGrid/>
              <w:spacing w:line="257" w:lineRule="auto"/>
              <w:ind w:left="0" w:right="0" w:firstLine="0"/>
              <w:jc w:val="center"/>
              <w:textAlignment w:val="auto"/>
              <w:rPr>
                <w:rFonts w:ascii="Times New Roman" w:hAnsi="Times New Roman" w:cs="Times New Roman"/>
                <w:color w:val="auto"/>
                <w:sz w:val="21"/>
              </w:rPr>
            </w:pPr>
          </w:p>
          <w:p w14:paraId="0C80FDFA">
            <w:pPr>
              <w:keepNext w:val="0"/>
              <w:keepLines w:val="0"/>
              <w:pageBreakBefore w:val="0"/>
              <w:widowControl w:val="0"/>
              <w:kinsoku/>
              <w:wordWrap/>
              <w:overflowPunct/>
              <w:topLinePunct w:val="0"/>
              <w:autoSpaceDE w:val="0"/>
              <w:autoSpaceDN w:val="0"/>
              <w:bidi w:val="0"/>
              <w:adjustRightInd/>
              <w:snapToGrid/>
              <w:spacing w:line="257" w:lineRule="auto"/>
              <w:ind w:left="0" w:right="0" w:firstLine="0"/>
              <w:jc w:val="center"/>
              <w:textAlignment w:val="auto"/>
              <w:rPr>
                <w:rFonts w:ascii="Times New Roman" w:hAnsi="Times New Roman" w:cs="Times New Roman"/>
                <w:color w:val="auto"/>
                <w:sz w:val="21"/>
              </w:rPr>
            </w:pPr>
          </w:p>
          <w:p w14:paraId="7846B179">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color w:val="auto"/>
                <w:sz w:val="24"/>
                <w:szCs w:val="24"/>
              </w:rPr>
            </w:pPr>
            <w:r>
              <w:rPr>
                <w:rFonts w:hint="default" w:ascii="Times New Roman" w:hAnsi="Times New Roman" w:cs="Times New Roman"/>
                <w:color w:val="auto"/>
                <w:spacing w:val="13"/>
                <w:sz w:val="24"/>
                <w:szCs w:val="24"/>
                <w:lang w:eastAsia="zh-CN"/>
              </w:rPr>
              <w:t>（</w:t>
            </w:r>
            <w:r>
              <w:rPr>
                <w:rFonts w:ascii="Times New Roman" w:hAnsi="Times New Roman" w:cs="Times New Roman"/>
                <w:color w:val="auto"/>
                <w:spacing w:val="13"/>
                <w:sz w:val="24"/>
                <w:szCs w:val="24"/>
              </w:rPr>
              <w:t>盖章</w:t>
            </w:r>
            <w:r>
              <w:rPr>
                <w:rFonts w:hint="default" w:ascii="Times New Roman" w:hAnsi="Times New Roman" w:cs="Times New Roman"/>
                <w:color w:val="auto"/>
                <w:spacing w:val="13"/>
                <w:sz w:val="24"/>
                <w:szCs w:val="24"/>
                <w:lang w:eastAsia="zh-CN"/>
              </w:rPr>
              <w:t>）</w:t>
            </w:r>
          </w:p>
          <w:p w14:paraId="406A88CF">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color w:val="auto"/>
                <w:sz w:val="24"/>
                <w:szCs w:val="24"/>
              </w:rPr>
            </w:pPr>
            <w:r>
              <w:rPr>
                <w:rFonts w:ascii="Times New Roman" w:hAnsi="Times New Roman" w:cs="Times New Roman"/>
                <w:color w:val="auto"/>
                <w:spacing w:val="-9"/>
                <w:sz w:val="24"/>
                <w:szCs w:val="24"/>
              </w:rPr>
              <w:t>年</w:t>
            </w:r>
            <w:r>
              <w:rPr>
                <w:rFonts w:ascii="Times New Roman" w:hAnsi="Times New Roman" w:cs="Times New Roman"/>
                <w:color w:val="auto"/>
                <w:spacing w:val="15"/>
                <w:sz w:val="24"/>
                <w:szCs w:val="24"/>
              </w:rPr>
              <w:t xml:space="preserve">   </w:t>
            </w:r>
            <w:r>
              <w:rPr>
                <w:rFonts w:ascii="Times New Roman" w:hAnsi="Times New Roman" w:cs="Times New Roman"/>
                <w:color w:val="auto"/>
                <w:spacing w:val="-9"/>
                <w:sz w:val="24"/>
                <w:szCs w:val="24"/>
              </w:rPr>
              <w:t>月</w:t>
            </w:r>
            <w:r>
              <w:rPr>
                <w:rFonts w:ascii="Times New Roman" w:hAnsi="Times New Roman" w:cs="Times New Roman"/>
                <w:color w:val="auto"/>
                <w:spacing w:val="2"/>
                <w:sz w:val="24"/>
                <w:szCs w:val="24"/>
              </w:rPr>
              <w:t xml:space="preserve">     </w:t>
            </w:r>
            <w:r>
              <w:rPr>
                <w:rFonts w:ascii="Times New Roman" w:hAnsi="Times New Roman" w:cs="Times New Roman"/>
                <w:color w:val="auto"/>
                <w:spacing w:val="-9"/>
                <w:sz w:val="24"/>
                <w:szCs w:val="24"/>
              </w:rPr>
              <w:t>日</w:t>
            </w:r>
          </w:p>
        </w:tc>
        <w:tc>
          <w:tcPr>
            <w:tcW w:w="2457" w:type="dxa"/>
            <w:gridSpan w:val="2"/>
            <w:vAlign w:val="center"/>
          </w:tcPr>
          <w:p w14:paraId="65888C56">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firstLine="0"/>
              <w:jc w:val="center"/>
              <w:textAlignment w:val="auto"/>
              <w:rPr>
                <w:rFonts w:ascii="Times New Roman" w:hAnsi="Times New Roman" w:cs="Times New Roman"/>
                <w:color w:val="auto"/>
                <w:sz w:val="21"/>
              </w:rPr>
            </w:pPr>
          </w:p>
          <w:p w14:paraId="20DC1A29">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firstLine="0"/>
              <w:jc w:val="center"/>
              <w:textAlignment w:val="auto"/>
              <w:rPr>
                <w:rFonts w:ascii="Times New Roman" w:hAnsi="Times New Roman" w:cs="Times New Roman"/>
                <w:color w:val="auto"/>
                <w:sz w:val="21"/>
              </w:rPr>
            </w:pPr>
          </w:p>
          <w:p w14:paraId="64577509">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firstLine="0"/>
              <w:jc w:val="center"/>
              <w:textAlignment w:val="auto"/>
              <w:rPr>
                <w:rFonts w:ascii="Times New Roman" w:hAnsi="Times New Roman" w:cs="Times New Roman"/>
                <w:color w:val="auto"/>
                <w:sz w:val="24"/>
                <w:szCs w:val="24"/>
              </w:rPr>
            </w:pPr>
            <w:r>
              <w:rPr>
                <w:rFonts w:ascii="Times New Roman" w:hAnsi="Times New Roman" w:cs="Times New Roman"/>
                <w:color w:val="auto"/>
                <w:spacing w:val="3"/>
                <w:sz w:val="24"/>
                <w:szCs w:val="24"/>
              </w:rPr>
              <w:t>各省辖市</w:t>
            </w:r>
          </w:p>
          <w:p w14:paraId="16F03B15">
            <w:pPr>
              <w:pStyle w:val="19"/>
              <w:keepNext w:val="0"/>
              <w:keepLines w:val="0"/>
              <w:pageBreakBefore w:val="0"/>
              <w:widowControl w:val="0"/>
              <w:kinsoku/>
              <w:wordWrap/>
              <w:overflowPunct/>
              <w:topLinePunct w:val="0"/>
              <w:autoSpaceDE w:val="0"/>
              <w:autoSpaceDN w:val="0"/>
              <w:bidi w:val="0"/>
              <w:adjustRightInd/>
              <w:snapToGrid/>
              <w:spacing w:line="220" w:lineRule="auto"/>
              <w:ind w:left="0" w:right="0" w:firstLine="0"/>
              <w:jc w:val="center"/>
              <w:textAlignment w:val="auto"/>
              <w:rPr>
                <w:rFonts w:ascii="Times New Roman" w:hAnsi="Times New Roman" w:cs="Times New Roman"/>
                <w:color w:val="auto"/>
                <w:sz w:val="24"/>
                <w:szCs w:val="24"/>
              </w:rPr>
            </w:pPr>
            <w:r>
              <w:rPr>
                <w:rFonts w:ascii="Times New Roman" w:hAnsi="Times New Roman" w:cs="Times New Roman"/>
                <w:color w:val="auto"/>
                <w:spacing w:val="-1"/>
                <w:sz w:val="24"/>
                <w:szCs w:val="24"/>
              </w:rPr>
              <w:t>、济源示范区</w:t>
            </w:r>
            <w:r>
              <w:rPr>
                <w:rFonts w:hint="eastAsia" w:ascii="Times New Roman" w:hAnsi="Times New Roman" w:cs="Times New Roman"/>
                <w:color w:val="auto"/>
                <w:spacing w:val="-1"/>
                <w:sz w:val="24"/>
                <w:szCs w:val="24"/>
                <w:lang w:eastAsia="zh-CN"/>
              </w:rPr>
              <w:t>、</w:t>
            </w:r>
            <w:r>
              <w:rPr>
                <w:rFonts w:ascii="Times New Roman" w:hAnsi="Times New Roman" w:cs="Times New Roman"/>
                <w:color w:val="auto"/>
                <w:spacing w:val="-14"/>
                <w:sz w:val="24"/>
                <w:highlight w:val="none"/>
              </w:rPr>
              <w:t>郑州航空港</w:t>
            </w:r>
            <w:r>
              <w:rPr>
                <w:rFonts w:ascii="Times New Roman" w:hAnsi="Times New Roman" w:cs="Times New Roman"/>
                <w:color w:val="auto"/>
                <w:spacing w:val="-11"/>
                <w:sz w:val="24"/>
                <w:highlight w:val="none"/>
              </w:rPr>
              <w:t>经济综合实验区</w:t>
            </w:r>
            <w:r>
              <w:rPr>
                <w:rFonts w:ascii="Times New Roman" w:hAnsi="Times New Roman" w:cs="Times New Roman"/>
                <w:color w:val="auto"/>
                <w:spacing w:val="-1"/>
                <w:sz w:val="24"/>
                <w:szCs w:val="24"/>
              </w:rPr>
              <w:t>建设相关</w:t>
            </w:r>
            <w:r>
              <w:rPr>
                <w:rFonts w:ascii="Times New Roman" w:hAnsi="Times New Roman" w:cs="Times New Roman"/>
                <w:color w:val="auto"/>
                <w:spacing w:val="2"/>
                <w:sz w:val="24"/>
                <w:szCs w:val="24"/>
              </w:rPr>
              <w:t>产业工会、住房和城乡建设主管部门工会，中</w:t>
            </w:r>
            <w:r>
              <w:rPr>
                <w:rFonts w:ascii="Times New Roman" w:hAnsi="Times New Roman" w:cs="Times New Roman"/>
                <w:color w:val="auto"/>
                <w:spacing w:val="1"/>
                <w:sz w:val="24"/>
                <w:szCs w:val="24"/>
              </w:rPr>
              <w:t>央在豫相关企业工会意</w:t>
            </w:r>
            <w:r>
              <w:rPr>
                <w:rFonts w:ascii="Times New Roman" w:hAnsi="Times New Roman" w:cs="Times New Roman"/>
                <w:color w:val="auto"/>
                <w:sz w:val="24"/>
                <w:szCs w:val="24"/>
              </w:rPr>
              <w:t>见</w:t>
            </w:r>
          </w:p>
        </w:tc>
        <w:tc>
          <w:tcPr>
            <w:tcW w:w="2562" w:type="dxa"/>
            <w:gridSpan w:val="2"/>
            <w:vAlign w:val="center"/>
          </w:tcPr>
          <w:p w14:paraId="1E8FCFD0">
            <w:pPr>
              <w:keepNext w:val="0"/>
              <w:keepLines w:val="0"/>
              <w:pageBreakBefore w:val="0"/>
              <w:widowControl w:val="0"/>
              <w:kinsoku/>
              <w:wordWrap/>
              <w:overflowPunct/>
              <w:topLinePunct w:val="0"/>
              <w:autoSpaceDE w:val="0"/>
              <w:autoSpaceDN w:val="0"/>
              <w:bidi w:val="0"/>
              <w:adjustRightInd/>
              <w:snapToGrid/>
              <w:spacing w:line="273" w:lineRule="auto"/>
              <w:ind w:left="0" w:right="0" w:firstLine="0"/>
              <w:jc w:val="center"/>
              <w:textAlignment w:val="auto"/>
              <w:rPr>
                <w:rFonts w:ascii="Times New Roman" w:hAnsi="Times New Roman" w:cs="Times New Roman"/>
                <w:sz w:val="21"/>
              </w:rPr>
            </w:pPr>
          </w:p>
          <w:p w14:paraId="49593D3C">
            <w:pPr>
              <w:keepNext w:val="0"/>
              <w:keepLines w:val="0"/>
              <w:pageBreakBefore w:val="0"/>
              <w:widowControl w:val="0"/>
              <w:kinsoku/>
              <w:wordWrap/>
              <w:overflowPunct/>
              <w:topLinePunct w:val="0"/>
              <w:autoSpaceDE w:val="0"/>
              <w:autoSpaceDN w:val="0"/>
              <w:bidi w:val="0"/>
              <w:adjustRightInd/>
              <w:snapToGrid/>
              <w:spacing w:line="273" w:lineRule="auto"/>
              <w:ind w:left="0" w:right="0" w:firstLine="0"/>
              <w:jc w:val="center"/>
              <w:textAlignment w:val="auto"/>
              <w:rPr>
                <w:rFonts w:ascii="Times New Roman" w:hAnsi="Times New Roman" w:cs="Times New Roman"/>
                <w:sz w:val="21"/>
              </w:rPr>
            </w:pPr>
          </w:p>
          <w:p w14:paraId="6AA79FF9">
            <w:pPr>
              <w:keepNext w:val="0"/>
              <w:keepLines w:val="0"/>
              <w:pageBreakBefore w:val="0"/>
              <w:widowControl w:val="0"/>
              <w:kinsoku/>
              <w:wordWrap/>
              <w:overflowPunct/>
              <w:topLinePunct w:val="0"/>
              <w:autoSpaceDE w:val="0"/>
              <w:autoSpaceDN w:val="0"/>
              <w:bidi w:val="0"/>
              <w:adjustRightInd/>
              <w:snapToGrid/>
              <w:spacing w:line="273" w:lineRule="auto"/>
              <w:ind w:left="0" w:right="0" w:firstLine="0"/>
              <w:jc w:val="center"/>
              <w:textAlignment w:val="auto"/>
              <w:rPr>
                <w:rFonts w:ascii="Times New Roman" w:hAnsi="Times New Roman" w:cs="Times New Roman"/>
                <w:sz w:val="21"/>
              </w:rPr>
            </w:pPr>
          </w:p>
          <w:p w14:paraId="64AE701B">
            <w:pPr>
              <w:keepNext w:val="0"/>
              <w:keepLines w:val="0"/>
              <w:pageBreakBefore w:val="0"/>
              <w:widowControl w:val="0"/>
              <w:kinsoku/>
              <w:wordWrap/>
              <w:overflowPunct/>
              <w:topLinePunct w:val="0"/>
              <w:autoSpaceDE w:val="0"/>
              <w:autoSpaceDN w:val="0"/>
              <w:bidi w:val="0"/>
              <w:adjustRightInd/>
              <w:snapToGrid/>
              <w:spacing w:line="273" w:lineRule="auto"/>
              <w:ind w:left="0" w:right="0" w:firstLine="0"/>
              <w:jc w:val="center"/>
              <w:textAlignment w:val="auto"/>
              <w:rPr>
                <w:rFonts w:ascii="Times New Roman" w:hAnsi="Times New Roman" w:cs="Times New Roman"/>
                <w:sz w:val="21"/>
              </w:rPr>
            </w:pPr>
          </w:p>
          <w:p w14:paraId="5AF7C1A2">
            <w:pPr>
              <w:keepNext w:val="0"/>
              <w:keepLines w:val="0"/>
              <w:pageBreakBefore w:val="0"/>
              <w:widowControl w:val="0"/>
              <w:kinsoku/>
              <w:wordWrap/>
              <w:overflowPunct/>
              <w:topLinePunct w:val="0"/>
              <w:autoSpaceDE w:val="0"/>
              <w:autoSpaceDN w:val="0"/>
              <w:bidi w:val="0"/>
              <w:adjustRightInd/>
              <w:snapToGrid/>
              <w:spacing w:line="273" w:lineRule="auto"/>
              <w:ind w:left="0" w:right="0" w:firstLine="0"/>
              <w:jc w:val="center"/>
              <w:textAlignment w:val="auto"/>
              <w:rPr>
                <w:rFonts w:ascii="Times New Roman" w:hAnsi="Times New Roman" w:cs="Times New Roman"/>
                <w:sz w:val="21"/>
              </w:rPr>
            </w:pPr>
          </w:p>
          <w:p w14:paraId="1DE7F213">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hint="default" w:ascii="Times New Roman" w:hAnsi="Times New Roman" w:cs="Times New Roman"/>
                <w:spacing w:val="13"/>
                <w:sz w:val="24"/>
                <w:szCs w:val="24"/>
                <w:lang w:eastAsia="zh-CN"/>
              </w:rPr>
              <w:t>（</w:t>
            </w:r>
            <w:r>
              <w:rPr>
                <w:rFonts w:ascii="Times New Roman" w:hAnsi="Times New Roman" w:cs="Times New Roman"/>
                <w:spacing w:val="13"/>
                <w:sz w:val="24"/>
                <w:szCs w:val="24"/>
              </w:rPr>
              <w:t>盖章</w:t>
            </w:r>
            <w:r>
              <w:rPr>
                <w:rFonts w:hint="default" w:ascii="Times New Roman" w:hAnsi="Times New Roman" w:cs="Times New Roman"/>
                <w:spacing w:val="13"/>
                <w:sz w:val="24"/>
                <w:szCs w:val="24"/>
                <w:lang w:eastAsia="zh-CN"/>
              </w:rPr>
              <w:t>）</w:t>
            </w:r>
          </w:p>
          <w:p w14:paraId="640A067F">
            <w:pPr>
              <w:pStyle w:val="19"/>
              <w:keepNext w:val="0"/>
              <w:keepLines w:val="0"/>
              <w:pageBreakBefore w:val="0"/>
              <w:widowControl w:val="0"/>
              <w:kinsoku/>
              <w:wordWrap/>
              <w:overflowPunct/>
              <w:topLinePunct w:val="0"/>
              <w:autoSpaceDE w:val="0"/>
              <w:autoSpaceDN w:val="0"/>
              <w:bidi w:val="0"/>
              <w:adjustRightInd/>
              <w:snapToGrid/>
              <w:spacing w:line="219" w:lineRule="auto"/>
              <w:ind w:left="0" w:right="0" w:firstLine="0"/>
              <w:jc w:val="center"/>
              <w:textAlignment w:val="auto"/>
              <w:rPr>
                <w:rFonts w:ascii="Times New Roman" w:hAnsi="Times New Roman" w:cs="Times New Roman"/>
                <w:sz w:val="24"/>
                <w:szCs w:val="24"/>
              </w:rPr>
            </w:pPr>
            <w:r>
              <w:rPr>
                <w:rFonts w:ascii="Times New Roman" w:hAnsi="Times New Roman" w:cs="Times New Roman"/>
                <w:spacing w:val="-9"/>
                <w:sz w:val="24"/>
                <w:szCs w:val="24"/>
              </w:rPr>
              <w:t>年</w:t>
            </w:r>
            <w:r>
              <w:rPr>
                <w:rFonts w:ascii="Times New Roman" w:hAnsi="Times New Roman" w:cs="Times New Roman"/>
                <w:spacing w:val="14"/>
                <w:sz w:val="24"/>
                <w:szCs w:val="24"/>
              </w:rPr>
              <w:t xml:space="preserve">   </w:t>
            </w:r>
            <w:r>
              <w:rPr>
                <w:rFonts w:ascii="Times New Roman" w:hAnsi="Times New Roman" w:cs="Times New Roman"/>
                <w:spacing w:val="-9"/>
                <w:sz w:val="24"/>
                <w:szCs w:val="24"/>
              </w:rPr>
              <w:t>月</w:t>
            </w:r>
            <w:r>
              <w:rPr>
                <w:rFonts w:ascii="Times New Roman" w:hAnsi="Times New Roman" w:cs="Times New Roman"/>
                <w:spacing w:val="25"/>
                <w:sz w:val="24"/>
                <w:szCs w:val="24"/>
              </w:rPr>
              <w:t xml:space="preserve">   </w:t>
            </w:r>
            <w:r>
              <w:rPr>
                <w:rFonts w:ascii="Times New Roman" w:hAnsi="Times New Roman" w:cs="Times New Roman"/>
                <w:spacing w:val="-9"/>
                <w:sz w:val="24"/>
                <w:szCs w:val="24"/>
              </w:rPr>
              <w:t>日</w:t>
            </w:r>
          </w:p>
        </w:tc>
      </w:tr>
    </w:tbl>
    <w:p w14:paraId="31AED0D2">
      <w:pPr>
        <w:spacing w:line="240" w:lineRule="auto"/>
        <w:jc w:val="left"/>
        <w:rPr>
          <w:rFonts w:ascii="Times New Roman" w:hAnsi="Times New Roman" w:eastAsia="方正小标宋简体" w:cs="Times New Roman"/>
          <w:w w:val="95"/>
          <w:sz w:val="44"/>
          <w:szCs w:val="44"/>
        </w:rPr>
      </w:pPr>
      <w:r>
        <w:rPr>
          <w:rFonts w:ascii="Times New Roman" w:hAnsi="Times New Roman" w:eastAsia="方正小标宋简体" w:cs="Times New Roman"/>
          <w:w w:val="95"/>
          <w:sz w:val="44"/>
          <w:szCs w:val="44"/>
        </w:rPr>
        <w:br w:type="page"/>
      </w:r>
    </w:p>
    <w:p w14:paraId="61B7BEAA">
      <w:pPr>
        <w:adjustRightInd w:val="0"/>
        <w:snapToGrid w:val="0"/>
        <w:spacing w:line="680" w:lineRule="exact"/>
        <w:jc w:val="both"/>
        <w:outlineLvl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附件6</w:t>
      </w:r>
    </w:p>
    <w:p w14:paraId="48243A80">
      <w:pPr>
        <w:pStyle w:val="6"/>
        <w:widowControl/>
        <w:autoSpaceDE w:val="0"/>
        <w:autoSpaceDN w:val="0"/>
        <w:adjustRightInd w:val="0"/>
        <w:snapToGrid w:val="0"/>
        <w:spacing w:line="576" w:lineRule="exact"/>
        <w:ind w:firstLine="878" w:firstLineChars="200"/>
        <w:jc w:val="both"/>
        <w:textAlignment w:val="baseline"/>
        <w:outlineLvl w:val="0"/>
        <w:rPr>
          <w:rFonts w:hint="default" w:ascii="Times New Roman" w:hAnsi="Times New Roman" w:eastAsia="方正小标宋简体" w:cs="Times New Roman"/>
          <w:spacing w:val="5"/>
          <w:w w:val="100"/>
          <w:sz w:val="44"/>
          <w:szCs w:val="44"/>
          <w:lang w:eastAsia="zh-CN"/>
        </w:rPr>
      </w:pPr>
      <w:r>
        <w:rPr>
          <w:rFonts w:hint="default" w:ascii="Times New Roman" w:hAnsi="Times New Roman" w:eastAsia="方正小标宋简体" w:cs="Times New Roman"/>
          <w:spacing w:val="5"/>
          <w:w w:val="100"/>
          <w:sz w:val="44"/>
          <w:szCs w:val="44"/>
        </w:rPr>
        <w:t>2026年河南省手工木工</w:t>
      </w:r>
      <w:r>
        <w:rPr>
          <w:rFonts w:hint="default" w:ascii="Times New Roman" w:hAnsi="Times New Roman" w:eastAsia="方正小标宋简体" w:cs="Times New Roman"/>
          <w:spacing w:val="5"/>
          <w:w w:val="100"/>
          <w:sz w:val="44"/>
          <w:szCs w:val="44"/>
          <w:lang w:eastAsia="zh-CN"/>
        </w:rPr>
        <w:t>职业技能竞赛</w:t>
      </w:r>
    </w:p>
    <w:p w14:paraId="1F28835E">
      <w:pPr>
        <w:pStyle w:val="6"/>
        <w:widowControl/>
        <w:autoSpaceDE w:val="0"/>
        <w:autoSpaceDN w:val="0"/>
        <w:adjustRightInd w:val="0"/>
        <w:snapToGrid w:val="0"/>
        <w:spacing w:line="576" w:lineRule="exact"/>
        <w:ind w:firstLine="3512" w:firstLineChars="800"/>
        <w:jc w:val="both"/>
        <w:textAlignment w:val="baseline"/>
        <w:outlineLvl w:val="0"/>
        <w:rPr>
          <w:rFonts w:hint="default" w:ascii="Times New Roman" w:hAnsi="Times New Roman" w:eastAsia="方正小标宋简体" w:cs="Times New Roman"/>
          <w:spacing w:val="5"/>
          <w:w w:val="100"/>
          <w:sz w:val="44"/>
          <w:szCs w:val="44"/>
        </w:rPr>
      </w:pPr>
      <w:r>
        <w:rPr>
          <w:rFonts w:hint="default" w:ascii="Times New Roman" w:hAnsi="Times New Roman" w:eastAsia="方正小标宋简体" w:cs="Times New Roman"/>
          <w:spacing w:val="5"/>
          <w:w w:val="100"/>
          <w:sz w:val="44"/>
          <w:szCs w:val="44"/>
        </w:rPr>
        <w:t>实施方案</w:t>
      </w:r>
    </w:p>
    <w:p w14:paraId="66676AE8">
      <w:pPr>
        <w:ind w:firstLine="618" w:firstLineChars="200"/>
        <w:contextualSpacing/>
        <w:rPr>
          <w:rFonts w:ascii="Times New Roman" w:hAnsi="Times New Roman" w:eastAsia="仿宋_GB2312" w:cs="Times New Roman"/>
          <w:bCs/>
          <w:sz w:val="32"/>
          <w:szCs w:val="32"/>
        </w:rPr>
      </w:pPr>
    </w:p>
    <w:p w14:paraId="3E316C3D">
      <w:pPr>
        <w:spacing w:line="560" w:lineRule="exact"/>
        <w:ind w:firstLine="618" w:firstLineChars="200"/>
        <w:contextualSpacing/>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深入贯彻习近平总书记关于技能人才工作的重要指示批示精神，落实人才强省战略部署，以职业技能竞赛为抓手，全面提升我省手工木工专业技能水平与综合素养，大力弘扬劳模精神、劳动精神、工匠精神，在全社会营造劳动光荣、技能宝贵、创造伟大的浓厚氛围坚持“以赛促学、以赛促训、以赛促评、以赛促建”，充分发挥竞赛在技能人才培养、职业技能培训和高技能人才队伍建设中的引领作用，推动手工木工行业转型升级与高质量发展，特制定本实施方案。</w:t>
      </w:r>
    </w:p>
    <w:p w14:paraId="69E3BCF9">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hint="default" w:ascii="Times New Roman" w:hAnsi="Times New Roman" w:eastAsia="黑体" w:cs="Times New Roman"/>
          <w:b w:val="0"/>
          <w:bCs w:val="0"/>
          <w:sz w:val="32"/>
          <w:szCs w:val="32"/>
        </w:rPr>
        <w:t>一、竞赛工种</w:t>
      </w:r>
    </w:p>
    <w:p w14:paraId="2A6B45D4">
      <w:pPr>
        <w:spacing w:line="560" w:lineRule="exact"/>
        <w:ind w:firstLine="618"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工种名称：</w:t>
      </w:r>
      <w:r>
        <w:rPr>
          <w:rFonts w:hint="default" w:ascii="Times New Roman" w:hAnsi="Times New Roman" w:eastAsia="仿宋_GB2312" w:cs="Times New Roman"/>
          <w:sz w:val="32"/>
          <w:szCs w:val="32"/>
        </w:rPr>
        <w:t>手工木工</w:t>
      </w:r>
    </w:p>
    <w:p w14:paraId="2D9D48BF">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工种编码：6-06-03-01</w:t>
      </w:r>
    </w:p>
    <w:p w14:paraId="7A2D6959">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ascii="Times New Roman" w:hAnsi="Times New Roman" w:eastAsia="黑体" w:cs="Times New Roman"/>
          <w:b w:val="0"/>
          <w:bCs w:val="0"/>
          <w:sz w:val="32"/>
          <w:szCs w:val="32"/>
        </w:rPr>
        <w:t>二、竞赛组织机构</w:t>
      </w:r>
    </w:p>
    <w:p w14:paraId="7E7CEB09">
      <w:pPr>
        <w:spacing w:line="560" w:lineRule="exact"/>
        <w:ind w:firstLine="618" w:firstLineChars="200"/>
        <w:contextualSpacing/>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（一）主办单位</w:t>
      </w:r>
    </w:p>
    <w:p w14:paraId="73579DBD">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河南省住房和城乡建设厅</w:t>
      </w:r>
    </w:p>
    <w:p w14:paraId="35BDF8A0">
      <w:pPr>
        <w:spacing w:line="560" w:lineRule="exact"/>
        <w:ind w:firstLine="618" w:firstLineChars="200"/>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河南省人力资源和社会保障厅</w:t>
      </w:r>
    </w:p>
    <w:p w14:paraId="7DDA65F0">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河南省农业交通建设工会委员会</w:t>
      </w:r>
    </w:p>
    <w:p w14:paraId="4D037CF9">
      <w:pPr>
        <w:spacing w:line="560" w:lineRule="exact"/>
        <w:ind w:firstLine="618" w:firstLineChars="200"/>
        <w:contextualSpacing/>
        <w:rPr>
          <w:rFonts w:hint="default" w:ascii="Times New Roman" w:hAnsi="Times New Roman" w:eastAsia="楷体_GB2312" w:cs="Times New Roman"/>
          <w:sz w:val="32"/>
          <w:szCs w:val="32"/>
        </w:rPr>
      </w:pPr>
      <w:r>
        <w:rPr>
          <w:rFonts w:ascii="Times New Roman" w:hAnsi="Times New Roman" w:eastAsia="楷体_GB2312" w:cs="Times New Roman"/>
          <w:sz w:val="32"/>
          <w:szCs w:val="32"/>
        </w:rPr>
        <w:t>（二）承办单位</w:t>
      </w:r>
    </w:p>
    <w:p w14:paraId="22351791">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河南省住房保障和房地产业发展中心</w:t>
      </w:r>
    </w:p>
    <w:p w14:paraId="03A121AB">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河南省</w:t>
      </w:r>
      <w:r>
        <w:rPr>
          <w:rFonts w:hint="default" w:ascii="Times New Roman" w:hAnsi="Times New Roman" w:eastAsia="仿宋_GB2312" w:cs="Times New Roman"/>
          <w:sz w:val="32"/>
          <w:szCs w:val="32"/>
        </w:rPr>
        <w:t>建筑装饰装修协会</w:t>
      </w:r>
    </w:p>
    <w:p w14:paraId="790FE173">
      <w:pPr>
        <w:spacing w:line="560" w:lineRule="exact"/>
        <w:ind w:firstLine="618" w:firstLineChars="200"/>
        <w:contextualSpacing/>
        <w:rPr>
          <w:rFonts w:hint="default" w:ascii="Times New Roman" w:hAnsi="Times New Roman" w:eastAsia="楷体_GB2312" w:cs="Times New Roman"/>
          <w:sz w:val="32"/>
          <w:szCs w:val="32"/>
        </w:rPr>
      </w:pPr>
      <w:r>
        <w:rPr>
          <w:rFonts w:ascii="Times New Roman" w:hAnsi="Times New Roman" w:eastAsia="楷体_GB2312" w:cs="Times New Roman"/>
          <w:sz w:val="32"/>
          <w:szCs w:val="32"/>
        </w:rPr>
        <w:t>（</w:t>
      </w:r>
      <w:r>
        <w:rPr>
          <w:rFonts w:hint="default" w:ascii="Times New Roman" w:hAnsi="Times New Roman" w:eastAsia="楷体_GB2312" w:cs="Times New Roman"/>
          <w:sz w:val="32"/>
          <w:szCs w:val="32"/>
        </w:rPr>
        <w:t>三</w:t>
      </w:r>
      <w:r>
        <w:rPr>
          <w:rFonts w:ascii="Times New Roman" w:hAnsi="Times New Roman" w:eastAsia="楷体_GB2312" w:cs="Times New Roman"/>
          <w:sz w:val="32"/>
          <w:szCs w:val="32"/>
        </w:rPr>
        <w:t>）</w:t>
      </w:r>
      <w:r>
        <w:rPr>
          <w:rFonts w:hint="default" w:ascii="Times New Roman" w:hAnsi="Times New Roman" w:eastAsia="楷体_GB2312" w:cs="Times New Roman"/>
          <w:sz w:val="32"/>
          <w:szCs w:val="32"/>
        </w:rPr>
        <w:t>协</w:t>
      </w:r>
      <w:r>
        <w:rPr>
          <w:rFonts w:ascii="Times New Roman" w:hAnsi="Times New Roman" w:eastAsia="楷体_GB2312" w:cs="Times New Roman"/>
          <w:sz w:val="32"/>
          <w:szCs w:val="32"/>
        </w:rPr>
        <w:t>办单位</w:t>
      </w:r>
    </w:p>
    <w:p w14:paraId="7969DDA6">
      <w:pPr>
        <w:spacing w:line="560" w:lineRule="exact"/>
        <w:ind w:firstLine="618" w:firstLineChars="200"/>
        <w:contextualSpacing/>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shd w:val="clear" w:color="auto" w:fill="FFFFFF"/>
        </w:rPr>
        <w:t>郑州工业技师学院</w:t>
      </w:r>
    </w:p>
    <w:p w14:paraId="6EC79E13">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lang w:eastAsia="zh-CN"/>
        </w:rPr>
        <w:t>成立2026年河南省住房城乡建设行业职业技能大赛暨第二届全国住房城乡建设行业职业技能大赛河南省选拔赛手工木工赛项决赛组委会</w:t>
      </w:r>
      <w:r>
        <w:rPr>
          <w:rFonts w:ascii="Times New Roman" w:hAnsi="Times New Roman" w:eastAsia="仿宋_GB2312" w:cs="Times New Roman"/>
          <w:sz w:val="32"/>
          <w:szCs w:val="32"/>
        </w:rPr>
        <w:t>，</w:t>
      </w:r>
      <w:r>
        <w:rPr>
          <w:rFonts w:hint="default" w:ascii="Times New Roman" w:hAnsi="Times New Roman" w:eastAsia="仿宋_GB2312" w:cs="Times New Roman"/>
          <w:sz w:val="32"/>
          <w:szCs w:val="32"/>
        </w:rPr>
        <w:t>决赛</w:t>
      </w:r>
      <w:r>
        <w:rPr>
          <w:rFonts w:ascii="Times New Roman" w:hAnsi="Times New Roman" w:eastAsia="仿宋_GB2312" w:cs="Times New Roman"/>
          <w:sz w:val="32"/>
          <w:szCs w:val="32"/>
        </w:rPr>
        <w:t>组委会办公室设在河南省</w:t>
      </w:r>
      <w:r>
        <w:rPr>
          <w:rFonts w:hint="default" w:ascii="Times New Roman" w:hAnsi="Times New Roman" w:eastAsia="仿宋_GB2312" w:cs="Times New Roman"/>
          <w:sz w:val="32"/>
          <w:szCs w:val="32"/>
        </w:rPr>
        <w:t>建筑装饰装修协会</w:t>
      </w:r>
      <w:r>
        <w:rPr>
          <w:rFonts w:ascii="Times New Roman" w:hAnsi="Times New Roman" w:eastAsia="仿宋_GB2312" w:cs="Times New Roman"/>
          <w:sz w:val="32"/>
          <w:szCs w:val="32"/>
        </w:rPr>
        <w:t>秘书处，具体负责</w:t>
      </w:r>
      <w:r>
        <w:rPr>
          <w:rFonts w:hint="default" w:ascii="Times New Roman" w:hAnsi="Times New Roman" w:eastAsia="仿宋_GB2312" w:cs="Times New Roman"/>
          <w:sz w:val="32"/>
          <w:szCs w:val="32"/>
          <w:lang w:eastAsia="zh-CN"/>
        </w:rPr>
        <w:t>省级</w:t>
      </w:r>
      <w:r>
        <w:rPr>
          <w:rFonts w:ascii="Times New Roman" w:hAnsi="Times New Roman" w:eastAsia="仿宋_GB2312" w:cs="Times New Roman"/>
          <w:sz w:val="32"/>
          <w:szCs w:val="32"/>
        </w:rPr>
        <w:t>决赛实施工作。</w:t>
      </w:r>
    </w:p>
    <w:p w14:paraId="7E77F94E">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ascii="Times New Roman" w:hAnsi="Times New Roman" w:eastAsia="黑体" w:cs="Times New Roman"/>
          <w:b w:val="0"/>
          <w:bCs w:val="0"/>
          <w:sz w:val="32"/>
          <w:szCs w:val="32"/>
        </w:rPr>
        <w:t>三、参赛选手条件、名额及组队</w:t>
      </w:r>
    </w:p>
    <w:p w14:paraId="61C8B765">
      <w:pPr>
        <w:pStyle w:val="9"/>
        <w:widowControl w:val="0"/>
        <w:spacing w:before="0" w:beforeAutospacing="0" w:after="0" w:afterAutospacing="0" w:line="560" w:lineRule="exact"/>
        <w:ind w:firstLine="618" w:firstLineChars="200"/>
        <w:contextualSpacing/>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全省住房和城乡建设系统各单位在职职工</w:t>
      </w:r>
      <w:r>
        <w:rPr>
          <w:rFonts w:hint="default"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含农民工</w:t>
      </w:r>
      <w:r>
        <w:rPr>
          <w:rFonts w:hint="default"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、与相关行业企事业单位签订劳动合同并经所在单位工会审核盖章同意的职工均可报名参加竞赛，对于选手身份与实际不符的，取消该选手参赛成绩和相关荣誉。已获得“中华技能大奖”</w:t>
      </w:r>
      <w:r>
        <w:rPr>
          <w:rFonts w:hint="default" w:ascii="Times New Roman" w:hAnsi="Times New Roman" w:eastAsia="仿宋_GB2312" w:cs="Times New Roman"/>
          <w:kern w:val="2"/>
          <w:sz w:val="32"/>
          <w:szCs w:val="32"/>
          <w:lang w:eastAsia="zh-CN"/>
        </w:rPr>
        <w:t>、</w:t>
      </w:r>
      <w:r>
        <w:rPr>
          <w:rFonts w:ascii="Times New Roman" w:hAnsi="Times New Roman" w:eastAsia="仿宋_GB2312" w:cs="Times New Roman"/>
          <w:kern w:val="2"/>
          <w:sz w:val="32"/>
          <w:szCs w:val="32"/>
        </w:rPr>
        <w:t>“全国技术能手”称号的职工不得参赛。</w:t>
      </w:r>
    </w:p>
    <w:p w14:paraId="714E8A93">
      <w:pPr>
        <w:pStyle w:val="9"/>
        <w:widowControl w:val="0"/>
        <w:spacing w:before="0" w:beforeAutospacing="0" w:after="0" w:afterAutospacing="0" w:line="560" w:lineRule="exact"/>
        <w:ind w:firstLine="618" w:firstLineChars="200"/>
        <w:contextualSpacing/>
        <w:jc w:val="both"/>
        <w:rPr>
          <w:rFonts w:ascii="Times New Roman" w:hAnsi="Times New Roman" w:eastAsia="仿宋_GB2312" w:cs="Times New Roman"/>
          <w:kern w:val="2"/>
          <w:sz w:val="32"/>
          <w:szCs w:val="32"/>
        </w:rPr>
      </w:pPr>
      <w:r>
        <w:rPr>
          <w:rFonts w:ascii="Times New Roman" w:hAnsi="Times New Roman" w:eastAsia="仿宋_GB2312" w:cs="Times New Roman"/>
          <w:color w:val="auto"/>
          <w:kern w:val="2"/>
          <w:sz w:val="32"/>
          <w:szCs w:val="32"/>
        </w:rPr>
        <w:t>第二届全国住房城乡建设行业职业技能大赛河南选拔赛手工木工职业技能竞赛</w:t>
      </w:r>
      <w:r>
        <w:rPr>
          <w:rFonts w:ascii="Times New Roman" w:hAnsi="Times New Roman" w:eastAsia="仿宋_GB2312" w:cs="Times New Roman"/>
          <w:kern w:val="2"/>
          <w:sz w:val="32"/>
          <w:szCs w:val="32"/>
        </w:rPr>
        <w:t>原则上分为地方选拔赛和省级决赛两个阶段。参加省级决赛的选手应经过层层比赛产生，代表队原则上由3名选手组成，省级决赛参赛代表队原则上不少于14支，不多于29支，参赛选手不少于42人。</w:t>
      </w:r>
      <w:r>
        <w:rPr>
          <w:rFonts w:hint="default" w:ascii="Times New Roman" w:hAnsi="Times New Roman" w:eastAsia="仿宋_GB2312" w:cs="Times New Roman"/>
          <w:kern w:val="2"/>
          <w:sz w:val="32"/>
          <w:szCs w:val="32"/>
        </w:rPr>
        <w:t>各代表队可推荐裁判</w:t>
      </w:r>
      <w:r>
        <w:rPr>
          <w:rFonts w:hint="eastAsia" w:ascii="Times New Roman" w:hAnsi="Times New Roman" w:eastAsia="仿宋_GB2312" w:cs="Times New Roman"/>
          <w:kern w:val="2"/>
          <w:sz w:val="32"/>
          <w:szCs w:val="32"/>
          <w:lang w:val="en-US" w:eastAsia="zh-CN"/>
        </w:rPr>
        <w:t>人选</w:t>
      </w:r>
      <w:r>
        <w:rPr>
          <w:rFonts w:hint="default" w:ascii="Times New Roman" w:hAnsi="Times New Roman" w:eastAsia="仿宋_GB2312" w:cs="Times New Roman"/>
          <w:kern w:val="2"/>
          <w:sz w:val="32"/>
          <w:szCs w:val="32"/>
        </w:rPr>
        <w:t>1名。</w:t>
      </w:r>
    </w:p>
    <w:p w14:paraId="043ADDB4">
      <w:pPr>
        <w:pStyle w:val="9"/>
        <w:widowControl w:val="0"/>
        <w:spacing w:before="0" w:beforeAutospacing="0" w:after="0" w:afterAutospacing="0" w:line="560" w:lineRule="exact"/>
        <w:ind w:firstLine="618" w:firstLineChars="200"/>
        <w:contextualSpacing/>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地方选拔赛原则上由各省辖市、济源示范区、郑州航空港经济综合实验区住房城乡建设主管部门和建设系统相关产业工会联合组织实施，选拔出的优秀选手作为地方代表队参加省级决赛。原则上省级决赛所在城市和郑州市可组建2支代表队，其他省辖市、济源示范区、郑州航空港</w:t>
      </w:r>
      <w:r>
        <w:rPr>
          <w:rFonts w:hint="default" w:ascii="Times New Roman" w:hAnsi="Times New Roman" w:eastAsia="仿宋_GB2312" w:cs="Times New Roman"/>
          <w:kern w:val="2"/>
          <w:sz w:val="32"/>
          <w:szCs w:val="32"/>
          <w:lang w:eastAsia="zh-CN"/>
        </w:rPr>
        <w:t>经济综合实验</w:t>
      </w:r>
      <w:r>
        <w:rPr>
          <w:rFonts w:ascii="Times New Roman" w:hAnsi="Times New Roman" w:eastAsia="仿宋_GB2312" w:cs="Times New Roman"/>
          <w:kern w:val="2"/>
          <w:sz w:val="32"/>
          <w:szCs w:val="32"/>
        </w:rPr>
        <w:t>区可组建1支代表队。</w:t>
      </w:r>
    </w:p>
    <w:p w14:paraId="3AA2AB14">
      <w:pPr>
        <w:pStyle w:val="9"/>
        <w:widowControl w:val="0"/>
        <w:spacing w:before="0" w:beforeAutospacing="0" w:after="0" w:afterAutospacing="0" w:line="560" w:lineRule="exact"/>
        <w:ind w:firstLine="618" w:firstLineChars="200"/>
        <w:contextualSpacing/>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中央在豫相关企业</w:t>
      </w:r>
      <w:r>
        <w:rPr>
          <w:rFonts w:hint="default"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省内法人注册单位</w:t>
      </w:r>
      <w:r>
        <w:rPr>
          <w:rFonts w:hint="default" w:ascii="Times New Roman" w:hAnsi="Times New Roman" w:eastAsia="仿宋_GB2312" w:cs="Times New Roman"/>
          <w:kern w:val="2"/>
          <w:sz w:val="32"/>
          <w:szCs w:val="32"/>
        </w:rPr>
        <w:t>）</w:t>
      </w:r>
      <w:r>
        <w:rPr>
          <w:rFonts w:ascii="Times New Roman" w:hAnsi="Times New Roman" w:eastAsia="仿宋_GB2312" w:cs="Times New Roman"/>
          <w:kern w:val="2"/>
          <w:sz w:val="32"/>
          <w:szCs w:val="32"/>
        </w:rPr>
        <w:t>报</w:t>
      </w:r>
      <w:r>
        <w:rPr>
          <w:rFonts w:ascii="Times New Roman" w:hAnsi="Times New Roman" w:eastAsia="仿宋_GB2312" w:cs="Times New Roman"/>
          <w:color w:val="auto"/>
          <w:kern w:val="2"/>
          <w:sz w:val="32"/>
          <w:szCs w:val="32"/>
        </w:rPr>
        <w:t>省</w:t>
      </w:r>
      <w:r>
        <w:rPr>
          <w:rFonts w:hint="default" w:ascii="Times New Roman" w:hAnsi="Times New Roman" w:eastAsia="仿宋_GB2312" w:cs="Times New Roman"/>
          <w:color w:val="auto"/>
          <w:kern w:val="2"/>
          <w:sz w:val="32"/>
          <w:szCs w:val="32"/>
          <w:lang w:eastAsia="zh-CN"/>
        </w:rPr>
        <w:t>选拔</w:t>
      </w:r>
      <w:r>
        <w:rPr>
          <w:rFonts w:ascii="Times New Roman" w:hAnsi="Times New Roman" w:eastAsia="仿宋_GB2312" w:cs="Times New Roman"/>
          <w:color w:val="auto"/>
          <w:kern w:val="2"/>
          <w:sz w:val="32"/>
          <w:szCs w:val="32"/>
        </w:rPr>
        <w:t>赛组委会办公室</w:t>
      </w:r>
      <w:r>
        <w:rPr>
          <w:rFonts w:ascii="Times New Roman" w:hAnsi="Times New Roman" w:eastAsia="仿宋_GB2312" w:cs="Times New Roman"/>
          <w:kern w:val="2"/>
          <w:sz w:val="32"/>
          <w:szCs w:val="32"/>
        </w:rPr>
        <w:t>后可单独组织选拔赛，经选拔产生的优秀选手作为特邀代表队参加省级决赛。原则上中央在豫相关企业以集团公司名义可组建1支代表队。</w:t>
      </w:r>
    </w:p>
    <w:p w14:paraId="0E54109E">
      <w:pPr>
        <w:pStyle w:val="9"/>
        <w:widowControl w:val="0"/>
        <w:spacing w:before="0" w:beforeAutospacing="0" w:after="0" w:afterAutospacing="0" w:line="560" w:lineRule="exact"/>
        <w:ind w:firstLine="618" w:firstLineChars="200"/>
        <w:contextualSpacing/>
        <w:jc w:val="both"/>
        <w:rPr>
          <w:rFonts w:ascii="Times New Roman" w:hAnsi="Times New Roman" w:eastAsia="仿宋_GB2312" w:cs="Times New Roman"/>
          <w:kern w:val="2"/>
          <w:sz w:val="32"/>
          <w:szCs w:val="32"/>
        </w:rPr>
      </w:pPr>
      <w:r>
        <w:rPr>
          <w:rFonts w:ascii="Times New Roman" w:hAnsi="Times New Roman" w:eastAsia="仿宋_GB2312" w:cs="Times New Roman"/>
          <w:kern w:val="2"/>
          <w:sz w:val="32"/>
          <w:szCs w:val="32"/>
        </w:rPr>
        <w:t>承办单位负责对地方选拔赛进行督促和指导。各参赛单位要成立竞赛组织机构，负责所在单位选拔工作。选拔赛阶段的竞赛方式及优胜人员奖励措施由举办单位根据本地、本单位实际确定。</w:t>
      </w:r>
    </w:p>
    <w:p w14:paraId="6C476DD5">
      <w:pPr>
        <w:numPr>
          <w:ilvl w:val="0"/>
          <w:numId w:val="0"/>
        </w:numPr>
        <w:spacing w:line="560" w:lineRule="exact"/>
        <w:ind w:firstLine="618" w:firstLineChars="200"/>
        <w:contextualSpacing/>
        <w:rPr>
          <w:rStyle w:val="14"/>
          <w:rFonts w:hint="default" w:ascii="Times New Roman" w:hAnsi="Times New Roman" w:eastAsia="黑体" w:cs="Times New Roman"/>
          <w:b w:val="0"/>
          <w:bCs w:val="0"/>
          <w:sz w:val="32"/>
          <w:szCs w:val="32"/>
        </w:rPr>
      </w:pPr>
      <w:r>
        <w:rPr>
          <w:rFonts w:hint="eastAsia" w:ascii="Times New Roman" w:hAnsi="Times New Roman" w:eastAsia="黑体" w:cs="Times New Roman"/>
          <w:b w:val="0"/>
          <w:bCs w:val="0"/>
          <w:kern w:val="2"/>
          <w:sz w:val="32"/>
          <w:szCs w:val="32"/>
          <w:lang w:val="en-US" w:eastAsia="zh-CN" w:bidi="ar-SA"/>
        </w:rPr>
        <w:t>四、</w:t>
      </w:r>
      <w:r>
        <w:rPr>
          <w:rStyle w:val="14"/>
          <w:rFonts w:ascii="Times New Roman" w:hAnsi="Times New Roman" w:eastAsia="黑体" w:cs="Times New Roman"/>
          <w:b w:val="0"/>
          <w:bCs w:val="0"/>
          <w:sz w:val="32"/>
          <w:szCs w:val="32"/>
        </w:rPr>
        <w:t>竞赛</w:t>
      </w:r>
      <w:r>
        <w:rPr>
          <w:rStyle w:val="14"/>
          <w:rFonts w:hint="default" w:ascii="Times New Roman" w:hAnsi="Times New Roman" w:eastAsia="黑体" w:cs="Times New Roman"/>
          <w:b w:val="0"/>
          <w:bCs w:val="0"/>
          <w:sz w:val="32"/>
          <w:szCs w:val="32"/>
        </w:rPr>
        <w:t>时间地点</w:t>
      </w:r>
    </w:p>
    <w:p w14:paraId="029B8062">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各地选拔赛应于</w:t>
      </w:r>
      <w:r>
        <w:rPr>
          <w:rFonts w:hint="eastAsia" w:ascii="Times New Roman" w:hAnsi="Times New Roman" w:eastAsia="仿宋_GB2312" w:cs="Times New Roman"/>
          <w:sz w:val="32"/>
          <w:szCs w:val="32"/>
          <w:lang w:val="en-US" w:eastAsia="zh-CN"/>
        </w:rPr>
        <w:t>7</w:t>
      </w:r>
      <w:r>
        <w:rPr>
          <w:rFonts w:hint="default"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15</w:t>
      </w:r>
      <w:r>
        <w:rPr>
          <w:rFonts w:hint="default" w:ascii="Times New Roman" w:hAnsi="Times New Roman" w:eastAsia="仿宋_GB2312" w:cs="Times New Roman"/>
          <w:sz w:val="32"/>
          <w:szCs w:val="32"/>
        </w:rPr>
        <w:t>日前结束，省级决赛拟定于2026年7月</w:t>
      </w:r>
      <w:r>
        <w:rPr>
          <w:rFonts w:hint="eastAsia" w:ascii="Times New Roman" w:hAnsi="Times New Roman" w:eastAsia="仿宋_GB2312" w:cs="Times New Roman"/>
          <w:sz w:val="32"/>
          <w:szCs w:val="32"/>
          <w:lang w:val="en-US" w:eastAsia="zh-CN"/>
        </w:rPr>
        <w:t>底</w:t>
      </w:r>
      <w:r>
        <w:rPr>
          <w:rFonts w:hint="default" w:ascii="Times New Roman" w:hAnsi="Times New Roman" w:eastAsia="仿宋_GB2312" w:cs="Times New Roman"/>
          <w:sz w:val="32"/>
          <w:szCs w:val="32"/>
        </w:rPr>
        <w:t>在郑州市举行，有关事项另行通知。</w:t>
      </w:r>
    </w:p>
    <w:p w14:paraId="4D0CEFF5">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hint="default" w:ascii="Times New Roman" w:hAnsi="Times New Roman" w:eastAsia="黑体" w:cs="Times New Roman"/>
          <w:b w:val="0"/>
          <w:bCs w:val="0"/>
          <w:sz w:val="32"/>
          <w:szCs w:val="32"/>
        </w:rPr>
        <w:t>五、竞赛内容</w:t>
      </w:r>
    </w:p>
    <w:p w14:paraId="79F6413C">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竞赛</w:t>
      </w:r>
      <w:r>
        <w:rPr>
          <w:rFonts w:ascii="Times New Roman" w:hAnsi="Times New Roman" w:eastAsia="仿宋_GB2312" w:cs="Times New Roman"/>
          <w:sz w:val="32"/>
          <w:szCs w:val="32"/>
        </w:rPr>
        <w:t>试题以国家职业技能标准《手工木工（2019 年版）》（职业编码 6-06-03-01）高级工及以上技能要求</w:t>
      </w:r>
      <w:r>
        <w:rPr>
          <w:rFonts w:hint="default" w:ascii="Times New Roman" w:hAnsi="Times New Roman" w:eastAsia="仿宋_GB2312" w:cs="Times New Roman"/>
          <w:sz w:val="32"/>
          <w:szCs w:val="32"/>
        </w:rPr>
        <w:t>为基础，</w:t>
      </w:r>
      <w:r>
        <w:rPr>
          <w:rFonts w:ascii="Times New Roman" w:hAnsi="Times New Roman" w:eastAsia="仿宋_GB2312" w:cs="Times New Roman"/>
          <w:sz w:val="32"/>
          <w:szCs w:val="32"/>
        </w:rPr>
        <w:t>适当增加新知识、新技术、新要求等内容命题。试题聚焦手工木工施工基础知识，常用手工工具使用，常用木材、人造板材及配件（榫卯连接件、五金固件等），常用木结构连接方式和木结构支架制作安装，安全生产与环境保护等方面，以手工木工综合能力竞赛为导向，侧重实际操作应用能力。</w:t>
      </w:r>
    </w:p>
    <w:p w14:paraId="0960BD7B">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参赛选手应掌握建筑识图、建筑施工基础知识，常用设备和机具、量具、仪器仪表的使用，木结构工程的构造知识，常用木材种类、特性、疵病及配件的知识，木作加工、安装必需的一般数学计算和建筑力学知识，安全生产与环境保护知识，相关法律法规知识等。</w:t>
      </w:r>
    </w:p>
    <w:p w14:paraId="6CBC5830">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本次竞赛</w:t>
      </w:r>
      <w:r>
        <w:rPr>
          <w:rFonts w:ascii="Times New Roman" w:hAnsi="Times New Roman" w:eastAsia="仿宋_GB2312" w:cs="Times New Roman"/>
          <w:sz w:val="32"/>
          <w:szCs w:val="32"/>
        </w:rPr>
        <w:t>包括理论知识考试和操作技能考核两部分，其中理论知识考试成绩占总成绩的30%，操作技能考核成绩占总成绩的70%。</w:t>
      </w:r>
    </w:p>
    <w:p w14:paraId="01C0E1F0">
      <w:pPr>
        <w:spacing w:line="560" w:lineRule="exact"/>
        <w:ind w:firstLine="618" w:firstLineChars="200"/>
        <w:contextualSpacing/>
        <w:rPr>
          <w:rFonts w:hint="default" w:ascii="Times New Roman" w:hAnsi="Times New Roman" w:eastAsia="楷体_GB2312" w:cs="Times New Roman"/>
          <w:sz w:val="32"/>
          <w:szCs w:val="32"/>
        </w:rPr>
      </w:pPr>
      <w:bookmarkStart w:id="9" w:name="_Toc16767"/>
      <w:r>
        <w:rPr>
          <w:rFonts w:ascii="Times New Roman" w:hAnsi="Times New Roman" w:eastAsia="楷体_GB2312" w:cs="Times New Roman"/>
          <w:sz w:val="32"/>
          <w:szCs w:val="32"/>
        </w:rPr>
        <w:t>（一）理论知识考试</w:t>
      </w:r>
      <w:bookmarkEnd w:id="9"/>
    </w:p>
    <w:p w14:paraId="795238AC">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ascii="Times New Roman" w:hAnsi="Times New Roman" w:eastAsia="仿宋_GB2312" w:cs="Times New Roman"/>
          <w:sz w:val="32"/>
          <w:szCs w:val="32"/>
        </w:rPr>
        <w:t>理论知识考试类型</w:t>
      </w:r>
    </w:p>
    <w:p w14:paraId="6796FC7F">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理论知识考试试题分为单项选择题、多项选择题和判断题。理论知识考试试卷实行百分制，共80题，其中单项选择题40题，</w:t>
      </w:r>
    </w:p>
    <w:p w14:paraId="5C74040E">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多项选择题20题，判断题20题。</w:t>
      </w:r>
    </w:p>
    <w:p w14:paraId="1D1A8BFF">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ascii="Times New Roman" w:hAnsi="Times New Roman" w:eastAsia="仿宋_GB2312" w:cs="Times New Roman"/>
          <w:sz w:val="32"/>
          <w:szCs w:val="32"/>
        </w:rPr>
        <w:t>理论知识考试时间</w:t>
      </w:r>
    </w:p>
    <w:p w14:paraId="689B9C8B">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理论知识考试时间为 60 分钟。</w:t>
      </w:r>
    </w:p>
    <w:p w14:paraId="7301621E">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3.理论知识考试方式</w:t>
      </w:r>
    </w:p>
    <w:p w14:paraId="23103EC9">
      <w:pPr>
        <w:spacing w:line="560" w:lineRule="exact"/>
        <w:ind w:firstLine="618"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采用闭卷</w:t>
      </w:r>
      <w:r>
        <w:rPr>
          <w:rFonts w:hint="default" w:ascii="Times New Roman" w:hAnsi="Times New Roman" w:eastAsia="仿宋_GB2312" w:cs="Times New Roman"/>
          <w:color w:val="auto"/>
          <w:sz w:val="32"/>
          <w:szCs w:val="32"/>
        </w:rPr>
        <w:t>机考</w:t>
      </w:r>
      <w:r>
        <w:rPr>
          <w:rFonts w:ascii="Times New Roman" w:hAnsi="Times New Roman" w:eastAsia="仿宋_GB2312" w:cs="Times New Roman"/>
          <w:color w:val="auto"/>
          <w:sz w:val="32"/>
          <w:szCs w:val="32"/>
        </w:rPr>
        <w:t>方式考试。</w:t>
      </w:r>
    </w:p>
    <w:p w14:paraId="56D3E420">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4.题库与试卷</w:t>
      </w:r>
    </w:p>
    <w:p w14:paraId="1BE12A3E">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理论知识考试题库400题（单项选择题200题、多项选择题</w:t>
      </w:r>
    </w:p>
    <w:p w14:paraId="3453C4D3">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100 题、判断题 100 题），考试试卷分 A、B 卷，各 80 题。理论知识考试题库及标准答案公开发布，供参赛选手参考。</w:t>
      </w:r>
    </w:p>
    <w:p w14:paraId="0DEE3569">
      <w:pPr>
        <w:spacing w:line="560" w:lineRule="exact"/>
        <w:ind w:firstLine="618" w:firstLineChars="200"/>
        <w:contextualSpacing/>
        <w:rPr>
          <w:rFonts w:hint="default" w:ascii="Times New Roman" w:hAnsi="Times New Roman" w:eastAsia="楷体_GB2312" w:cs="Times New Roman"/>
          <w:sz w:val="32"/>
          <w:szCs w:val="32"/>
        </w:rPr>
      </w:pPr>
      <w:bookmarkStart w:id="10" w:name="_Toc7386"/>
      <w:r>
        <w:rPr>
          <w:rFonts w:ascii="Times New Roman" w:hAnsi="Times New Roman" w:eastAsia="楷体_GB2312" w:cs="Times New Roman"/>
          <w:sz w:val="32"/>
          <w:szCs w:val="32"/>
        </w:rPr>
        <w:t>（二）操作技能考核</w:t>
      </w:r>
      <w:bookmarkEnd w:id="10"/>
    </w:p>
    <w:p w14:paraId="6866EE6F">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ascii="Times New Roman" w:hAnsi="Times New Roman" w:eastAsia="仿宋_GB2312" w:cs="Times New Roman"/>
          <w:sz w:val="32"/>
          <w:szCs w:val="32"/>
        </w:rPr>
        <w:t>操作技能考核类型</w:t>
      </w:r>
    </w:p>
    <w:p w14:paraId="70473AF1">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操作技能考核试题为综合性应用试题。</w:t>
      </w:r>
    </w:p>
    <w:p w14:paraId="2B922BE7">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2.操作技能考核时间</w:t>
      </w:r>
    </w:p>
    <w:p w14:paraId="0569FCA4">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操作技能考核时间为 240 分钟</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含参赛选手在比赛过程中休息、饮水、上洗手间等活动占用的时间。</w:t>
      </w:r>
    </w:p>
    <w:p w14:paraId="02CD8A97">
      <w:pPr>
        <w:spacing w:line="560" w:lineRule="exact"/>
        <w:ind w:firstLine="618"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ascii="Times New Roman" w:hAnsi="Times New Roman" w:eastAsia="仿宋_GB2312" w:cs="Times New Roman"/>
          <w:sz w:val="32"/>
          <w:szCs w:val="32"/>
        </w:rPr>
        <w:t>操作技能考核</w:t>
      </w:r>
    </w:p>
    <w:p w14:paraId="7DD00E69">
      <w:pPr>
        <w:spacing w:line="560" w:lineRule="exact"/>
        <w:ind w:firstLine="618"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0" distR="0" simplePos="0" relativeHeight="251660288" behindDoc="0" locked="0" layoutInCell="1" allowOverlap="1">
            <wp:simplePos x="0" y="0"/>
            <wp:positionH relativeFrom="page">
              <wp:posOffset>2146300</wp:posOffset>
            </wp:positionH>
            <wp:positionV relativeFrom="paragraph">
              <wp:posOffset>342900</wp:posOffset>
            </wp:positionV>
            <wp:extent cx="3695700" cy="3162300"/>
            <wp:effectExtent l="0" t="0" r="0" b="0"/>
            <wp:wrapNone/>
            <wp:docPr id="7" name="Image 2"/>
            <wp:cNvGraphicFramePr/>
            <a:graphic xmlns:a="http://schemas.openxmlformats.org/drawingml/2006/main">
              <a:graphicData uri="http://schemas.openxmlformats.org/drawingml/2006/picture">
                <pic:pic xmlns:pic="http://schemas.openxmlformats.org/drawingml/2006/picture">
                  <pic:nvPicPr>
                    <pic:cNvPr id="7" name="Image 2"/>
                    <pic:cNvPicPr/>
                  </pic:nvPicPr>
                  <pic:blipFill>
                    <a:blip r:embed="rId20" cstate="print">
                      <a:lum bright="-6000"/>
                    </a:blip>
                    <a:stretch>
                      <a:fillRect/>
                    </a:stretch>
                  </pic:blipFill>
                  <pic:spPr>
                    <a:xfrm>
                      <a:off x="0" y="0"/>
                      <a:ext cx="3695700" cy="3162300"/>
                    </a:xfrm>
                    <a:prstGeom prst="rect">
                      <a:avLst/>
                    </a:prstGeom>
                  </pic:spPr>
                </pic:pic>
              </a:graphicData>
            </a:graphic>
          </wp:anchor>
        </w:drawing>
      </w:r>
      <w:r>
        <w:rPr>
          <w:rFonts w:ascii="Times New Roman" w:hAnsi="Times New Roman" w:eastAsia="仿宋_GB2312" w:cs="Times New Roman"/>
          <w:sz w:val="32"/>
          <w:szCs w:val="32"/>
        </w:rPr>
        <w:t>图 1 操作技能装配示意图</w:t>
      </w:r>
    </w:p>
    <w:p w14:paraId="267E119F">
      <w:pPr>
        <w:spacing w:line="560" w:lineRule="exact"/>
        <w:ind w:firstLine="618" w:firstLineChars="200"/>
        <w:rPr>
          <w:rFonts w:hint="default" w:ascii="Times New Roman" w:hAnsi="Times New Roman" w:eastAsia="仿宋_GB2312" w:cs="Times New Roman"/>
          <w:sz w:val="32"/>
          <w:szCs w:val="32"/>
        </w:rPr>
        <w:sectPr>
          <w:footerReference r:id="rId12" w:type="default"/>
          <w:pgSz w:w="11910" w:h="16840"/>
          <w:pgMar w:top="2098" w:right="1587" w:bottom="2098" w:left="1587" w:header="850" w:footer="1701" w:gutter="0"/>
          <w:cols w:space="0" w:num="1"/>
          <w:rtlGutter w:val="0"/>
          <w:docGrid w:type="linesAndChars" w:linePitch="287" w:charSpace="-2346"/>
        </w:sectPr>
      </w:pPr>
    </w:p>
    <w:p w14:paraId="6B3DEC06">
      <w:pPr>
        <w:spacing w:line="560" w:lineRule="exact"/>
        <w:ind w:firstLine="618" w:firstLineChars="20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t>图 2 操作技能装配示意图</w:t>
      </w:r>
    </w:p>
    <w:p w14:paraId="05D4C7E7">
      <w:pPr>
        <w:spacing w:line="560" w:lineRule="exact"/>
        <w:ind w:firstLine="618" w:firstLineChars="200"/>
        <w:jc w:val="center"/>
        <w:rPr>
          <w:rFonts w:hint="default" w:ascii="Times New Roman" w:hAnsi="Times New Roman" w:eastAsia="仿宋_GB2312" w:cs="Times New Roman"/>
          <w:sz w:val="32"/>
          <w:szCs w:val="32"/>
        </w:rPr>
      </w:pPr>
      <w:r>
        <w:rPr>
          <w:rFonts w:ascii="Times New Roman" w:hAnsi="Times New Roman" w:eastAsia="仿宋_GB2312" w:cs="Times New Roman"/>
          <w:sz w:val="32"/>
          <w:szCs w:val="32"/>
        </w:rPr>
        <w:drawing>
          <wp:anchor distT="0" distB="0" distL="0" distR="0" simplePos="0" relativeHeight="251661312" behindDoc="1" locked="0" layoutInCell="1" allowOverlap="1">
            <wp:simplePos x="0" y="0"/>
            <wp:positionH relativeFrom="page">
              <wp:posOffset>1108075</wp:posOffset>
            </wp:positionH>
            <wp:positionV relativeFrom="paragraph">
              <wp:posOffset>48895</wp:posOffset>
            </wp:positionV>
            <wp:extent cx="5325110" cy="3290570"/>
            <wp:effectExtent l="0" t="0" r="8890" b="5080"/>
            <wp:wrapTopAndBottom/>
            <wp:docPr id="9" name="Image 3"/>
            <wp:cNvGraphicFramePr/>
            <a:graphic xmlns:a="http://schemas.openxmlformats.org/drawingml/2006/main">
              <a:graphicData uri="http://schemas.openxmlformats.org/drawingml/2006/picture">
                <pic:pic xmlns:pic="http://schemas.openxmlformats.org/drawingml/2006/picture">
                  <pic:nvPicPr>
                    <pic:cNvPr id="9" name="Image 3"/>
                    <pic:cNvPicPr/>
                  </pic:nvPicPr>
                  <pic:blipFill>
                    <a:blip r:embed="rId21" cstate="print"/>
                    <a:stretch>
                      <a:fillRect/>
                    </a:stretch>
                  </pic:blipFill>
                  <pic:spPr>
                    <a:xfrm>
                      <a:off x="0" y="0"/>
                      <a:ext cx="5325110" cy="3290570"/>
                    </a:xfrm>
                    <a:prstGeom prst="rect">
                      <a:avLst/>
                    </a:prstGeom>
                  </pic:spPr>
                </pic:pic>
              </a:graphicData>
            </a:graphic>
          </wp:anchor>
        </w:drawing>
      </w:r>
      <w:r>
        <w:rPr>
          <w:rFonts w:ascii="Times New Roman" w:hAnsi="Times New Roman" w:eastAsia="仿宋_GB2312" w:cs="Times New Roman"/>
          <w:sz w:val="32"/>
          <w:szCs w:val="32"/>
        </w:rPr>
        <w:t>图 3 操作技能装配示意图</w:t>
      </w:r>
    </w:p>
    <w:p w14:paraId="38B0E4C1">
      <w:pPr>
        <w:spacing w:line="560" w:lineRule="exact"/>
        <w:ind w:firstLine="618" w:firstLineChars="200"/>
        <w:rPr>
          <w:rFonts w:ascii="Times New Roman" w:hAnsi="Times New Roman" w:eastAsia="仿宋_GB2312" w:cs="Times New Roman"/>
          <w:sz w:val="32"/>
          <w:szCs w:val="32"/>
        </w:rPr>
        <w:sectPr>
          <w:pgSz w:w="11910" w:h="16840"/>
          <w:pgMar w:top="2098" w:right="1587" w:bottom="2098" w:left="1587" w:header="850" w:footer="1701" w:gutter="0"/>
          <w:cols w:space="0" w:num="1"/>
          <w:rtlGutter w:val="0"/>
          <w:docGrid w:type="linesAndChars" w:linePitch="287" w:charSpace="-2346"/>
        </w:sectPr>
      </w:pPr>
      <w:r>
        <w:rPr>
          <w:rFonts w:ascii="Times New Roman" w:hAnsi="Times New Roman" w:eastAsia="仿宋_GB2312" w:cs="Times New Roman"/>
          <w:sz w:val="32"/>
          <w:szCs w:val="32"/>
        </w:rPr>
        <w:drawing>
          <wp:anchor distT="0" distB="0" distL="0" distR="0" simplePos="0" relativeHeight="251662336" behindDoc="1" locked="0" layoutInCell="1" allowOverlap="1">
            <wp:simplePos x="0" y="0"/>
            <wp:positionH relativeFrom="page">
              <wp:posOffset>1711325</wp:posOffset>
            </wp:positionH>
            <wp:positionV relativeFrom="paragraph">
              <wp:posOffset>242570</wp:posOffset>
            </wp:positionV>
            <wp:extent cx="4238625" cy="3950335"/>
            <wp:effectExtent l="0" t="0" r="9525" b="12065"/>
            <wp:wrapTopAndBottom/>
            <wp:docPr id="10" name="Image 4"/>
            <wp:cNvGraphicFramePr/>
            <a:graphic xmlns:a="http://schemas.openxmlformats.org/drawingml/2006/main">
              <a:graphicData uri="http://schemas.openxmlformats.org/drawingml/2006/picture">
                <pic:pic xmlns:pic="http://schemas.openxmlformats.org/drawingml/2006/picture">
                  <pic:nvPicPr>
                    <pic:cNvPr id="10" name="Image 4"/>
                    <pic:cNvPicPr/>
                  </pic:nvPicPr>
                  <pic:blipFill>
                    <a:blip r:embed="rId22" cstate="print"/>
                    <a:stretch>
                      <a:fillRect/>
                    </a:stretch>
                  </pic:blipFill>
                  <pic:spPr>
                    <a:xfrm>
                      <a:off x="0" y="0"/>
                      <a:ext cx="4238625" cy="3950335"/>
                    </a:xfrm>
                    <a:prstGeom prst="rect">
                      <a:avLst/>
                    </a:prstGeom>
                  </pic:spPr>
                </pic:pic>
              </a:graphicData>
            </a:graphic>
          </wp:anchor>
        </w:drawing>
      </w:r>
    </w:p>
    <w:p w14:paraId="18A4F8CD">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hint="default" w:ascii="Times New Roman" w:hAnsi="Times New Roman" w:eastAsia="黑体" w:cs="Times New Roman"/>
          <w:b w:val="0"/>
          <w:bCs w:val="0"/>
          <w:sz w:val="32"/>
          <w:szCs w:val="32"/>
        </w:rPr>
        <w:t>六、操作技能规范</w:t>
      </w:r>
    </w:p>
    <w:p w14:paraId="2E0AA2AB">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（一）</w:t>
      </w:r>
      <w:r>
        <w:rPr>
          <w:rFonts w:ascii="Times New Roman" w:hAnsi="Times New Roman" w:eastAsia="仿宋_GB2312" w:cs="Times New Roman"/>
          <w:sz w:val="32"/>
          <w:szCs w:val="32"/>
        </w:rPr>
        <w:t>组装要求及说明</w:t>
      </w:r>
    </w:p>
    <w:p w14:paraId="68960372">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ascii="Times New Roman" w:hAnsi="Times New Roman" w:eastAsia="仿宋_GB2312" w:cs="Times New Roman"/>
          <w:sz w:val="32"/>
          <w:szCs w:val="32"/>
        </w:rPr>
        <w:t>参赛选手使用</w:t>
      </w:r>
      <w:r>
        <w:rPr>
          <w:rFonts w:hint="default" w:ascii="Times New Roman" w:hAnsi="Times New Roman" w:eastAsia="仿宋_GB2312" w:cs="Times New Roman"/>
          <w:sz w:val="32"/>
          <w:szCs w:val="32"/>
        </w:rPr>
        <w:t>白蜡</w:t>
      </w:r>
      <w:r>
        <w:rPr>
          <w:rFonts w:ascii="Times New Roman" w:hAnsi="Times New Roman" w:eastAsia="仿宋_GB2312" w:cs="Times New Roman"/>
          <w:sz w:val="32"/>
          <w:szCs w:val="32"/>
        </w:rPr>
        <w:t>木，其中，面板 1 块（313mm×313㎜×25mm）；方料 4 根（33 ㎜×33 ㎜×2240mm 和 28 ㎜×28 ㎜×2240mm 各 2 根），按照试题要求完成考件的制作（面净高度为 810 ㎜，净宽度为 310×310㎜）。</w:t>
      </w:r>
    </w:p>
    <w:p w14:paraId="1EE9724A">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ascii="Times New Roman" w:hAnsi="Times New Roman" w:eastAsia="仿宋_GB2312" w:cs="Times New Roman"/>
          <w:sz w:val="32"/>
          <w:szCs w:val="32"/>
        </w:rPr>
        <w:t>禁止使用电动工具操作。</w:t>
      </w:r>
    </w:p>
    <w:p w14:paraId="67DAB409">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ascii="Times New Roman" w:hAnsi="Times New Roman" w:eastAsia="仿宋_GB2312" w:cs="Times New Roman"/>
          <w:sz w:val="32"/>
          <w:szCs w:val="32"/>
        </w:rPr>
        <w:t>榫接制品组装不得用胶，也不得用铁钉给榫接加固。</w:t>
      </w:r>
    </w:p>
    <w:p w14:paraId="124EA634">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（二）</w:t>
      </w:r>
      <w:r>
        <w:rPr>
          <w:rFonts w:ascii="Times New Roman" w:hAnsi="Times New Roman" w:eastAsia="仿宋_GB2312" w:cs="Times New Roman"/>
          <w:sz w:val="32"/>
          <w:szCs w:val="32"/>
        </w:rPr>
        <w:t>操作技能</w:t>
      </w:r>
      <w:r>
        <w:rPr>
          <w:rFonts w:hint="default" w:ascii="Times New Roman" w:hAnsi="Times New Roman" w:eastAsia="仿宋_GB2312" w:cs="Times New Roman"/>
          <w:sz w:val="32"/>
          <w:szCs w:val="32"/>
        </w:rPr>
        <w:t>规范</w:t>
      </w:r>
    </w:p>
    <w:p w14:paraId="4C73EB1C">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ascii="Times New Roman" w:hAnsi="Times New Roman" w:eastAsia="仿宋_GB2312" w:cs="Times New Roman"/>
          <w:sz w:val="32"/>
          <w:szCs w:val="32"/>
        </w:rPr>
        <w:t>参赛选手应根据赛场提供的原材料，依据技术文件进行核对确认。如有缺少、损坏或存在安全隐患等，应及时向裁判员报告。其中，白蜡方料结疤多于 3 处或明显翘曲等缺陷的，提请裁判员更换；图纸复印字迹不清的，应在本工位向裁判员询问，但不得询问题意、工艺和作业方法等问题。参赛选手因个人原因发生下料失误的，其责任自负。</w:t>
      </w:r>
    </w:p>
    <w:p w14:paraId="33816F4A">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ascii="Times New Roman" w:hAnsi="Times New Roman" w:eastAsia="仿宋_GB2312" w:cs="Times New Roman"/>
          <w:sz w:val="32"/>
          <w:szCs w:val="32"/>
        </w:rPr>
        <w:t>榫接制品组装不得加胶</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加木榫加固，也不得在榫接连接中加铁钉，组装完成后不得锯榫头也不得进行表面修刨。</w:t>
      </w:r>
    </w:p>
    <w:p w14:paraId="6DB65F58">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ascii="Times New Roman" w:hAnsi="Times New Roman" w:eastAsia="仿宋_GB2312" w:cs="Times New Roman"/>
          <w:sz w:val="32"/>
          <w:szCs w:val="32"/>
        </w:rPr>
        <w:t>竞赛过程中，参赛选手应遵守安全操作规程，并接受裁判员的监督和警示，以确保参赛选手人身安全及设备安全。因参赛选手误操作造成人身安全事故或设备故障时，裁判长有权中止参赛选手竞赛。</w:t>
      </w:r>
    </w:p>
    <w:p w14:paraId="2B2B27C7">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4.</w:t>
      </w:r>
      <w:r>
        <w:rPr>
          <w:rFonts w:ascii="Times New Roman" w:hAnsi="Times New Roman" w:eastAsia="仿宋_GB2312" w:cs="Times New Roman"/>
          <w:sz w:val="32"/>
          <w:szCs w:val="32"/>
        </w:rPr>
        <w:t>参赛选手若提前结束竞赛，应举手向裁判员报告，由裁判员进行记录并签字确认后退出竞赛场地，离场后不得再进入赛场。</w:t>
      </w:r>
    </w:p>
    <w:p w14:paraId="4FFD009B">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5.</w:t>
      </w:r>
      <w:r>
        <w:rPr>
          <w:rFonts w:ascii="Times New Roman" w:hAnsi="Times New Roman" w:eastAsia="仿宋_GB2312" w:cs="Times New Roman"/>
          <w:sz w:val="32"/>
          <w:szCs w:val="32"/>
        </w:rPr>
        <w:t>参赛选手应遵守安全操作规程，服从裁判员指挥。竞赛结束信号发出后，应立即停止操作退场，严禁将图纸、考件带离赛场。</w:t>
      </w:r>
    </w:p>
    <w:p w14:paraId="3CFE9949">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hint="default" w:ascii="Times New Roman" w:hAnsi="Times New Roman" w:eastAsia="黑体" w:cs="Times New Roman"/>
          <w:b w:val="0"/>
          <w:bCs w:val="0"/>
          <w:sz w:val="32"/>
          <w:szCs w:val="32"/>
        </w:rPr>
        <w:t>七、赛场要求</w:t>
      </w:r>
    </w:p>
    <w:p w14:paraId="2F2FEBFA">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（一）</w:t>
      </w:r>
      <w:r>
        <w:rPr>
          <w:rFonts w:ascii="Times New Roman" w:hAnsi="Times New Roman" w:eastAsia="仿宋_GB2312" w:cs="Times New Roman"/>
          <w:sz w:val="32"/>
          <w:szCs w:val="32"/>
        </w:rPr>
        <w:t>赛场要求：每工位操作面积为3000㎜×2000mm，地面应硬化、平整。</w:t>
      </w:r>
    </w:p>
    <w:p w14:paraId="3162EB42">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（二）</w:t>
      </w:r>
      <w:r>
        <w:rPr>
          <w:rFonts w:ascii="Times New Roman" w:hAnsi="Times New Roman" w:eastAsia="仿宋_GB2312" w:cs="Times New Roman"/>
          <w:sz w:val="32"/>
          <w:szCs w:val="32"/>
        </w:rPr>
        <w:t>赛场提供操作</w:t>
      </w:r>
      <w:r>
        <w:rPr>
          <w:rFonts w:ascii="Times New Roman" w:hAnsi="Times New Roman" w:eastAsia="仿宋_GB2312" w:cs="Times New Roman"/>
          <w:color w:val="auto"/>
          <w:sz w:val="32"/>
          <w:szCs w:val="32"/>
        </w:rPr>
        <w:t>台规格：1800mm×</w:t>
      </w:r>
      <w:r>
        <w:rPr>
          <w:rFonts w:hint="default" w:ascii="Times New Roman" w:hAnsi="Times New Roman" w:eastAsia="仿宋_GB2312" w:cs="Times New Roman"/>
          <w:color w:val="auto"/>
          <w:sz w:val="32"/>
          <w:szCs w:val="32"/>
        </w:rPr>
        <w:t>725</w:t>
      </w:r>
      <w:r>
        <w:rPr>
          <w:rFonts w:ascii="Times New Roman" w:hAnsi="Times New Roman" w:eastAsia="仿宋_GB2312" w:cs="Times New Roman"/>
          <w:color w:val="auto"/>
          <w:sz w:val="32"/>
          <w:szCs w:val="32"/>
        </w:rPr>
        <w:t>mm×</w:t>
      </w:r>
      <w:r>
        <w:rPr>
          <w:rFonts w:hint="default" w:ascii="Times New Roman" w:hAnsi="Times New Roman" w:eastAsia="仿宋_GB2312" w:cs="Times New Roman"/>
          <w:color w:val="auto"/>
          <w:sz w:val="32"/>
          <w:szCs w:val="32"/>
        </w:rPr>
        <w:t>850mm</w:t>
      </w:r>
      <w:r>
        <w:rPr>
          <w:rFonts w:ascii="Times New Roman" w:hAnsi="Times New Roman" w:eastAsia="仿宋_GB2312" w:cs="Times New Roman"/>
          <w:color w:val="auto"/>
          <w:sz w:val="32"/>
          <w:szCs w:val="32"/>
        </w:rPr>
        <w:t>。</w:t>
      </w:r>
    </w:p>
    <w:p w14:paraId="1C4A34AB">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（三）</w:t>
      </w:r>
      <w:r>
        <w:rPr>
          <w:rFonts w:ascii="Times New Roman" w:hAnsi="Times New Roman" w:eastAsia="仿宋_GB2312" w:cs="Times New Roman"/>
          <w:sz w:val="32"/>
          <w:szCs w:val="32"/>
        </w:rPr>
        <w:t>赛场照明要求</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赛场采光、照明和通风良好，光线充足，满足竞赛活动的开展。</w:t>
      </w:r>
    </w:p>
    <w:p w14:paraId="005394B1">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hint="default" w:ascii="Times New Roman" w:hAnsi="Times New Roman" w:eastAsia="黑体" w:cs="Times New Roman"/>
          <w:b w:val="0"/>
          <w:bCs w:val="0"/>
          <w:sz w:val="32"/>
          <w:szCs w:val="32"/>
        </w:rPr>
        <w:t>八、手工木工操作技能考核时间要求及评分标准</w:t>
      </w:r>
    </w:p>
    <w:p w14:paraId="189FBB63">
      <w:pPr>
        <w:spacing w:line="560" w:lineRule="exact"/>
        <w:ind w:firstLine="618"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一</w:t>
      </w:r>
      <w:r>
        <w:rPr>
          <w:rFonts w:hint="default" w:ascii="Times New Roman" w:hAnsi="Times New Roman" w:eastAsia="仿宋_GB2312" w:cs="Times New Roman"/>
          <w:sz w:val="32"/>
          <w:szCs w:val="32"/>
        </w:rPr>
        <w:t>）操作技能考核时间要求</w:t>
      </w:r>
    </w:p>
    <w:p w14:paraId="0EF1C305">
      <w:pPr>
        <w:spacing w:line="560" w:lineRule="exact"/>
        <w:ind w:firstLine="618" w:firstLineChars="200"/>
        <w:rPr>
          <w:rFonts w:hint="default" w:ascii="Times New Roman" w:hAnsi="Times New Roman" w:eastAsia="仿宋_GB2312" w:cs="Times New Roman"/>
          <w:sz w:val="32"/>
          <w:szCs w:val="32"/>
        </w:rPr>
      </w:pPr>
      <w:r>
        <w:rPr>
          <w:rFonts w:ascii="Times New Roman" w:hAnsi="Times New Roman" w:eastAsia="仿宋_GB2312" w:cs="Times New Roman"/>
          <w:sz w:val="32"/>
          <w:szCs w:val="32"/>
        </w:rPr>
        <w:t>手工木工赛项为单人赛，操作技能考核时间为240分钟</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含参赛选手在比赛过程中休息、饮水、上洗手间等活动占用的时间</w:t>
      </w:r>
      <w:r>
        <w:rPr>
          <w:rFonts w:hint="default" w:ascii="Times New Roman" w:hAnsi="Times New Roman" w:eastAsia="仿宋_GB2312" w:cs="Times New Roman"/>
          <w:sz w:val="32"/>
          <w:szCs w:val="32"/>
        </w:rPr>
        <w:t>。</w:t>
      </w:r>
    </w:p>
    <w:p w14:paraId="2F89C905">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二</w:t>
      </w:r>
      <w:r>
        <w:rPr>
          <w:rFonts w:hint="default" w:ascii="Times New Roman" w:hAnsi="Times New Roman" w:eastAsia="仿宋_GB2312" w:cs="Times New Roman"/>
          <w:sz w:val="32"/>
          <w:szCs w:val="32"/>
        </w:rPr>
        <w:t>）评分标准</w:t>
      </w:r>
    </w:p>
    <w:p w14:paraId="5EDE29C6">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ascii="Times New Roman" w:hAnsi="Times New Roman" w:eastAsia="仿宋_GB2312" w:cs="Times New Roman"/>
          <w:sz w:val="32"/>
          <w:szCs w:val="32"/>
        </w:rPr>
        <w:t>.操作技能考核评分表</w:t>
      </w:r>
    </w:p>
    <w:tbl>
      <w:tblPr>
        <w:tblStyle w:val="22"/>
        <w:tblW w:w="8626" w:type="dxa"/>
        <w:jc w:val="center"/>
        <w:tblLayout w:type="fixed"/>
        <w:tblCellMar>
          <w:top w:w="0" w:type="dxa"/>
          <w:left w:w="280" w:type="dxa"/>
          <w:bottom w:w="0" w:type="dxa"/>
          <w:right w:w="115" w:type="dxa"/>
        </w:tblCellMar>
      </w:tblPr>
      <w:tblGrid>
        <w:gridCol w:w="1149"/>
        <w:gridCol w:w="3453"/>
        <w:gridCol w:w="1497"/>
        <w:gridCol w:w="1391"/>
        <w:gridCol w:w="1136"/>
      </w:tblGrid>
      <w:tr w14:paraId="24831E17">
        <w:tblPrEx>
          <w:tblCellMar>
            <w:top w:w="0" w:type="dxa"/>
            <w:left w:w="280" w:type="dxa"/>
            <w:bottom w:w="0" w:type="dxa"/>
            <w:right w:w="115" w:type="dxa"/>
          </w:tblCellMar>
        </w:tblPrEx>
        <w:trPr>
          <w:trHeight w:val="486" w:hRule="atLeast"/>
          <w:jc w:val="center"/>
        </w:trPr>
        <w:tc>
          <w:tcPr>
            <w:tcW w:w="1149" w:type="dxa"/>
            <w:vMerge w:val="restart"/>
            <w:tcBorders>
              <w:top w:val="single" w:color="000000" w:sz="8" w:space="0"/>
              <w:left w:val="single" w:color="000000" w:sz="8" w:space="0"/>
              <w:bottom w:val="single" w:color="000000" w:sz="8" w:space="0"/>
              <w:right w:val="single" w:color="000000" w:sz="8" w:space="0"/>
            </w:tcBorders>
            <w:vAlign w:val="center"/>
          </w:tcPr>
          <w:p w14:paraId="736A1C26">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部分</w:t>
            </w:r>
          </w:p>
        </w:tc>
        <w:tc>
          <w:tcPr>
            <w:tcW w:w="3453" w:type="dxa"/>
            <w:vMerge w:val="restart"/>
            <w:tcBorders>
              <w:top w:val="single" w:color="000000" w:sz="8" w:space="0"/>
              <w:left w:val="single" w:color="000000" w:sz="8" w:space="0"/>
              <w:bottom w:val="single" w:color="000000" w:sz="8" w:space="0"/>
              <w:right w:val="single" w:color="000000" w:sz="8" w:space="0"/>
            </w:tcBorders>
            <w:vAlign w:val="center"/>
          </w:tcPr>
          <w:p w14:paraId="0CBC79AC">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标准</w:t>
            </w:r>
          </w:p>
        </w:tc>
        <w:tc>
          <w:tcPr>
            <w:tcW w:w="4024" w:type="dxa"/>
            <w:gridSpan w:val="3"/>
            <w:tcBorders>
              <w:top w:val="single" w:color="000000" w:sz="8" w:space="0"/>
              <w:left w:val="single" w:color="000000" w:sz="8" w:space="0"/>
              <w:bottom w:val="single" w:color="000000" w:sz="8" w:space="0"/>
              <w:right w:val="single" w:color="000000" w:sz="8" w:space="0"/>
            </w:tcBorders>
          </w:tcPr>
          <w:p w14:paraId="5FE5CDFD">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分数</w:t>
            </w:r>
          </w:p>
        </w:tc>
      </w:tr>
      <w:tr w14:paraId="3362C424">
        <w:tblPrEx>
          <w:tblCellMar>
            <w:top w:w="0" w:type="dxa"/>
            <w:left w:w="280" w:type="dxa"/>
            <w:bottom w:w="0" w:type="dxa"/>
            <w:right w:w="115" w:type="dxa"/>
          </w:tblCellMar>
        </w:tblPrEx>
        <w:trPr>
          <w:trHeight w:val="488" w:hRule="atLeast"/>
          <w:jc w:val="center"/>
        </w:trPr>
        <w:tc>
          <w:tcPr>
            <w:tcW w:w="1149" w:type="dxa"/>
            <w:vMerge w:val="continue"/>
            <w:tcBorders>
              <w:top w:val="nil"/>
              <w:left w:val="single" w:color="000000" w:sz="8" w:space="0"/>
              <w:bottom w:val="single" w:color="000000" w:sz="8" w:space="0"/>
              <w:right w:val="single" w:color="000000" w:sz="8" w:space="0"/>
            </w:tcBorders>
          </w:tcPr>
          <w:p w14:paraId="26A82DB8">
            <w:pPr>
              <w:spacing w:line="560" w:lineRule="exact"/>
              <w:ind w:firstLine="618" w:firstLineChars="200"/>
              <w:jc w:val="center"/>
              <w:rPr>
                <w:rFonts w:ascii="Times New Roman" w:hAnsi="Times New Roman" w:eastAsia="仿宋_GB2312" w:cs="Times New Roman"/>
                <w:sz w:val="32"/>
                <w:szCs w:val="32"/>
                <w14:ligatures w14:val="standardContextual"/>
              </w:rPr>
            </w:pPr>
          </w:p>
        </w:tc>
        <w:tc>
          <w:tcPr>
            <w:tcW w:w="3453" w:type="dxa"/>
            <w:vMerge w:val="continue"/>
            <w:tcBorders>
              <w:top w:val="nil"/>
              <w:left w:val="single" w:color="000000" w:sz="8" w:space="0"/>
              <w:bottom w:val="single" w:color="000000" w:sz="8" w:space="0"/>
              <w:right w:val="single" w:color="000000" w:sz="8" w:space="0"/>
            </w:tcBorders>
          </w:tcPr>
          <w:p w14:paraId="6FA7175D">
            <w:pPr>
              <w:spacing w:line="560" w:lineRule="exact"/>
              <w:ind w:firstLine="618" w:firstLineChars="200"/>
              <w:jc w:val="center"/>
              <w:rPr>
                <w:rFonts w:ascii="Times New Roman" w:hAnsi="Times New Roman" w:eastAsia="仿宋_GB2312" w:cs="Times New Roman"/>
                <w:sz w:val="32"/>
                <w:szCs w:val="32"/>
                <w14:ligatures w14:val="standardContextual"/>
              </w:rPr>
            </w:pPr>
          </w:p>
        </w:tc>
        <w:tc>
          <w:tcPr>
            <w:tcW w:w="1497" w:type="dxa"/>
            <w:tcBorders>
              <w:top w:val="single" w:color="000000" w:sz="8" w:space="0"/>
              <w:left w:val="single" w:color="000000" w:sz="8" w:space="0"/>
              <w:bottom w:val="single" w:color="000000" w:sz="8" w:space="0"/>
              <w:right w:val="single" w:color="000000" w:sz="8" w:space="0"/>
            </w:tcBorders>
            <w:vAlign w:val="center"/>
          </w:tcPr>
          <w:p w14:paraId="6002988C">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主观分</w:t>
            </w:r>
          </w:p>
        </w:tc>
        <w:tc>
          <w:tcPr>
            <w:tcW w:w="1391" w:type="dxa"/>
            <w:tcBorders>
              <w:top w:val="single" w:color="000000" w:sz="8" w:space="0"/>
              <w:left w:val="single" w:color="000000" w:sz="8" w:space="0"/>
              <w:bottom w:val="single" w:color="000000" w:sz="8" w:space="0"/>
              <w:right w:val="single" w:color="000000" w:sz="8" w:space="0"/>
            </w:tcBorders>
            <w:vAlign w:val="center"/>
          </w:tcPr>
          <w:p w14:paraId="31FB1459">
            <w:pPr>
              <w:spacing w:line="560" w:lineRule="exact"/>
              <w:jc w:val="center"/>
              <w:rPr>
                <w:rFonts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14:ligatures w14:val="standardContextual"/>
              </w:rPr>
              <w:t>客观</w:t>
            </w:r>
            <w:r>
              <w:rPr>
                <w:rFonts w:ascii="Times New Roman" w:hAnsi="Times New Roman" w:eastAsia="仿宋_GB2312" w:cs="Times New Roman"/>
                <w:sz w:val="32"/>
                <w:szCs w:val="32"/>
                <w14:ligatures w14:val="standardContextual"/>
              </w:rPr>
              <w:t>分</w:t>
            </w:r>
          </w:p>
        </w:tc>
        <w:tc>
          <w:tcPr>
            <w:tcW w:w="1136" w:type="dxa"/>
            <w:tcBorders>
              <w:top w:val="single" w:color="000000" w:sz="8" w:space="0"/>
              <w:left w:val="single" w:color="000000" w:sz="8" w:space="0"/>
              <w:bottom w:val="single" w:color="000000" w:sz="8" w:space="0"/>
              <w:right w:val="single" w:color="000000" w:sz="8" w:space="0"/>
            </w:tcBorders>
            <w:vAlign w:val="center"/>
          </w:tcPr>
          <w:p w14:paraId="72E426C9">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总分</w:t>
            </w:r>
          </w:p>
        </w:tc>
      </w:tr>
      <w:tr w14:paraId="593F0064">
        <w:tblPrEx>
          <w:tblCellMar>
            <w:top w:w="0" w:type="dxa"/>
            <w:left w:w="280" w:type="dxa"/>
            <w:bottom w:w="0" w:type="dxa"/>
            <w:right w:w="115" w:type="dxa"/>
          </w:tblCellMar>
        </w:tblPrEx>
        <w:trPr>
          <w:trHeight w:val="488" w:hRule="atLeast"/>
          <w:jc w:val="center"/>
        </w:trPr>
        <w:tc>
          <w:tcPr>
            <w:tcW w:w="1149" w:type="dxa"/>
            <w:tcBorders>
              <w:top w:val="single" w:color="000000" w:sz="8" w:space="0"/>
              <w:left w:val="single" w:color="000000" w:sz="8" w:space="0"/>
              <w:bottom w:val="single" w:color="000000" w:sz="8" w:space="0"/>
              <w:right w:val="single" w:color="000000" w:sz="8" w:space="0"/>
            </w:tcBorders>
            <w:vAlign w:val="center"/>
          </w:tcPr>
          <w:p w14:paraId="119A19AC">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A</w:t>
            </w:r>
          </w:p>
        </w:tc>
        <w:tc>
          <w:tcPr>
            <w:tcW w:w="3453" w:type="dxa"/>
            <w:tcBorders>
              <w:top w:val="single" w:color="000000" w:sz="8" w:space="0"/>
              <w:left w:val="single" w:color="000000" w:sz="8" w:space="0"/>
              <w:bottom w:val="single" w:color="000000" w:sz="8" w:space="0"/>
              <w:right w:val="single" w:color="000000" w:sz="8" w:space="0"/>
            </w:tcBorders>
            <w:vAlign w:val="center"/>
          </w:tcPr>
          <w:p w14:paraId="34B19FCB">
            <w:pPr>
              <w:spacing w:line="560" w:lineRule="exact"/>
              <w:ind w:firstLine="1236" w:firstLineChars="4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尺寸</w:t>
            </w:r>
          </w:p>
        </w:tc>
        <w:tc>
          <w:tcPr>
            <w:tcW w:w="1497" w:type="dxa"/>
            <w:tcBorders>
              <w:top w:val="single" w:color="000000" w:sz="8" w:space="0"/>
              <w:left w:val="single" w:color="000000" w:sz="8" w:space="0"/>
              <w:bottom w:val="single" w:color="000000" w:sz="8" w:space="0"/>
              <w:right w:val="single" w:color="000000" w:sz="8" w:space="0"/>
            </w:tcBorders>
            <w:vAlign w:val="center"/>
          </w:tcPr>
          <w:p w14:paraId="038F07D2">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0</w:t>
            </w:r>
          </w:p>
        </w:tc>
        <w:tc>
          <w:tcPr>
            <w:tcW w:w="1391" w:type="dxa"/>
            <w:tcBorders>
              <w:top w:val="single" w:color="000000" w:sz="8" w:space="0"/>
              <w:left w:val="single" w:color="000000" w:sz="8" w:space="0"/>
              <w:bottom w:val="single" w:color="000000" w:sz="8" w:space="0"/>
              <w:right w:val="single" w:color="000000" w:sz="8" w:space="0"/>
            </w:tcBorders>
            <w:vAlign w:val="center"/>
          </w:tcPr>
          <w:p w14:paraId="033940B3">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30</w:t>
            </w:r>
          </w:p>
        </w:tc>
        <w:tc>
          <w:tcPr>
            <w:tcW w:w="1136" w:type="dxa"/>
            <w:tcBorders>
              <w:top w:val="single" w:color="000000" w:sz="8" w:space="0"/>
              <w:left w:val="single" w:color="000000" w:sz="8" w:space="0"/>
              <w:bottom w:val="single" w:color="000000" w:sz="8" w:space="0"/>
              <w:right w:val="single" w:color="000000" w:sz="8" w:space="0"/>
            </w:tcBorders>
            <w:vAlign w:val="center"/>
          </w:tcPr>
          <w:p w14:paraId="7D828E60">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30</w:t>
            </w:r>
          </w:p>
        </w:tc>
      </w:tr>
      <w:tr w14:paraId="6C95FF14">
        <w:tblPrEx>
          <w:tblCellMar>
            <w:top w:w="0" w:type="dxa"/>
            <w:left w:w="280" w:type="dxa"/>
            <w:bottom w:w="0" w:type="dxa"/>
            <w:right w:w="115" w:type="dxa"/>
          </w:tblCellMar>
        </w:tblPrEx>
        <w:trPr>
          <w:trHeight w:val="488" w:hRule="atLeast"/>
          <w:jc w:val="center"/>
        </w:trPr>
        <w:tc>
          <w:tcPr>
            <w:tcW w:w="1149" w:type="dxa"/>
            <w:tcBorders>
              <w:top w:val="single" w:color="000000" w:sz="8" w:space="0"/>
              <w:left w:val="single" w:color="000000" w:sz="8" w:space="0"/>
              <w:bottom w:val="single" w:color="000000" w:sz="8" w:space="0"/>
              <w:right w:val="single" w:color="000000" w:sz="8" w:space="0"/>
            </w:tcBorders>
            <w:vAlign w:val="center"/>
          </w:tcPr>
          <w:p w14:paraId="05D73D18">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B</w:t>
            </w:r>
          </w:p>
        </w:tc>
        <w:tc>
          <w:tcPr>
            <w:tcW w:w="3453" w:type="dxa"/>
            <w:tcBorders>
              <w:top w:val="single" w:color="000000" w:sz="8" w:space="0"/>
              <w:left w:val="single" w:color="000000" w:sz="8" w:space="0"/>
              <w:bottom w:val="single" w:color="000000" w:sz="8" w:space="0"/>
              <w:right w:val="single" w:color="000000" w:sz="8" w:space="0"/>
            </w:tcBorders>
            <w:vAlign w:val="center"/>
          </w:tcPr>
          <w:p w14:paraId="17C37C07">
            <w:pPr>
              <w:spacing w:line="560" w:lineRule="exact"/>
              <w:ind w:firstLine="1236" w:firstLineChars="4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缝隙</w:t>
            </w:r>
          </w:p>
        </w:tc>
        <w:tc>
          <w:tcPr>
            <w:tcW w:w="1497" w:type="dxa"/>
            <w:tcBorders>
              <w:top w:val="single" w:color="000000" w:sz="8" w:space="0"/>
              <w:left w:val="single" w:color="000000" w:sz="8" w:space="0"/>
              <w:bottom w:val="single" w:color="000000" w:sz="8" w:space="0"/>
              <w:right w:val="single" w:color="000000" w:sz="8" w:space="0"/>
            </w:tcBorders>
            <w:vAlign w:val="center"/>
          </w:tcPr>
          <w:p w14:paraId="32AE3580">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0</w:t>
            </w:r>
          </w:p>
        </w:tc>
        <w:tc>
          <w:tcPr>
            <w:tcW w:w="1391" w:type="dxa"/>
            <w:tcBorders>
              <w:top w:val="single" w:color="000000" w:sz="8" w:space="0"/>
              <w:left w:val="single" w:color="000000" w:sz="8" w:space="0"/>
              <w:bottom w:val="single" w:color="000000" w:sz="8" w:space="0"/>
              <w:right w:val="single" w:color="000000" w:sz="8" w:space="0"/>
            </w:tcBorders>
            <w:vAlign w:val="center"/>
          </w:tcPr>
          <w:p w14:paraId="7B2D92F7">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25</w:t>
            </w:r>
          </w:p>
        </w:tc>
        <w:tc>
          <w:tcPr>
            <w:tcW w:w="1136" w:type="dxa"/>
            <w:tcBorders>
              <w:top w:val="single" w:color="000000" w:sz="8" w:space="0"/>
              <w:left w:val="single" w:color="000000" w:sz="8" w:space="0"/>
              <w:bottom w:val="single" w:color="000000" w:sz="8" w:space="0"/>
              <w:right w:val="single" w:color="000000" w:sz="8" w:space="0"/>
            </w:tcBorders>
            <w:vAlign w:val="center"/>
          </w:tcPr>
          <w:p w14:paraId="7981C061">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25</w:t>
            </w:r>
          </w:p>
        </w:tc>
      </w:tr>
      <w:tr w14:paraId="6E7E58CC">
        <w:tblPrEx>
          <w:tblCellMar>
            <w:top w:w="0" w:type="dxa"/>
            <w:left w:w="280" w:type="dxa"/>
            <w:bottom w:w="0" w:type="dxa"/>
            <w:right w:w="115" w:type="dxa"/>
          </w:tblCellMar>
        </w:tblPrEx>
        <w:trPr>
          <w:trHeight w:val="488" w:hRule="atLeast"/>
          <w:jc w:val="center"/>
        </w:trPr>
        <w:tc>
          <w:tcPr>
            <w:tcW w:w="1149" w:type="dxa"/>
            <w:tcBorders>
              <w:top w:val="single" w:color="000000" w:sz="8" w:space="0"/>
              <w:left w:val="single" w:color="000000" w:sz="8" w:space="0"/>
              <w:bottom w:val="single" w:color="000000" w:sz="8" w:space="0"/>
              <w:right w:val="single" w:color="000000" w:sz="8" w:space="0"/>
            </w:tcBorders>
            <w:vAlign w:val="center"/>
          </w:tcPr>
          <w:p w14:paraId="7C8950E6">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C</w:t>
            </w:r>
          </w:p>
        </w:tc>
        <w:tc>
          <w:tcPr>
            <w:tcW w:w="3453" w:type="dxa"/>
            <w:tcBorders>
              <w:top w:val="single" w:color="000000" w:sz="8" w:space="0"/>
              <w:left w:val="single" w:color="000000" w:sz="8" w:space="0"/>
              <w:bottom w:val="single" w:color="000000" w:sz="8" w:space="0"/>
              <w:right w:val="single" w:color="000000" w:sz="8" w:space="0"/>
            </w:tcBorders>
            <w:vAlign w:val="center"/>
          </w:tcPr>
          <w:p w14:paraId="78F76637">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完成的光洁度、整洁度</w:t>
            </w:r>
          </w:p>
        </w:tc>
        <w:tc>
          <w:tcPr>
            <w:tcW w:w="1497" w:type="dxa"/>
            <w:tcBorders>
              <w:top w:val="single" w:color="000000" w:sz="8" w:space="0"/>
              <w:left w:val="single" w:color="000000" w:sz="8" w:space="0"/>
              <w:bottom w:val="single" w:color="000000" w:sz="8" w:space="0"/>
              <w:right w:val="single" w:color="000000" w:sz="8" w:space="0"/>
            </w:tcBorders>
            <w:vAlign w:val="center"/>
          </w:tcPr>
          <w:p w14:paraId="33056DB5">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w:t>
            </w:r>
          </w:p>
        </w:tc>
        <w:tc>
          <w:tcPr>
            <w:tcW w:w="1391" w:type="dxa"/>
            <w:tcBorders>
              <w:top w:val="single" w:color="000000" w:sz="8" w:space="0"/>
              <w:left w:val="single" w:color="000000" w:sz="8" w:space="0"/>
              <w:bottom w:val="single" w:color="000000" w:sz="8" w:space="0"/>
              <w:right w:val="single" w:color="000000" w:sz="8" w:space="0"/>
            </w:tcBorders>
            <w:vAlign w:val="center"/>
          </w:tcPr>
          <w:p w14:paraId="6CAF9E36">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15</w:t>
            </w:r>
          </w:p>
        </w:tc>
        <w:tc>
          <w:tcPr>
            <w:tcW w:w="1136" w:type="dxa"/>
            <w:tcBorders>
              <w:top w:val="single" w:color="000000" w:sz="8" w:space="0"/>
              <w:left w:val="single" w:color="000000" w:sz="8" w:space="0"/>
              <w:bottom w:val="single" w:color="000000" w:sz="8" w:space="0"/>
              <w:right w:val="single" w:color="000000" w:sz="8" w:space="0"/>
            </w:tcBorders>
            <w:vAlign w:val="center"/>
          </w:tcPr>
          <w:p w14:paraId="20ED5864">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25</w:t>
            </w:r>
          </w:p>
        </w:tc>
      </w:tr>
      <w:tr w14:paraId="45A34020">
        <w:tblPrEx>
          <w:tblCellMar>
            <w:top w:w="0" w:type="dxa"/>
            <w:left w:w="280" w:type="dxa"/>
            <w:bottom w:w="0" w:type="dxa"/>
            <w:right w:w="115" w:type="dxa"/>
          </w:tblCellMar>
        </w:tblPrEx>
        <w:trPr>
          <w:trHeight w:val="488" w:hRule="atLeast"/>
          <w:jc w:val="center"/>
        </w:trPr>
        <w:tc>
          <w:tcPr>
            <w:tcW w:w="1149" w:type="dxa"/>
            <w:tcBorders>
              <w:top w:val="single" w:color="000000" w:sz="8" w:space="0"/>
              <w:left w:val="single" w:color="000000" w:sz="8" w:space="0"/>
              <w:bottom w:val="single" w:color="000000" w:sz="8" w:space="0"/>
              <w:right w:val="single" w:color="000000" w:sz="8" w:space="0"/>
            </w:tcBorders>
            <w:vAlign w:val="center"/>
          </w:tcPr>
          <w:p w14:paraId="6248103D">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D</w:t>
            </w:r>
          </w:p>
        </w:tc>
        <w:tc>
          <w:tcPr>
            <w:tcW w:w="3453" w:type="dxa"/>
            <w:tcBorders>
              <w:top w:val="single" w:color="000000" w:sz="8" w:space="0"/>
              <w:left w:val="single" w:color="000000" w:sz="8" w:space="0"/>
              <w:bottom w:val="single" w:color="000000" w:sz="8" w:space="0"/>
              <w:right w:val="single" w:color="000000" w:sz="8" w:space="0"/>
            </w:tcBorders>
            <w:vAlign w:val="center"/>
          </w:tcPr>
          <w:p w14:paraId="4866D741">
            <w:pPr>
              <w:spacing w:line="560" w:lineRule="exact"/>
              <w:ind w:firstLine="927" w:firstLineChars="3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材料使用</w:t>
            </w:r>
          </w:p>
        </w:tc>
        <w:tc>
          <w:tcPr>
            <w:tcW w:w="1497" w:type="dxa"/>
            <w:tcBorders>
              <w:top w:val="single" w:color="000000" w:sz="8" w:space="0"/>
              <w:left w:val="single" w:color="000000" w:sz="8" w:space="0"/>
              <w:bottom w:val="single" w:color="000000" w:sz="8" w:space="0"/>
              <w:right w:val="single" w:color="000000" w:sz="8" w:space="0"/>
            </w:tcBorders>
            <w:vAlign w:val="center"/>
          </w:tcPr>
          <w:p w14:paraId="6F16D317">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w:t>
            </w:r>
          </w:p>
        </w:tc>
        <w:tc>
          <w:tcPr>
            <w:tcW w:w="1391" w:type="dxa"/>
            <w:tcBorders>
              <w:top w:val="single" w:color="000000" w:sz="8" w:space="0"/>
              <w:left w:val="single" w:color="000000" w:sz="8" w:space="0"/>
              <w:bottom w:val="single" w:color="000000" w:sz="8" w:space="0"/>
              <w:right w:val="single" w:color="000000" w:sz="8" w:space="0"/>
            </w:tcBorders>
            <w:vAlign w:val="center"/>
          </w:tcPr>
          <w:p w14:paraId="0FAB3F6D">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0</w:t>
            </w:r>
          </w:p>
        </w:tc>
        <w:tc>
          <w:tcPr>
            <w:tcW w:w="1136" w:type="dxa"/>
            <w:tcBorders>
              <w:top w:val="single" w:color="000000" w:sz="8" w:space="0"/>
              <w:left w:val="single" w:color="000000" w:sz="8" w:space="0"/>
              <w:bottom w:val="single" w:color="000000" w:sz="8" w:space="0"/>
              <w:right w:val="single" w:color="000000" w:sz="8" w:space="0"/>
            </w:tcBorders>
            <w:vAlign w:val="center"/>
          </w:tcPr>
          <w:p w14:paraId="0FF7F591">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w:t>
            </w:r>
          </w:p>
        </w:tc>
      </w:tr>
      <w:tr w14:paraId="3FB475C4">
        <w:tblPrEx>
          <w:tblCellMar>
            <w:top w:w="0" w:type="dxa"/>
            <w:left w:w="280" w:type="dxa"/>
            <w:bottom w:w="0" w:type="dxa"/>
            <w:right w:w="115" w:type="dxa"/>
          </w:tblCellMar>
        </w:tblPrEx>
        <w:trPr>
          <w:trHeight w:val="488" w:hRule="atLeast"/>
          <w:jc w:val="center"/>
        </w:trPr>
        <w:tc>
          <w:tcPr>
            <w:tcW w:w="1149" w:type="dxa"/>
            <w:tcBorders>
              <w:top w:val="single" w:color="000000" w:sz="8" w:space="0"/>
              <w:left w:val="single" w:color="000000" w:sz="8" w:space="0"/>
              <w:bottom w:val="single" w:color="000000" w:sz="8" w:space="0"/>
              <w:right w:val="single" w:color="000000" w:sz="8" w:space="0"/>
            </w:tcBorders>
            <w:vAlign w:val="center"/>
          </w:tcPr>
          <w:p w14:paraId="36E35EC7">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E</w:t>
            </w:r>
          </w:p>
        </w:tc>
        <w:tc>
          <w:tcPr>
            <w:tcW w:w="3453" w:type="dxa"/>
            <w:tcBorders>
              <w:top w:val="single" w:color="000000" w:sz="8" w:space="0"/>
              <w:left w:val="single" w:color="000000" w:sz="8" w:space="0"/>
              <w:bottom w:val="single" w:color="000000" w:sz="8" w:space="0"/>
              <w:right w:val="single" w:color="000000" w:sz="8" w:space="0"/>
            </w:tcBorders>
            <w:vAlign w:val="center"/>
          </w:tcPr>
          <w:p w14:paraId="0E1B2300">
            <w:pPr>
              <w:spacing w:line="560" w:lineRule="exact"/>
              <w:ind w:firstLine="927" w:firstLineChars="3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职业素养</w:t>
            </w:r>
          </w:p>
        </w:tc>
        <w:tc>
          <w:tcPr>
            <w:tcW w:w="1497" w:type="dxa"/>
            <w:tcBorders>
              <w:top w:val="single" w:color="000000" w:sz="8" w:space="0"/>
              <w:left w:val="single" w:color="000000" w:sz="8" w:space="0"/>
              <w:bottom w:val="single" w:color="000000" w:sz="8" w:space="0"/>
              <w:right w:val="single" w:color="000000" w:sz="8" w:space="0"/>
            </w:tcBorders>
            <w:vAlign w:val="center"/>
          </w:tcPr>
          <w:p w14:paraId="7347B8EA">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w:t>
            </w:r>
          </w:p>
        </w:tc>
        <w:tc>
          <w:tcPr>
            <w:tcW w:w="1391" w:type="dxa"/>
            <w:tcBorders>
              <w:top w:val="single" w:color="000000" w:sz="8" w:space="0"/>
              <w:left w:val="single" w:color="000000" w:sz="8" w:space="0"/>
              <w:bottom w:val="single" w:color="000000" w:sz="8" w:space="0"/>
              <w:right w:val="single" w:color="000000" w:sz="8" w:space="0"/>
            </w:tcBorders>
            <w:vAlign w:val="center"/>
          </w:tcPr>
          <w:p w14:paraId="6E6D462E">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0</w:t>
            </w:r>
          </w:p>
        </w:tc>
        <w:tc>
          <w:tcPr>
            <w:tcW w:w="1136" w:type="dxa"/>
            <w:tcBorders>
              <w:top w:val="single" w:color="000000" w:sz="8" w:space="0"/>
              <w:left w:val="single" w:color="000000" w:sz="8" w:space="0"/>
              <w:bottom w:val="single" w:color="000000" w:sz="8" w:space="0"/>
              <w:right w:val="single" w:color="000000" w:sz="8" w:space="0"/>
            </w:tcBorders>
            <w:vAlign w:val="center"/>
          </w:tcPr>
          <w:p w14:paraId="0A69CA1D">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w:t>
            </w:r>
          </w:p>
        </w:tc>
      </w:tr>
      <w:tr w14:paraId="05535E48">
        <w:tblPrEx>
          <w:tblCellMar>
            <w:top w:w="0" w:type="dxa"/>
            <w:left w:w="280" w:type="dxa"/>
            <w:bottom w:w="0" w:type="dxa"/>
            <w:right w:w="115" w:type="dxa"/>
          </w:tblCellMar>
        </w:tblPrEx>
        <w:trPr>
          <w:trHeight w:val="488" w:hRule="atLeast"/>
          <w:jc w:val="center"/>
        </w:trPr>
        <w:tc>
          <w:tcPr>
            <w:tcW w:w="1149" w:type="dxa"/>
            <w:tcBorders>
              <w:top w:val="single" w:color="000000" w:sz="8" w:space="0"/>
              <w:left w:val="single" w:color="000000" w:sz="8" w:space="0"/>
              <w:bottom w:val="single" w:color="000000" w:sz="8" w:space="0"/>
              <w:right w:val="single" w:color="000000" w:sz="8" w:space="0"/>
            </w:tcBorders>
            <w:vAlign w:val="center"/>
          </w:tcPr>
          <w:p w14:paraId="4CF69B6F">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总分</w:t>
            </w:r>
          </w:p>
        </w:tc>
        <w:tc>
          <w:tcPr>
            <w:tcW w:w="3453" w:type="dxa"/>
            <w:tcBorders>
              <w:top w:val="single" w:color="000000" w:sz="8" w:space="0"/>
              <w:left w:val="single" w:color="000000" w:sz="8" w:space="0"/>
              <w:bottom w:val="single" w:color="000000" w:sz="8" w:space="0"/>
              <w:right w:val="single" w:color="000000" w:sz="8" w:space="0"/>
            </w:tcBorders>
          </w:tcPr>
          <w:p w14:paraId="1018D4C1">
            <w:pPr>
              <w:spacing w:line="560" w:lineRule="exact"/>
              <w:ind w:firstLine="618" w:firstLineChars="200"/>
              <w:jc w:val="center"/>
              <w:rPr>
                <w:rFonts w:ascii="Times New Roman" w:hAnsi="Times New Roman" w:eastAsia="仿宋_GB2312" w:cs="Times New Roman"/>
                <w:sz w:val="32"/>
                <w:szCs w:val="32"/>
                <w14:ligatures w14:val="standardContextual"/>
              </w:rPr>
            </w:pPr>
          </w:p>
        </w:tc>
        <w:tc>
          <w:tcPr>
            <w:tcW w:w="1497" w:type="dxa"/>
            <w:tcBorders>
              <w:top w:val="single" w:color="000000" w:sz="8" w:space="0"/>
              <w:left w:val="single" w:color="000000" w:sz="8" w:space="0"/>
              <w:bottom w:val="single" w:color="000000" w:sz="8" w:space="0"/>
              <w:right w:val="single" w:color="000000" w:sz="8" w:space="0"/>
            </w:tcBorders>
            <w:vAlign w:val="center"/>
          </w:tcPr>
          <w:p w14:paraId="50D5616D">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30</w:t>
            </w:r>
          </w:p>
        </w:tc>
        <w:tc>
          <w:tcPr>
            <w:tcW w:w="1391" w:type="dxa"/>
            <w:tcBorders>
              <w:top w:val="single" w:color="000000" w:sz="8" w:space="0"/>
              <w:left w:val="single" w:color="000000" w:sz="8" w:space="0"/>
              <w:bottom w:val="single" w:color="000000" w:sz="8" w:space="0"/>
              <w:right w:val="single" w:color="000000" w:sz="8" w:space="0"/>
            </w:tcBorders>
            <w:vAlign w:val="center"/>
          </w:tcPr>
          <w:p w14:paraId="6928A0C8">
            <w:pPr>
              <w:spacing w:line="560" w:lineRule="exact"/>
              <w:ind w:firstLine="618" w:firstLineChars="200"/>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70</w:t>
            </w:r>
          </w:p>
        </w:tc>
        <w:tc>
          <w:tcPr>
            <w:tcW w:w="1136" w:type="dxa"/>
            <w:tcBorders>
              <w:top w:val="single" w:color="000000" w:sz="8" w:space="0"/>
              <w:left w:val="single" w:color="000000" w:sz="8" w:space="0"/>
              <w:bottom w:val="single" w:color="000000" w:sz="8" w:space="0"/>
              <w:right w:val="single" w:color="000000" w:sz="8" w:space="0"/>
            </w:tcBorders>
            <w:vAlign w:val="center"/>
          </w:tcPr>
          <w:p w14:paraId="5CC390CB">
            <w:pPr>
              <w:spacing w:line="560" w:lineRule="exact"/>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100</w:t>
            </w:r>
          </w:p>
        </w:tc>
      </w:tr>
    </w:tbl>
    <w:p w14:paraId="3A612FE3">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ascii="Times New Roman" w:hAnsi="Times New Roman" w:eastAsia="仿宋_GB2312" w:cs="Times New Roman"/>
          <w:sz w:val="32"/>
          <w:szCs w:val="32"/>
        </w:rPr>
        <w:t>尺寸测量</w:t>
      </w:r>
    </w:p>
    <w:p w14:paraId="1C197DCA">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据图纸规定的测量点测量。</w:t>
      </w:r>
    </w:p>
    <w:p w14:paraId="15232D20">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尺寸测量由3名裁判员测量，2人测量尺寸，1人负责计数、监督读数，认为有争议时，由裁判长复检测量。</w:t>
      </w:r>
    </w:p>
    <w:p w14:paraId="720E7F46">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备注：所有尺寸读数估读至小数点后一位。</w:t>
      </w:r>
    </w:p>
    <w:tbl>
      <w:tblPr>
        <w:tblStyle w:val="22"/>
        <w:tblW w:w="6964" w:type="dxa"/>
        <w:jc w:val="center"/>
        <w:tblLayout w:type="autofit"/>
        <w:tblCellMar>
          <w:top w:w="0" w:type="dxa"/>
          <w:left w:w="0" w:type="dxa"/>
          <w:bottom w:w="0" w:type="dxa"/>
          <w:right w:w="104" w:type="dxa"/>
        </w:tblCellMar>
      </w:tblPr>
      <w:tblGrid>
        <w:gridCol w:w="3790"/>
        <w:gridCol w:w="3174"/>
      </w:tblGrid>
      <w:tr w14:paraId="58FCFD71">
        <w:tblPrEx>
          <w:tblCellMar>
            <w:top w:w="0" w:type="dxa"/>
            <w:left w:w="0" w:type="dxa"/>
            <w:bottom w:w="0" w:type="dxa"/>
            <w:right w:w="104" w:type="dxa"/>
          </w:tblCellMar>
        </w:tblPrEx>
        <w:trPr>
          <w:trHeight w:val="479" w:hRule="atLeast"/>
          <w:jc w:val="center"/>
        </w:trPr>
        <w:tc>
          <w:tcPr>
            <w:tcW w:w="3790" w:type="dxa"/>
            <w:tcBorders>
              <w:top w:val="single" w:color="000000" w:sz="4" w:space="0"/>
              <w:left w:val="single" w:color="000000" w:sz="4" w:space="0"/>
              <w:bottom w:val="single" w:color="000000" w:sz="4" w:space="0"/>
              <w:right w:val="nil"/>
            </w:tcBorders>
            <w:vAlign w:val="center"/>
          </w:tcPr>
          <w:p w14:paraId="7D487C32">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14:ligatures w14:val="standardContextual"/>
              </w:rPr>
              <w:t>尺寸偏差</w:t>
            </w:r>
          </w:p>
        </w:tc>
        <w:tc>
          <w:tcPr>
            <w:tcW w:w="3174" w:type="dxa"/>
            <w:tcBorders>
              <w:top w:val="single" w:color="000000" w:sz="4" w:space="0"/>
              <w:left w:val="single" w:color="000000" w:sz="4" w:space="0"/>
              <w:bottom w:val="single" w:color="000000" w:sz="4" w:space="0"/>
              <w:right w:val="single" w:color="000000" w:sz="4" w:space="0"/>
            </w:tcBorders>
            <w:vAlign w:val="center"/>
          </w:tcPr>
          <w:p w14:paraId="58CCE343">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14:ligatures w14:val="standardContextual"/>
              </w:rPr>
              <w:t>分值</w:t>
            </w:r>
          </w:p>
        </w:tc>
      </w:tr>
      <w:tr w14:paraId="00558F44">
        <w:tblPrEx>
          <w:tblCellMar>
            <w:top w:w="0" w:type="dxa"/>
            <w:left w:w="0" w:type="dxa"/>
            <w:bottom w:w="0" w:type="dxa"/>
            <w:right w:w="104" w:type="dxa"/>
          </w:tblCellMar>
        </w:tblPrEx>
        <w:trPr>
          <w:trHeight w:val="479" w:hRule="atLeast"/>
          <w:jc w:val="center"/>
        </w:trPr>
        <w:tc>
          <w:tcPr>
            <w:tcW w:w="3790" w:type="dxa"/>
            <w:tcBorders>
              <w:top w:val="single" w:color="000000" w:sz="4" w:space="0"/>
              <w:left w:val="single" w:color="000000" w:sz="4" w:space="0"/>
              <w:bottom w:val="single" w:color="000000" w:sz="4" w:space="0"/>
              <w:right w:val="nil"/>
            </w:tcBorders>
            <w:vAlign w:val="center"/>
          </w:tcPr>
          <w:p w14:paraId="5B945B31">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 xml:space="preserve"> </w:t>
            </w:r>
            <w:r>
              <w:rPr>
                <w:rFonts w:ascii="Times New Roman" w:hAnsi="Times New Roman" w:eastAsia="仿宋_GB2312" w:cs="Times New Roman"/>
                <w:sz w:val="32"/>
                <w:szCs w:val="32"/>
                <w14:ligatures w14:val="standardContextual"/>
              </w:rPr>
              <w:t>0-1mm</w:t>
            </w:r>
          </w:p>
        </w:tc>
        <w:tc>
          <w:tcPr>
            <w:tcW w:w="3174" w:type="dxa"/>
            <w:tcBorders>
              <w:top w:val="single" w:color="000000" w:sz="4" w:space="0"/>
              <w:left w:val="single" w:color="000000" w:sz="4" w:space="0"/>
              <w:bottom w:val="single" w:color="000000" w:sz="4" w:space="0"/>
              <w:right w:val="single" w:color="000000" w:sz="4" w:space="0"/>
            </w:tcBorders>
            <w:vAlign w:val="center"/>
          </w:tcPr>
          <w:p w14:paraId="78E871A5">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100%</w:t>
            </w:r>
          </w:p>
        </w:tc>
      </w:tr>
      <w:tr w14:paraId="4E5A7B4A">
        <w:tblPrEx>
          <w:tblCellMar>
            <w:top w:w="0" w:type="dxa"/>
            <w:left w:w="0" w:type="dxa"/>
            <w:bottom w:w="0" w:type="dxa"/>
            <w:right w:w="104" w:type="dxa"/>
          </w:tblCellMar>
        </w:tblPrEx>
        <w:trPr>
          <w:trHeight w:val="513" w:hRule="atLeast"/>
          <w:jc w:val="center"/>
        </w:trPr>
        <w:tc>
          <w:tcPr>
            <w:tcW w:w="3790" w:type="dxa"/>
            <w:tcBorders>
              <w:top w:val="single" w:color="000000" w:sz="4" w:space="0"/>
              <w:left w:val="single" w:color="000000" w:sz="4" w:space="0"/>
              <w:bottom w:val="single" w:color="000000" w:sz="4" w:space="0"/>
              <w:right w:val="nil"/>
            </w:tcBorders>
            <w:vAlign w:val="center"/>
          </w:tcPr>
          <w:p w14:paraId="505953FC">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 xml:space="preserve"> </w:t>
            </w:r>
            <w:r>
              <w:rPr>
                <w:rFonts w:ascii="Times New Roman" w:hAnsi="Times New Roman" w:eastAsia="仿宋_GB2312" w:cs="Times New Roman"/>
                <w:sz w:val="32"/>
                <w:szCs w:val="32"/>
                <w14:ligatures w14:val="standardContextual"/>
              </w:rPr>
              <w:t>1-2mm</w:t>
            </w:r>
          </w:p>
        </w:tc>
        <w:tc>
          <w:tcPr>
            <w:tcW w:w="3174" w:type="dxa"/>
            <w:tcBorders>
              <w:top w:val="single" w:color="000000" w:sz="4" w:space="0"/>
              <w:left w:val="single" w:color="000000" w:sz="4" w:space="0"/>
              <w:bottom w:val="single" w:color="000000" w:sz="4" w:space="0"/>
              <w:right w:val="single" w:color="000000" w:sz="4" w:space="0"/>
            </w:tcBorders>
            <w:vAlign w:val="center"/>
          </w:tcPr>
          <w:p w14:paraId="4285616C">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90%</w:t>
            </w:r>
          </w:p>
        </w:tc>
      </w:tr>
      <w:tr w14:paraId="6A45A206">
        <w:tblPrEx>
          <w:tblCellMar>
            <w:top w:w="0" w:type="dxa"/>
            <w:left w:w="0" w:type="dxa"/>
            <w:bottom w:w="0" w:type="dxa"/>
            <w:right w:w="104" w:type="dxa"/>
          </w:tblCellMar>
        </w:tblPrEx>
        <w:trPr>
          <w:trHeight w:val="513" w:hRule="atLeast"/>
          <w:jc w:val="center"/>
        </w:trPr>
        <w:tc>
          <w:tcPr>
            <w:tcW w:w="3790" w:type="dxa"/>
            <w:tcBorders>
              <w:top w:val="single" w:color="000000" w:sz="4" w:space="0"/>
              <w:left w:val="single" w:color="000000" w:sz="4" w:space="0"/>
              <w:bottom w:val="single" w:color="000000" w:sz="4" w:space="0"/>
              <w:right w:val="nil"/>
            </w:tcBorders>
            <w:vAlign w:val="center"/>
          </w:tcPr>
          <w:p w14:paraId="70D927C6">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 xml:space="preserve"> </w:t>
            </w:r>
            <w:r>
              <w:rPr>
                <w:rFonts w:ascii="Times New Roman" w:hAnsi="Times New Roman" w:eastAsia="仿宋_GB2312" w:cs="Times New Roman"/>
                <w:sz w:val="32"/>
                <w:szCs w:val="32"/>
                <w14:ligatures w14:val="standardContextual"/>
              </w:rPr>
              <w:t>2-3mm</w:t>
            </w:r>
          </w:p>
        </w:tc>
        <w:tc>
          <w:tcPr>
            <w:tcW w:w="3174" w:type="dxa"/>
            <w:tcBorders>
              <w:top w:val="single" w:color="000000" w:sz="4" w:space="0"/>
              <w:left w:val="single" w:color="000000" w:sz="4" w:space="0"/>
              <w:bottom w:val="single" w:color="000000" w:sz="4" w:space="0"/>
              <w:right w:val="single" w:color="000000" w:sz="4" w:space="0"/>
            </w:tcBorders>
            <w:vAlign w:val="center"/>
          </w:tcPr>
          <w:p w14:paraId="5F8DBF06">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80%</w:t>
            </w:r>
          </w:p>
        </w:tc>
      </w:tr>
      <w:tr w14:paraId="3B3BD511">
        <w:tblPrEx>
          <w:tblCellMar>
            <w:top w:w="0" w:type="dxa"/>
            <w:left w:w="0" w:type="dxa"/>
            <w:bottom w:w="0" w:type="dxa"/>
            <w:right w:w="104" w:type="dxa"/>
          </w:tblCellMar>
        </w:tblPrEx>
        <w:trPr>
          <w:trHeight w:val="513" w:hRule="atLeast"/>
          <w:jc w:val="center"/>
        </w:trPr>
        <w:tc>
          <w:tcPr>
            <w:tcW w:w="3790" w:type="dxa"/>
            <w:tcBorders>
              <w:top w:val="single" w:color="000000" w:sz="4" w:space="0"/>
              <w:left w:val="single" w:color="000000" w:sz="4" w:space="0"/>
              <w:bottom w:val="single" w:color="000000" w:sz="4" w:space="0"/>
              <w:right w:val="nil"/>
            </w:tcBorders>
            <w:vAlign w:val="center"/>
          </w:tcPr>
          <w:p w14:paraId="6D018101">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 xml:space="preserve">- </w:t>
            </w:r>
            <w:r>
              <w:rPr>
                <w:rFonts w:ascii="Times New Roman" w:hAnsi="Times New Roman" w:eastAsia="仿宋_GB2312" w:cs="Times New Roman"/>
                <w:sz w:val="32"/>
                <w:szCs w:val="32"/>
                <w14:ligatures w14:val="standardContextual"/>
              </w:rPr>
              <w:t>3-4mm</w:t>
            </w:r>
          </w:p>
        </w:tc>
        <w:tc>
          <w:tcPr>
            <w:tcW w:w="3174" w:type="dxa"/>
            <w:tcBorders>
              <w:top w:val="single" w:color="000000" w:sz="4" w:space="0"/>
              <w:left w:val="single" w:color="000000" w:sz="4" w:space="0"/>
              <w:bottom w:val="single" w:color="000000" w:sz="4" w:space="0"/>
              <w:right w:val="single" w:color="000000" w:sz="4" w:space="0"/>
            </w:tcBorders>
            <w:vAlign w:val="center"/>
          </w:tcPr>
          <w:p w14:paraId="3146E711">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70%</w:t>
            </w:r>
          </w:p>
        </w:tc>
      </w:tr>
      <w:tr w14:paraId="3B0D3B16">
        <w:tblPrEx>
          <w:tblCellMar>
            <w:top w:w="0" w:type="dxa"/>
            <w:left w:w="0" w:type="dxa"/>
            <w:bottom w:w="0" w:type="dxa"/>
            <w:right w:w="104" w:type="dxa"/>
          </w:tblCellMar>
        </w:tblPrEx>
        <w:trPr>
          <w:trHeight w:val="513" w:hRule="atLeast"/>
          <w:jc w:val="center"/>
        </w:trPr>
        <w:tc>
          <w:tcPr>
            <w:tcW w:w="3790" w:type="dxa"/>
            <w:tcBorders>
              <w:top w:val="single" w:color="000000" w:sz="4" w:space="0"/>
              <w:left w:val="single" w:color="000000" w:sz="4" w:space="0"/>
              <w:bottom w:val="single" w:color="000000" w:sz="4" w:space="0"/>
              <w:right w:val="nil"/>
            </w:tcBorders>
            <w:vAlign w:val="center"/>
          </w:tcPr>
          <w:p w14:paraId="65DD0BDD">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 xml:space="preserve"> </w:t>
            </w:r>
            <w:r>
              <w:rPr>
                <w:rFonts w:ascii="Times New Roman" w:hAnsi="Times New Roman" w:eastAsia="仿宋_GB2312" w:cs="Times New Roman"/>
                <w:sz w:val="32"/>
                <w:szCs w:val="32"/>
                <w14:ligatures w14:val="standardContextual"/>
              </w:rPr>
              <w:t>4-5mm</w:t>
            </w:r>
          </w:p>
        </w:tc>
        <w:tc>
          <w:tcPr>
            <w:tcW w:w="3174" w:type="dxa"/>
            <w:tcBorders>
              <w:top w:val="single" w:color="000000" w:sz="4" w:space="0"/>
              <w:left w:val="single" w:color="000000" w:sz="4" w:space="0"/>
              <w:bottom w:val="single" w:color="000000" w:sz="4" w:space="0"/>
              <w:right w:val="single" w:color="000000" w:sz="4" w:space="0"/>
            </w:tcBorders>
            <w:vAlign w:val="center"/>
          </w:tcPr>
          <w:p w14:paraId="7D07BA9C">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60%</w:t>
            </w:r>
          </w:p>
        </w:tc>
      </w:tr>
      <w:tr w14:paraId="2C5AEA87">
        <w:tblPrEx>
          <w:tblCellMar>
            <w:top w:w="0" w:type="dxa"/>
            <w:left w:w="0" w:type="dxa"/>
            <w:bottom w:w="0" w:type="dxa"/>
            <w:right w:w="104" w:type="dxa"/>
          </w:tblCellMar>
        </w:tblPrEx>
        <w:trPr>
          <w:trHeight w:val="592" w:hRule="atLeast"/>
          <w:jc w:val="center"/>
        </w:trPr>
        <w:tc>
          <w:tcPr>
            <w:tcW w:w="3790" w:type="dxa"/>
            <w:tcBorders>
              <w:top w:val="single" w:color="000000" w:sz="4" w:space="0"/>
              <w:left w:val="single" w:color="000000" w:sz="4" w:space="0"/>
              <w:bottom w:val="single" w:color="000000" w:sz="4" w:space="0"/>
              <w:right w:val="nil"/>
            </w:tcBorders>
            <w:vAlign w:val="center"/>
          </w:tcPr>
          <w:p w14:paraId="4AA83F87">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 xml:space="preserve"> </w:t>
            </w:r>
            <w:r>
              <w:rPr>
                <w:rFonts w:ascii="Times New Roman" w:hAnsi="Times New Roman" w:eastAsia="仿宋_GB2312" w:cs="Times New Roman"/>
                <w:sz w:val="32"/>
                <w:szCs w:val="32"/>
                <w14:ligatures w14:val="standardContextual"/>
              </w:rPr>
              <w:t>5-6mm</w:t>
            </w:r>
          </w:p>
        </w:tc>
        <w:tc>
          <w:tcPr>
            <w:tcW w:w="3174" w:type="dxa"/>
            <w:tcBorders>
              <w:top w:val="single" w:color="000000" w:sz="4" w:space="0"/>
              <w:left w:val="single" w:color="000000" w:sz="4" w:space="0"/>
              <w:bottom w:val="single" w:color="000000" w:sz="4" w:space="0"/>
              <w:right w:val="single" w:color="000000" w:sz="4" w:space="0"/>
            </w:tcBorders>
            <w:vAlign w:val="center"/>
          </w:tcPr>
          <w:p w14:paraId="555BFBC7">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50%</w:t>
            </w:r>
          </w:p>
        </w:tc>
      </w:tr>
      <w:tr w14:paraId="6813CDA7">
        <w:tblPrEx>
          <w:tblCellMar>
            <w:top w:w="0" w:type="dxa"/>
            <w:left w:w="0" w:type="dxa"/>
            <w:bottom w:w="0" w:type="dxa"/>
            <w:right w:w="104" w:type="dxa"/>
          </w:tblCellMar>
        </w:tblPrEx>
        <w:trPr>
          <w:trHeight w:val="513" w:hRule="atLeast"/>
          <w:jc w:val="center"/>
        </w:trPr>
        <w:tc>
          <w:tcPr>
            <w:tcW w:w="3790" w:type="dxa"/>
            <w:tcBorders>
              <w:top w:val="single" w:color="000000" w:sz="4" w:space="0"/>
              <w:left w:val="single" w:color="000000" w:sz="4" w:space="0"/>
              <w:bottom w:val="single" w:color="000000" w:sz="4" w:space="0"/>
              <w:right w:val="nil"/>
            </w:tcBorders>
            <w:vAlign w:val="center"/>
          </w:tcPr>
          <w:p w14:paraId="73FE43DD">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 xml:space="preserve"> </w:t>
            </w:r>
            <w:r>
              <w:rPr>
                <w:rFonts w:ascii="Times New Roman" w:hAnsi="Times New Roman" w:eastAsia="仿宋_GB2312" w:cs="Times New Roman"/>
                <w:sz w:val="32"/>
                <w:szCs w:val="32"/>
                <w14:ligatures w14:val="standardContextual"/>
              </w:rPr>
              <w:t>6-7mm</w:t>
            </w:r>
          </w:p>
        </w:tc>
        <w:tc>
          <w:tcPr>
            <w:tcW w:w="3174" w:type="dxa"/>
            <w:tcBorders>
              <w:top w:val="single" w:color="000000" w:sz="4" w:space="0"/>
              <w:left w:val="single" w:color="000000" w:sz="4" w:space="0"/>
              <w:bottom w:val="single" w:color="000000" w:sz="4" w:space="0"/>
              <w:right w:val="single" w:color="000000" w:sz="4" w:space="0"/>
            </w:tcBorders>
            <w:vAlign w:val="center"/>
          </w:tcPr>
          <w:p w14:paraId="5B22EAA9">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40%</w:t>
            </w:r>
          </w:p>
        </w:tc>
      </w:tr>
      <w:tr w14:paraId="7E44FB06">
        <w:tblPrEx>
          <w:tblCellMar>
            <w:top w:w="0" w:type="dxa"/>
            <w:left w:w="0" w:type="dxa"/>
            <w:bottom w:w="0" w:type="dxa"/>
            <w:right w:w="104" w:type="dxa"/>
          </w:tblCellMar>
        </w:tblPrEx>
        <w:trPr>
          <w:trHeight w:val="513" w:hRule="atLeast"/>
          <w:jc w:val="center"/>
        </w:trPr>
        <w:tc>
          <w:tcPr>
            <w:tcW w:w="3790" w:type="dxa"/>
            <w:tcBorders>
              <w:top w:val="single" w:color="000000" w:sz="4" w:space="0"/>
              <w:left w:val="single" w:color="000000" w:sz="4" w:space="0"/>
              <w:bottom w:val="single" w:color="000000" w:sz="4" w:space="0"/>
              <w:right w:val="nil"/>
            </w:tcBorders>
            <w:vAlign w:val="center"/>
          </w:tcPr>
          <w:p w14:paraId="54E79B95">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 xml:space="preserve"> </w:t>
            </w:r>
            <w:r>
              <w:rPr>
                <w:rFonts w:ascii="Times New Roman" w:hAnsi="Times New Roman" w:eastAsia="仿宋_GB2312" w:cs="Times New Roman"/>
                <w:sz w:val="32"/>
                <w:szCs w:val="32"/>
                <w14:ligatures w14:val="standardContextual"/>
              </w:rPr>
              <w:t>7-8mm</w:t>
            </w:r>
          </w:p>
        </w:tc>
        <w:tc>
          <w:tcPr>
            <w:tcW w:w="3174" w:type="dxa"/>
            <w:tcBorders>
              <w:top w:val="single" w:color="000000" w:sz="4" w:space="0"/>
              <w:left w:val="single" w:color="000000" w:sz="4" w:space="0"/>
              <w:bottom w:val="single" w:color="000000" w:sz="4" w:space="0"/>
              <w:right w:val="single" w:color="000000" w:sz="4" w:space="0"/>
            </w:tcBorders>
            <w:vAlign w:val="center"/>
          </w:tcPr>
          <w:p w14:paraId="6B22A377">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30%</w:t>
            </w:r>
          </w:p>
        </w:tc>
      </w:tr>
      <w:tr w14:paraId="76B6C646">
        <w:tblPrEx>
          <w:tblCellMar>
            <w:top w:w="0" w:type="dxa"/>
            <w:left w:w="0" w:type="dxa"/>
            <w:bottom w:w="0" w:type="dxa"/>
            <w:right w:w="104" w:type="dxa"/>
          </w:tblCellMar>
        </w:tblPrEx>
        <w:trPr>
          <w:trHeight w:val="513" w:hRule="atLeast"/>
          <w:jc w:val="center"/>
        </w:trPr>
        <w:tc>
          <w:tcPr>
            <w:tcW w:w="3790" w:type="dxa"/>
            <w:tcBorders>
              <w:top w:val="single" w:color="000000" w:sz="4" w:space="0"/>
              <w:left w:val="single" w:color="000000" w:sz="4" w:space="0"/>
              <w:bottom w:val="single" w:color="000000" w:sz="4" w:space="0"/>
              <w:right w:val="nil"/>
            </w:tcBorders>
            <w:vAlign w:val="center"/>
          </w:tcPr>
          <w:p w14:paraId="06775545">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 xml:space="preserve"> 8</w:t>
            </w: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9</w:t>
            </w:r>
            <w:r>
              <w:rPr>
                <w:rFonts w:ascii="Times New Roman" w:hAnsi="Times New Roman" w:eastAsia="仿宋_GB2312" w:cs="Times New Roman"/>
                <w:sz w:val="32"/>
                <w:szCs w:val="32"/>
                <w14:ligatures w14:val="standardContextual"/>
              </w:rPr>
              <w:t>mm</w:t>
            </w:r>
          </w:p>
        </w:tc>
        <w:tc>
          <w:tcPr>
            <w:tcW w:w="3174" w:type="dxa"/>
            <w:tcBorders>
              <w:top w:val="single" w:color="000000" w:sz="4" w:space="0"/>
              <w:left w:val="single" w:color="000000" w:sz="4" w:space="0"/>
              <w:bottom w:val="single" w:color="000000" w:sz="4" w:space="0"/>
              <w:right w:val="single" w:color="000000" w:sz="4" w:space="0"/>
            </w:tcBorders>
            <w:vAlign w:val="center"/>
          </w:tcPr>
          <w:p w14:paraId="2F033AC5">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14:ligatures w14:val="standardContextual"/>
              </w:rPr>
              <w:t>2</w:t>
            </w:r>
            <w:r>
              <w:rPr>
                <w:rFonts w:ascii="Times New Roman" w:hAnsi="Times New Roman" w:eastAsia="仿宋_GB2312" w:cs="Times New Roman"/>
                <w:sz w:val="32"/>
                <w:szCs w:val="32"/>
                <w14:ligatures w14:val="standardContextual"/>
              </w:rPr>
              <w:t>0%</w:t>
            </w:r>
          </w:p>
        </w:tc>
      </w:tr>
      <w:tr w14:paraId="75C6BDC8">
        <w:tblPrEx>
          <w:tblCellMar>
            <w:top w:w="0" w:type="dxa"/>
            <w:left w:w="0" w:type="dxa"/>
            <w:bottom w:w="0" w:type="dxa"/>
            <w:right w:w="104" w:type="dxa"/>
          </w:tblCellMar>
        </w:tblPrEx>
        <w:trPr>
          <w:trHeight w:val="513" w:hRule="atLeast"/>
          <w:jc w:val="center"/>
        </w:trPr>
        <w:tc>
          <w:tcPr>
            <w:tcW w:w="3790" w:type="dxa"/>
            <w:tcBorders>
              <w:top w:val="single" w:color="000000" w:sz="4" w:space="0"/>
              <w:left w:val="single" w:color="000000" w:sz="4" w:space="0"/>
              <w:bottom w:val="single" w:color="000000" w:sz="4" w:space="0"/>
              <w:right w:val="nil"/>
            </w:tcBorders>
            <w:vAlign w:val="center"/>
          </w:tcPr>
          <w:p w14:paraId="16276E4E">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9</w:t>
            </w:r>
            <w:r>
              <w:rPr>
                <w:rFonts w:ascii="Times New Roman" w:hAnsi="Times New Roman" w:eastAsia="仿宋_GB2312" w:cs="Times New Roman"/>
                <w:sz w:val="32"/>
                <w:szCs w:val="32"/>
                <w14:ligatures w14:val="standardContextual"/>
              </w:rPr>
              <w:t>-</w:t>
            </w:r>
            <w:r>
              <w:rPr>
                <w:rFonts w:hint="default" w:ascii="Times New Roman" w:hAnsi="Times New Roman" w:eastAsia="仿宋_GB2312" w:cs="Times New Roman"/>
                <w:sz w:val="32"/>
                <w:szCs w:val="32"/>
                <w14:ligatures w14:val="standardContextual"/>
              </w:rPr>
              <w:t>10</w:t>
            </w:r>
            <w:r>
              <w:rPr>
                <w:rFonts w:ascii="Times New Roman" w:hAnsi="Times New Roman" w:eastAsia="仿宋_GB2312" w:cs="Times New Roman"/>
                <w:sz w:val="32"/>
                <w:szCs w:val="32"/>
                <w14:ligatures w14:val="standardContextual"/>
              </w:rPr>
              <w:t>mm</w:t>
            </w:r>
          </w:p>
        </w:tc>
        <w:tc>
          <w:tcPr>
            <w:tcW w:w="3174" w:type="dxa"/>
            <w:tcBorders>
              <w:top w:val="single" w:color="000000" w:sz="4" w:space="0"/>
              <w:left w:val="single" w:color="000000" w:sz="4" w:space="0"/>
              <w:bottom w:val="single" w:color="000000" w:sz="4" w:space="0"/>
              <w:right w:val="single" w:color="000000" w:sz="4" w:space="0"/>
            </w:tcBorders>
            <w:vAlign w:val="center"/>
          </w:tcPr>
          <w:p w14:paraId="698BC449">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14:ligatures w14:val="standardContextual"/>
              </w:rPr>
              <w:t>1</w:t>
            </w:r>
            <w:r>
              <w:rPr>
                <w:rFonts w:ascii="Times New Roman" w:hAnsi="Times New Roman" w:eastAsia="仿宋_GB2312" w:cs="Times New Roman"/>
                <w:sz w:val="32"/>
                <w:szCs w:val="32"/>
                <w14:ligatures w14:val="standardContextual"/>
              </w:rPr>
              <w:t>0%</w:t>
            </w:r>
          </w:p>
        </w:tc>
      </w:tr>
      <w:tr w14:paraId="5ED5D046">
        <w:tblPrEx>
          <w:tblCellMar>
            <w:top w:w="0" w:type="dxa"/>
            <w:left w:w="0" w:type="dxa"/>
            <w:bottom w:w="0" w:type="dxa"/>
            <w:right w:w="104" w:type="dxa"/>
          </w:tblCellMar>
        </w:tblPrEx>
        <w:trPr>
          <w:trHeight w:val="513" w:hRule="atLeast"/>
          <w:jc w:val="center"/>
        </w:trPr>
        <w:tc>
          <w:tcPr>
            <w:tcW w:w="3790" w:type="dxa"/>
            <w:tcBorders>
              <w:top w:val="single" w:color="000000" w:sz="4" w:space="0"/>
              <w:left w:val="single" w:color="000000" w:sz="4" w:space="0"/>
              <w:bottom w:val="single" w:color="000000" w:sz="4" w:space="0"/>
              <w:right w:val="nil"/>
            </w:tcBorders>
            <w:vAlign w:val="center"/>
          </w:tcPr>
          <w:p w14:paraId="43A3622C">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hint="default" w:ascii="Times New Roman" w:hAnsi="Times New Roman" w:eastAsia="仿宋_GB2312" w:cs="Times New Roman"/>
                <w:sz w:val="32"/>
                <w:szCs w:val="32"/>
                <w14:ligatures w14:val="standardContextual"/>
              </w:rPr>
              <w:t>＞10</w:t>
            </w:r>
            <w:r>
              <w:rPr>
                <w:rFonts w:ascii="Times New Roman" w:hAnsi="Times New Roman" w:eastAsia="仿宋_GB2312" w:cs="Times New Roman"/>
                <w:sz w:val="32"/>
                <w:szCs w:val="32"/>
                <w14:ligatures w14:val="standardContextual"/>
              </w:rPr>
              <w:t>mm</w:t>
            </w:r>
          </w:p>
        </w:tc>
        <w:tc>
          <w:tcPr>
            <w:tcW w:w="3174" w:type="dxa"/>
            <w:tcBorders>
              <w:top w:val="single" w:color="000000" w:sz="4" w:space="0"/>
              <w:left w:val="single" w:color="000000" w:sz="4" w:space="0"/>
              <w:bottom w:val="single" w:color="000000" w:sz="4" w:space="0"/>
              <w:right w:val="single" w:color="000000" w:sz="4" w:space="0"/>
            </w:tcBorders>
            <w:vAlign w:val="center"/>
          </w:tcPr>
          <w:p w14:paraId="073E448B">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0%</w:t>
            </w:r>
          </w:p>
        </w:tc>
      </w:tr>
    </w:tbl>
    <w:p w14:paraId="4BE7672A">
      <w:pPr>
        <w:spacing w:line="560" w:lineRule="exact"/>
        <w:ind w:firstLine="618" w:firstLineChars="200"/>
        <w:rPr>
          <w:rFonts w:ascii="Times New Roman" w:hAnsi="Times New Roman" w:eastAsia="仿宋_GB2312" w:cs="Times New Roman"/>
          <w:sz w:val="32"/>
          <w:szCs w:val="32"/>
        </w:rPr>
      </w:pPr>
    </w:p>
    <w:p w14:paraId="5FC6C4B9">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ascii="Times New Roman" w:hAnsi="Times New Roman" w:eastAsia="仿宋_GB2312" w:cs="Times New Roman"/>
          <w:sz w:val="32"/>
          <w:szCs w:val="32"/>
        </w:rPr>
        <w:t>缝隙测量</w:t>
      </w:r>
    </w:p>
    <w:p w14:paraId="515F23BE">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根</w:t>
      </w:r>
      <w:r>
        <w:rPr>
          <w:rFonts w:ascii="Times New Roman" w:hAnsi="Times New Roman" w:eastAsia="仿宋_GB2312" w:cs="Times New Roman"/>
          <w:sz w:val="32"/>
          <w:szCs w:val="32"/>
        </w:rPr>
        <w:t>据图纸规定的测量点测量。</w:t>
      </w:r>
    </w:p>
    <w:p w14:paraId="11B0867C">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缝隙质量测量包括结合处缝隙和结合处高低差。同一个测量点，只测量最大缝隙。缝隙测量由3名裁判员来</w:t>
      </w:r>
      <w:r>
        <w:rPr>
          <w:rFonts w:hint="default" w:ascii="Times New Roman" w:hAnsi="Times New Roman" w:eastAsia="仿宋_GB2312" w:cs="Times New Roman"/>
          <w:sz w:val="32"/>
          <w:szCs w:val="32"/>
          <w:lang w:eastAsia="zh-CN"/>
        </w:rPr>
        <w:t>进行</w:t>
      </w:r>
      <w:r>
        <w:rPr>
          <w:rFonts w:ascii="Times New Roman" w:hAnsi="Times New Roman" w:eastAsia="仿宋_GB2312" w:cs="Times New Roman"/>
          <w:sz w:val="32"/>
          <w:szCs w:val="32"/>
        </w:rPr>
        <w:t>，由小组长分配每位裁判工作职责，</w:t>
      </w:r>
      <w:r>
        <w:rPr>
          <w:rFonts w:hint="default" w:ascii="Times New Roman" w:hAnsi="Times New Roman" w:eastAsia="仿宋_GB2312" w:cs="Times New Roman"/>
          <w:sz w:val="32"/>
          <w:szCs w:val="32"/>
        </w:rPr>
        <w:t>若</w:t>
      </w:r>
      <w:r>
        <w:rPr>
          <w:rFonts w:hint="default" w:ascii="Times New Roman" w:hAnsi="Times New Roman" w:eastAsia="仿宋_GB2312" w:cs="Times New Roman"/>
          <w:sz w:val="32"/>
          <w:szCs w:val="32"/>
          <w:lang w:val="en-US" w:eastAsia="zh-CN"/>
        </w:rPr>
        <w:t>存在</w:t>
      </w:r>
      <w:r>
        <w:rPr>
          <w:rFonts w:ascii="Times New Roman" w:hAnsi="Times New Roman" w:eastAsia="仿宋_GB2312" w:cs="Times New Roman"/>
          <w:sz w:val="32"/>
          <w:szCs w:val="32"/>
        </w:rPr>
        <w:t>争议时，由裁判长复检测量。</w:t>
      </w:r>
    </w:p>
    <w:p w14:paraId="22E4443A">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注：塞尺塞进5mm</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缝隙测量结果方可有效。</w:t>
      </w:r>
    </w:p>
    <w:tbl>
      <w:tblPr>
        <w:tblStyle w:val="22"/>
        <w:tblW w:w="6959" w:type="dxa"/>
        <w:tblInd w:w="1059" w:type="dxa"/>
        <w:tblLayout w:type="autofit"/>
        <w:tblCellMar>
          <w:top w:w="0" w:type="dxa"/>
          <w:left w:w="115" w:type="dxa"/>
          <w:bottom w:w="0" w:type="dxa"/>
          <w:right w:w="115" w:type="dxa"/>
        </w:tblCellMar>
      </w:tblPr>
      <w:tblGrid>
        <w:gridCol w:w="3906"/>
        <w:gridCol w:w="3053"/>
      </w:tblGrid>
      <w:tr w14:paraId="131E84D9">
        <w:tblPrEx>
          <w:tblCellMar>
            <w:top w:w="0" w:type="dxa"/>
            <w:left w:w="115" w:type="dxa"/>
            <w:bottom w:w="0" w:type="dxa"/>
            <w:right w:w="115" w:type="dxa"/>
          </w:tblCellMar>
        </w:tblPrEx>
        <w:trPr>
          <w:trHeight w:val="476"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6711A8D9">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缝隙差值</w:t>
            </w:r>
          </w:p>
        </w:tc>
        <w:tc>
          <w:tcPr>
            <w:tcW w:w="3053" w:type="dxa"/>
            <w:tcBorders>
              <w:top w:val="single" w:color="000000" w:sz="4" w:space="0"/>
              <w:left w:val="single" w:color="000000" w:sz="4" w:space="0"/>
              <w:bottom w:val="single" w:color="000000" w:sz="4" w:space="0"/>
              <w:right w:val="single" w:color="000000" w:sz="4" w:space="0"/>
            </w:tcBorders>
            <w:vAlign w:val="center"/>
          </w:tcPr>
          <w:p w14:paraId="74BCB38F">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分值</w:t>
            </w:r>
          </w:p>
        </w:tc>
      </w:tr>
      <w:tr w14:paraId="78ED34D4">
        <w:tblPrEx>
          <w:tblCellMar>
            <w:top w:w="0" w:type="dxa"/>
            <w:left w:w="115" w:type="dxa"/>
            <w:bottom w:w="0" w:type="dxa"/>
            <w:right w:w="115" w:type="dxa"/>
          </w:tblCellMar>
        </w:tblPrEx>
        <w:trPr>
          <w:trHeight w:val="593"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091ABE59">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X≤0.5mm</w:t>
            </w:r>
          </w:p>
        </w:tc>
        <w:tc>
          <w:tcPr>
            <w:tcW w:w="3053" w:type="dxa"/>
            <w:tcBorders>
              <w:top w:val="single" w:color="000000" w:sz="4" w:space="0"/>
              <w:left w:val="single" w:color="000000" w:sz="4" w:space="0"/>
              <w:bottom w:val="single" w:color="000000" w:sz="4" w:space="0"/>
              <w:right w:val="single" w:color="000000" w:sz="4" w:space="0"/>
            </w:tcBorders>
            <w:vAlign w:val="center"/>
          </w:tcPr>
          <w:p w14:paraId="4C923D6F">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100%</w:t>
            </w:r>
          </w:p>
        </w:tc>
      </w:tr>
      <w:tr w14:paraId="592D802B">
        <w:tblPrEx>
          <w:tblCellMar>
            <w:top w:w="0" w:type="dxa"/>
            <w:left w:w="115" w:type="dxa"/>
            <w:bottom w:w="0" w:type="dxa"/>
            <w:right w:w="115" w:type="dxa"/>
          </w:tblCellMar>
        </w:tblPrEx>
        <w:trPr>
          <w:trHeight w:val="478"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33486F7F">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0.5mm＜X≤1.0mm</w:t>
            </w:r>
          </w:p>
        </w:tc>
        <w:tc>
          <w:tcPr>
            <w:tcW w:w="3053" w:type="dxa"/>
            <w:tcBorders>
              <w:top w:val="single" w:color="000000" w:sz="4" w:space="0"/>
              <w:left w:val="single" w:color="000000" w:sz="4" w:space="0"/>
              <w:bottom w:val="single" w:color="000000" w:sz="4" w:space="0"/>
              <w:right w:val="single" w:color="000000" w:sz="4" w:space="0"/>
            </w:tcBorders>
            <w:vAlign w:val="center"/>
          </w:tcPr>
          <w:p w14:paraId="15AE0D63">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80%</w:t>
            </w:r>
          </w:p>
        </w:tc>
      </w:tr>
      <w:tr w14:paraId="4D4ECE2C">
        <w:tblPrEx>
          <w:tblCellMar>
            <w:top w:w="0" w:type="dxa"/>
            <w:left w:w="115" w:type="dxa"/>
            <w:bottom w:w="0" w:type="dxa"/>
            <w:right w:w="115" w:type="dxa"/>
          </w:tblCellMar>
        </w:tblPrEx>
        <w:trPr>
          <w:trHeight w:val="478"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3F44D500">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1.0mm＜X≤1.5mm</w:t>
            </w:r>
          </w:p>
        </w:tc>
        <w:tc>
          <w:tcPr>
            <w:tcW w:w="3053" w:type="dxa"/>
            <w:tcBorders>
              <w:top w:val="single" w:color="000000" w:sz="4" w:space="0"/>
              <w:left w:val="single" w:color="000000" w:sz="4" w:space="0"/>
              <w:bottom w:val="single" w:color="000000" w:sz="4" w:space="0"/>
              <w:right w:val="single" w:color="000000" w:sz="4" w:space="0"/>
            </w:tcBorders>
            <w:vAlign w:val="center"/>
          </w:tcPr>
          <w:p w14:paraId="24CC869A">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60%</w:t>
            </w:r>
          </w:p>
        </w:tc>
      </w:tr>
      <w:tr w14:paraId="115BAA25">
        <w:tblPrEx>
          <w:tblCellMar>
            <w:top w:w="0" w:type="dxa"/>
            <w:left w:w="115" w:type="dxa"/>
            <w:bottom w:w="0" w:type="dxa"/>
            <w:right w:w="115" w:type="dxa"/>
          </w:tblCellMar>
        </w:tblPrEx>
        <w:trPr>
          <w:trHeight w:val="478"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0374ECDA">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1.5mm＜X≤2.0mm</w:t>
            </w:r>
          </w:p>
        </w:tc>
        <w:tc>
          <w:tcPr>
            <w:tcW w:w="3053" w:type="dxa"/>
            <w:tcBorders>
              <w:top w:val="single" w:color="000000" w:sz="4" w:space="0"/>
              <w:left w:val="single" w:color="000000" w:sz="4" w:space="0"/>
              <w:bottom w:val="single" w:color="000000" w:sz="4" w:space="0"/>
              <w:right w:val="single" w:color="000000" w:sz="4" w:space="0"/>
            </w:tcBorders>
            <w:vAlign w:val="center"/>
          </w:tcPr>
          <w:p w14:paraId="6D5AFC9A">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50%</w:t>
            </w:r>
          </w:p>
        </w:tc>
      </w:tr>
      <w:tr w14:paraId="49DB38B4">
        <w:tblPrEx>
          <w:tblCellMar>
            <w:top w:w="0" w:type="dxa"/>
            <w:left w:w="115" w:type="dxa"/>
            <w:bottom w:w="0" w:type="dxa"/>
            <w:right w:w="115" w:type="dxa"/>
          </w:tblCellMar>
        </w:tblPrEx>
        <w:trPr>
          <w:trHeight w:val="478"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731F5124">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2.0mm＜X≤2.5mm</w:t>
            </w:r>
          </w:p>
        </w:tc>
        <w:tc>
          <w:tcPr>
            <w:tcW w:w="3053" w:type="dxa"/>
            <w:tcBorders>
              <w:top w:val="single" w:color="000000" w:sz="4" w:space="0"/>
              <w:left w:val="single" w:color="000000" w:sz="4" w:space="0"/>
              <w:bottom w:val="single" w:color="000000" w:sz="4" w:space="0"/>
              <w:right w:val="single" w:color="000000" w:sz="4" w:space="0"/>
            </w:tcBorders>
            <w:vAlign w:val="center"/>
          </w:tcPr>
          <w:p w14:paraId="152DC0F2">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40%</w:t>
            </w:r>
          </w:p>
        </w:tc>
      </w:tr>
      <w:tr w14:paraId="69C6B43B">
        <w:tblPrEx>
          <w:tblCellMar>
            <w:top w:w="0" w:type="dxa"/>
            <w:left w:w="115" w:type="dxa"/>
            <w:bottom w:w="0" w:type="dxa"/>
            <w:right w:w="115" w:type="dxa"/>
          </w:tblCellMar>
        </w:tblPrEx>
        <w:trPr>
          <w:trHeight w:val="478"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68E0D784">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2.5mm＜X≤3.0mm</w:t>
            </w:r>
          </w:p>
        </w:tc>
        <w:tc>
          <w:tcPr>
            <w:tcW w:w="3053" w:type="dxa"/>
            <w:tcBorders>
              <w:top w:val="single" w:color="000000" w:sz="4" w:space="0"/>
              <w:left w:val="single" w:color="000000" w:sz="4" w:space="0"/>
              <w:bottom w:val="single" w:color="000000" w:sz="4" w:space="0"/>
              <w:right w:val="single" w:color="000000" w:sz="4" w:space="0"/>
            </w:tcBorders>
            <w:vAlign w:val="center"/>
          </w:tcPr>
          <w:p w14:paraId="2E584FFB">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30%</w:t>
            </w:r>
          </w:p>
        </w:tc>
      </w:tr>
      <w:tr w14:paraId="74DB08C7">
        <w:tblPrEx>
          <w:tblCellMar>
            <w:top w:w="0" w:type="dxa"/>
            <w:left w:w="115" w:type="dxa"/>
            <w:bottom w:w="0" w:type="dxa"/>
            <w:right w:w="115" w:type="dxa"/>
          </w:tblCellMar>
        </w:tblPrEx>
        <w:trPr>
          <w:trHeight w:val="478"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4ED9C5C7">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3.0mm＜X≤3.5mm</w:t>
            </w:r>
          </w:p>
        </w:tc>
        <w:tc>
          <w:tcPr>
            <w:tcW w:w="3053" w:type="dxa"/>
            <w:tcBorders>
              <w:top w:val="single" w:color="000000" w:sz="4" w:space="0"/>
              <w:left w:val="single" w:color="000000" w:sz="4" w:space="0"/>
              <w:bottom w:val="single" w:color="000000" w:sz="4" w:space="0"/>
              <w:right w:val="single" w:color="000000" w:sz="4" w:space="0"/>
            </w:tcBorders>
            <w:vAlign w:val="center"/>
          </w:tcPr>
          <w:p w14:paraId="4D18F1F1">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20%</w:t>
            </w:r>
          </w:p>
        </w:tc>
      </w:tr>
      <w:tr w14:paraId="5C3C5097">
        <w:tblPrEx>
          <w:tblCellMar>
            <w:top w:w="0" w:type="dxa"/>
            <w:left w:w="115" w:type="dxa"/>
            <w:bottom w:w="0" w:type="dxa"/>
            <w:right w:w="115" w:type="dxa"/>
          </w:tblCellMar>
        </w:tblPrEx>
        <w:trPr>
          <w:trHeight w:val="478"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7BCF23E9">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3.5mm＜X≤10mm</w:t>
            </w:r>
          </w:p>
        </w:tc>
        <w:tc>
          <w:tcPr>
            <w:tcW w:w="3053" w:type="dxa"/>
            <w:tcBorders>
              <w:top w:val="single" w:color="000000" w:sz="4" w:space="0"/>
              <w:left w:val="single" w:color="000000" w:sz="4" w:space="0"/>
              <w:bottom w:val="single" w:color="000000" w:sz="4" w:space="0"/>
              <w:right w:val="single" w:color="000000" w:sz="4" w:space="0"/>
            </w:tcBorders>
            <w:vAlign w:val="center"/>
          </w:tcPr>
          <w:p w14:paraId="32F4D79D">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10%</w:t>
            </w:r>
          </w:p>
        </w:tc>
      </w:tr>
      <w:tr w14:paraId="58EBF2E2">
        <w:tblPrEx>
          <w:tblCellMar>
            <w:top w:w="0" w:type="dxa"/>
            <w:left w:w="115" w:type="dxa"/>
            <w:bottom w:w="0" w:type="dxa"/>
            <w:right w:w="115" w:type="dxa"/>
          </w:tblCellMar>
        </w:tblPrEx>
        <w:trPr>
          <w:trHeight w:val="478" w:hRule="atLeast"/>
        </w:trPr>
        <w:tc>
          <w:tcPr>
            <w:tcW w:w="3906" w:type="dxa"/>
            <w:tcBorders>
              <w:top w:val="single" w:color="000000" w:sz="4" w:space="0"/>
              <w:left w:val="single" w:color="000000" w:sz="4" w:space="0"/>
              <w:bottom w:val="single" w:color="000000" w:sz="4" w:space="0"/>
              <w:right w:val="single" w:color="000000" w:sz="4" w:space="0"/>
            </w:tcBorders>
            <w:vAlign w:val="center"/>
          </w:tcPr>
          <w:p w14:paraId="6C8298F8">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X＞10mm</w:t>
            </w:r>
          </w:p>
        </w:tc>
        <w:tc>
          <w:tcPr>
            <w:tcW w:w="3053" w:type="dxa"/>
            <w:tcBorders>
              <w:top w:val="single" w:color="000000" w:sz="4" w:space="0"/>
              <w:left w:val="single" w:color="000000" w:sz="4" w:space="0"/>
              <w:bottom w:val="single" w:color="000000" w:sz="4" w:space="0"/>
              <w:right w:val="single" w:color="000000" w:sz="4" w:space="0"/>
            </w:tcBorders>
            <w:vAlign w:val="center"/>
          </w:tcPr>
          <w:p w14:paraId="1827CD5E">
            <w:pPr>
              <w:spacing w:line="560" w:lineRule="exact"/>
              <w:ind w:firstLine="618" w:firstLineChars="200"/>
              <w:jc w:val="center"/>
              <w:rPr>
                <w:rFonts w:ascii="Times New Roman" w:hAnsi="Times New Roman" w:eastAsia="仿宋_GB2312" w:cs="Times New Roman"/>
                <w:sz w:val="32"/>
                <w:szCs w:val="32"/>
                <w14:ligatures w14:val="standardContextual"/>
              </w:rPr>
            </w:pPr>
            <w:r>
              <w:rPr>
                <w:rFonts w:ascii="Times New Roman" w:hAnsi="Times New Roman" w:eastAsia="仿宋_GB2312" w:cs="Times New Roman"/>
                <w:sz w:val="32"/>
                <w:szCs w:val="32"/>
                <w14:ligatures w14:val="standardContextual"/>
              </w:rPr>
              <w:t>0%</w:t>
            </w:r>
          </w:p>
        </w:tc>
      </w:tr>
    </w:tbl>
    <w:p w14:paraId="63DAD570">
      <w:pPr>
        <w:spacing w:line="560" w:lineRule="exact"/>
        <w:ind w:firstLine="618" w:firstLineChars="200"/>
        <w:rPr>
          <w:rFonts w:ascii="Times New Roman" w:hAnsi="Times New Roman" w:eastAsia="仿宋_GB2312" w:cs="Times New Roman"/>
          <w:sz w:val="32"/>
          <w:szCs w:val="32"/>
        </w:rPr>
      </w:pPr>
    </w:p>
    <w:p w14:paraId="1AB1BFD2">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评分注意事项：如参赛选手总分相同时，以操作技能考核成绩高为先；如操作技能考核成绩相同时，以“操作技能评分表”中“质量”项得分高者为先；如“操作技能评分表”中“质量”项得分相同时</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以完成操作时间短者为先。</w:t>
      </w:r>
    </w:p>
    <w:p w14:paraId="44B90903">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hint="default" w:ascii="Times New Roman" w:hAnsi="Times New Roman" w:eastAsia="黑体" w:cs="Times New Roman"/>
          <w:b w:val="0"/>
          <w:bCs w:val="0"/>
          <w:sz w:val="32"/>
          <w:szCs w:val="32"/>
        </w:rPr>
        <w:t>九、竞赛使用设备</w:t>
      </w:r>
    </w:p>
    <w:p w14:paraId="7C47B5C4">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（一）</w:t>
      </w:r>
      <w:r>
        <w:rPr>
          <w:rFonts w:ascii="Times New Roman" w:hAnsi="Times New Roman" w:eastAsia="仿宋_GB2312" w:cs="Times New Roman"/>
          <w:sz w:val="32"/>
          <w:szCs w:val="32"/>
        </w:rPr>
        <w:t>参赛选手自备以下工具（禁止携带电动工具入场）</w:t>
      </w:r>
    </w:p>
    <w:p w14:paraId="2A6894E2">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ascii="Times New Roman" w:hAnsi="Times New Roman" w:eastAsia="仿宋_GB2312" w:cs="Times New Roman"/>
          <w:sz w:val="32"/>
          <w:szCs w:val="32"/>
        </w:rPr>
        <w:t>手工工具：木工铅笔、锯子、刨子、斧子、羊角锤、三分凿子、批凿、木工手摇钻、鱼尾钳、磨石、外圆刨、班妻（档头）。</w:t>
      </w:r>
    </w:p>
    <w:p w14:paraId="6792A545">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ascii="Times New Roman" w:hAnsi="Times New Roman" w:eastAsia="仿宋_GB2312" w:cs="Times New Roman"/>
          <w:sz w:val="32"/>
          <w:szCs w:val="32"/>
        </w:rPr>
        <w:t>测量工具：90 挂尺、45 挂尺、角度尺、直角尺、方尺、三角尺、卷尺等。</w:t>
      </w:r>
    </w:p>
    <w:p w14:paraId="42F8EB8D">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default" w:ascii="Times New Roman" w:hAnsi="Times New Roman" w:eastAsia="仿宋_GB2312" w:cs="Times New Roman"/>
          <w:sz w:val="32"/>
          <w:szCs w:val="32"/>
        </w:rPr>
        <w:t>二</w:t>
      </w:r>
      <w:r>
        <w:rPr>
          <w:rFonts w:ascii="Times New Roman" w:hAnsi="Times New Roman" w:eastAsia="仿宋_GB2312" w:cs="Times New Roman"/>
          <w:sz w:val="32"/>
          <w:szCs w:val="32"/>
        </w:rPr>
        <w:t>）场地为每位参赛选手提供以下材料：</w:t>
      </w:r>
    </w:p>
    <w:p w14:paraId="460116DE">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ascii="Times New Roman" w:hAnsi="Times New Roman" w:eastAsia="仿宋_GB2312" w:cs="Times New Roman"/>
          <w:sz w:val="32"/>
          <w:szCs w:val="32"/>
        </w:rPr>
        <w:t>白蜡木面板 1 块，规格：313 ㎜×313 ㎜×25 ㎜；</w:t>
      </w:r>
    </w:p>
    <w:p w14:paraId="74D14F2A">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ascii="Times New Roman" w:hAnsi="Times New Roman" w:eastAsia="仿宋_GB2312" w:cs="Times New Roman"/>
          <w:sz w:val="32"/>
          <w:szCs w:val="32"/>
        </w:rPr>
        <w:t>白蜡木方木 4 根，规格：33 ㎜×33 ㎜×2240mm 的 2 根； 28 ㎜×28 ㎜×2240mm 的 2 根。</w:t>
      </w:r>
    </w:p>
    <w:p w14:paraId="3D9775D2">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hint="default" w:ascii="Times New Roman" w:hAnsi="Times New Roman" w:eastAsia="黑体" w:cs="Times New Roman"/>
          <w:b w:val="0"/>
          <w:bCs w:val="0"/>
          <w:sz w:val="32"/>
          <w:szCs w:val="32"/>
        </w:rPr>
        <w:t>十、手工木工操作技能竞赛要求</w:t>
      </w:r>
    </w:p>
    <w:p w14:paraId="44755AC1">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（一）</w:t>
      </w:r>
      <w:r>
        <w:rPr>
          <w:rFonts w:ascii="Times New Roman" w:hAnsi="Times New Roman" w:eastAsia="仿宋_GB2312" w:cs="Times New Roman"/>
          <w:sz w:val="32"/>
          <w:szCs w:val="32"/>
        </w:rPr>
        <w:t>参赛选手应提前 15 分钟携带认可的自备工具，持身份证及抽取的工位号进入赛场。竞赛正式开始后，迟到 30 分钟及以上的参赛选手，不得进入赛场。</w:t>
      </w:r>
    </w:p>
    <w:p w14:paraId="4266D188">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（二）</w:t>
      </w:r>
      <w:r>
        <w:rPr>
          <w:rFonts w:ascii="Times New Roman" w:hAnsi="Times New Roman" w:eastAsia="仿宋_GB2312" w:cs="Times New Roman"/>
          <w:sz w:val="32"/>
          <w:szCs w:val="32"/>
        </w:rPr>
        <w:t>裁判长在参赛选手候赛时间内将竞赛任务书下发到各工位，参赛选手根据竞赛任务书的要求合理计划安排。</w:t>
      </w:r>
    </w:p>
    <w:p w14:paraId="5039F805">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（三）</w:t>
      </w:r>
      <w:r>
        <w:rPr>
          <w:rFonts w:ascii="Times New Roman" w:hAnsi="Times New Roman" w:eastAsia="仿宋_GB2312" w:cs="Times New Roman"/>
          <w:sz w:val="32"/>
          <w:szCs w:val="32"/>
        </w:rPr>
        <w:t>参赛选手应听从裁判长发布竞赛开始指令后正式开始竞赛，充分利用现场提供的所有条件完成竞赛任务。</w:t>
      </w:r>
    </w:p>
    <w:p w14:paraId="4CDF6929">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（四）</w:t>
      </w:r>
      <w:r>
        <w:rPr>
          <w:rFonts w:ascii="Times New Roman" w:hAnsi="Times New Roman" w:eastAsia="仿宋_GB2312" w:cs="Times New Roman"/>
          <w:sz w:val="32"/>
          <w:szCs w:val="32"/>
        </w:rPr>
        <w:t>参赛选手可根据自己所参加赛项，携带本技术文件中所列的个人设备和工具进入赛场。不得损坏、拆卸、改装赛场提供的设备和工具，违者取消比赛资格。</w:t>
      </w:r>
    </w:p>
    <w:p w14:paraId="20CBBBBA">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（五）</w:t>
      </w:r>
      <w:r>
        <w:rPr>
          <w:rFonts w:ascii="Times New Roman" w:hAnsi="Times New Roman" w:eastAsia="仿宋_GB2312" w:cs="Times New Roman"/>
          <w:sz w:val="32"/>
          <w:szCs w:val="32"/>
        </w:rPr>
        <w:t>在竞赛过程中，参赛选手应遵守安全操作规程，接受裁判员的监督和警示，确保参赛选手人身安全及设备安全。因参赛选手误操作造成或可能造成人身安全事故或设备故障时，裁判长有权中止其竞赛。如非参赛选手个人因素出现的设备或工具故障而无法继续竞赛时，参赛选手可向裁判员提出更换设备或工具的要求（自带设备和工具不负责更换），经裁判员同意并更换后，参赛选手可继续参加竞赛，并补足所耽误的竞赛时间。</w:t>
      </w:r>
    </w:p>
    <w:p w14:paraId="02E8B8FD">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（六）</w:t>
      </w:r>
      <w:r>
        <w:rPr>
          <w:rFonts w:ascii="Times New Roman" w:hAnsi="Times New Roman" w:eastAsia="仿宋_GB2312" w:cs="Times New Roman"/>
          <w:sz w:val="32"/>
          <w:szCs w:val="32"/>
        </w:rPr>
        <w:t>参赛选手如提前结束竞赛，应举手向裁判员报告，竞赛结束时间由裁判员进行记录并签字确认。参赛选手结束竞赛后不得再进行任何操作，离场后也不得再进入赛场。</w:t>
      </w:r>
    </w:p>
    <w:p w14:paraId="4EB8F781">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（七）</w:t>
      </w:r>
      <w:r>
        <w:rPr>
          <w:rFonts w:ascii="Times New Roman" w:hAnsi="Times New Roman" w:eastAsia="仿宋_GB2312" w:cs="Times New Roman"/>
          <w:sz w:val="32"/>
          <w:szCs w:val="32"/>
        </w:rPr>
        <w:t>裁判长在竞赛结束前 15 分钟，按时间指示屏幕显示的竞赛剩余时间进行提醒。裁判长发布竞赛结束指令后，未完成任务的参赛选手应立即停止操作。</w:t>
      </w:r>
    </w:p>
    <w:p w14:paraId="10D8F714">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（八）</w:t>
      </w:r>
      <w:r>
        <w:rPr>
          <w:rFonts w:ascii="Times New Roman" w:hAnsi="Times New Roman" w:eastAsia="仿宋_GB2312" w:cs="Times New Roman"/>
          <w:sz w:val="32"/>
          <w:szCs w:val="32"/>
        </w:rPr>
        <w:t>参赛选手应按照程序提交竞赛结果，裁判员在竞赛结果的规定位置做标记，并经双方签字确认。</w:t>
      </w:r>
    </w:p>
    <w:p w14:paraId="58A74E43">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（九）</w:t>
      </w:r>
      <w:r>
        <w:rPr>
          <w:rFonts w:ascii="Times New Roman" w:hAnsi="Times New Roman" w:eastAsia="仿宋_GB2312" w:cs="Times New Roman"/>
          <w:sz w:val="32"/>
          <w:szCs w:val="32"/>
        </w:rPr>
        <w:t>安全文明事项</w:t>
      </w:r>
    </w:p>
    <w:p w14:paraId="72D1E25D">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ascii="Times New Roman" w:hAnsi="Times New Roman" w:eastAsia="仿宋_GB2312" w:cs="Times New Roman"/>
          <w:sz w:val="32"/>
          <w:szCs w:val="32"/>
        </w:rPr>
        <w:t>参赛选手须着装整洁，着长袖、长裤工装，穿平底工作鞋，安全帽、手套等劳动保护用品佩戴齐全，但不得有能表明自身身份的标识。</w:t>
      </w:r>
    </w:p>
    <w:p w14:paraId="5C0AB6D7">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2.</w:t>
      </w:r>
      <w:r>
        <w:rPr>
          <w:rFonts w:ascii="Times New Roman" w:hAnsi="Times New Roman" w:eastAsia="仿宋_GB2312" w:cs="Times New Roman"/>
          <w:sz w:val="32"/>
          <w:szCs w:val="32"/>
        </w:rPr>
        <w:t>参赛选手在操作技能过程中应确保安全文明、无事故。</w:t>
      </w:r>
    </w:p>
    <w:p w14:paraId="3DAE15CF">
      <w:pPr>
        <w:spacing w:line="560" w:lineRule="exact"/>
        <w:ind w:firstLine="618" w:firstLineChars="200"/>
        <w:rPr>
          <w:rFonts w:ascii="Times New Roman" w:hAnsi="Times New Roman" w:eastAsia="仿宋_GB2312" w:cs="Times New Roman"/>
          <w:sz w:val="32"/>
          <w:szCs w:val="32"/>
        </w:rPr>
      </w:pPr>
      <w:r>
        <w:rPr>
          <w:rFonts w:hint="default" w:ascii="Times New Roman" w:hAnsi="Times New Roman" w:eastAsia="仿宋_GB2312" w:cs="Times New Roman"/>
          <w:sz w:val="32"/>
          <w:szCs w:val="32"/>
        </w:rPr>
        <w:t>3.</w:t>
      </w:r>
      <w:r>
        <w:rPr>
          <w:rFonts w:ascii="Times New Roman" w:hAnsi="Times New Roman" w:eastAsia="仿宋_GB2312" w:cs="Times New Roman"/>
          <w:sz w:val="32"/>
          <w:szCs w:val="32"/>
        </w:rPr>
        <w:t>竞赛任务完成后，应及时清理现场</w:t>
      </w:r>
      <w:r>
        <w:rPr>
          <w:rFonts w:hint="default" w:ascii="Times New Roman" w:hAnsi="Times New Roman" w:eastAsia="仿宋_GB2312" w:cs="Times New Roman"/>
          <w:sz w:val="32"/>
          <w:szCs w:val="32"/>
        </w:rPr>
        <w:t>，将</w:t>
      </w:r>
      <w:r>
        <w:rPr>
          <w:rFonts w:ascii="Times New Roman" w:hAnsi="Times New Roman" w:eastAsia="仿宋_GB2312" w:cs="Times New Roman"/>
          <w:sz w:val="32"/>
          <w:szCs w:val="32"/>
        </w:rPr>
        <w:t>剩余材料搬到指定地点</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清理各种工具</w:t>
      </w:r>
      <w:r>
        <w:rPr>
          <w:rFonts w:hint="default" w:ascii="Times New Roman" w:hAnsi="Times New Roman" w:eastAsia="仿宋_GB2312" w:cs="Times New Roman"/>
          <w:sz w:val="32"/>
          <w:szCs w:val="32"/>
        </w:rPr>
        <w:t>并</w:t>
      </w:r>
      <w:r>
        <w:rPr>
          <w:rFonts w:ascii="Times New Roman" w:hAnsi="Times New Roman" w:eastAsia="仿宋_GB2312" w:cs="Times New Roman"/>
          <w:sz w:val="32"/>
          <w:szCs w:val="32"/>
        </w:rPr>
        <w:t>摆放整齐。</w:t>
      </w:r>
    </w:p>
    <w:p w14:paraId="37D5E8B2">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ascii="Times New Roman" w:hAnsi="Times New Roman" w:eastAsia="黑体" w:cs="Times New Roman"/>
          <w:b w:val="0"/>
          <w:bCs w:val="0"/>
          <w:sz w:val="32"/>
          <w:szCs w:val="32"/>
        </w:rPr>
        <w:t>十</w:t>
      </w:r>
      <w:r>
        <w:rPr>
          <w:rStyle w:val="14"/>
          <w:rFonts w:hint="default" w:ascii="Times New Roman" w:hAnsi="Times New Roman" w:eastAsia="黑体" w:cs="Times New Roman"/>
          <w:b w:val="0"/>
          <w:bCs w:val="0"/>
          <w:sz w:val="32"/>
          <w:szCs w:val="32"/>
        </w:rPr>
        <w:t>一</w:t>
      </w:r>
      <w:r>
        <w:rPr>
          <w:rStyle w:val="14"/>
          <w:rFonts w:ascii="Times New Roman" w:hAnsi="Times New Roman" w:eastAsia="黑体" w:cs="Times New Roman"/>
          <w:b w:val="0"/>
          <w:bCs w:val="0"/>
          <w:sz w:val="32"/>
          <w:szCs w:val="32"/>
        </w:rPr>
        <w:t>、竞赛规则与流程</w:t>
      </w:r>
    </w:p>
    <w:p w14:paraId="125AA9BB">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（一）竞赛规则</w:t>
      </w:r>
    </w:p>
    <w:p w14:paraId="36FD6D7B">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1.参赛选手须遵守竞赛现场的各项规章制度，听从现场工作人员指挥。</w:t>
      </w:r>
    </w:p>
    <w:p w14:paraId="47FE9367">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2.竞赛过程中，参赛选手应严格按照操作规程使用</w:t>
      </w:r>
      <w:r>
        <w:rPr>
          <w:rFonts w:hint="default" w:ascii="Times New Roman" w:hAnsi="Times New Roman" w:eastAsia="仿宋_GB2312" w:cs="Times New Roman"/>
          <w:sz w:val="32"/>
          <w:szCs w:val="32"/>
        </w:rPr>
        <w:t>机械</w:t>
      </w:r>
      <w:r>
        <w:rPr>
          <w:rFonts w:ascii="Times New Roman" w:hAnsi="Times New Roman" w:eastAsia="仿宋_GB2312" w:cs="Times New Roman"/>
          <w:sz w:val="32"/>
          <w:szCs w:val="32"/>
        </w:rPr>
        <w:t>设备，确保操作安全。如因操作不当导致仪器设备损坏或发生安全事故，责任由参赛选手所在代表队承担。</w:t>
      </w:r>
    </w:p>
    <w:p w14:paraId="63FEAF28">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3.竞赛采用现场封闭方式进行，参赛选手在竞赛期间不得携带任何与竞赛相关的资料、电子设备等进入赛场。竞赛现场提供的仪器设备、工具及耗材等，参赛选手应妥善使用和保管，如有遗失或损坏，需照价赔偿。</w:t>
      </w:r>
    </w:p>
    <w:p w14:paraId="66110CA0">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4.对于竞赛过程中出现的作弊行为、违反竞赛规则或扰乱竞赛秩序等情况，经仲裁委员会裁定，将视情节轻重给予警告、取消参赛资格等处罚。</w:t>
      </w:r>
    </w:p>
    <w:p w14:paraId="2A88BDB3">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（二）竞赛流程</w:t>
      </w:r>
    </w:p>
    <w:p w14:paraId="57D292A9">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1.报名阶段：各参赛单位在规定时间内，通过指定的报名方式进行报名。报名时需提交参赛选手及领队的相关信息（包括姓名、性别、身份证号、单位、联系方式等）。</w:t>
      </w:r>
    </w:p>
    <w:p w14:paraId="0E1EAEC0">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2.资格审核：竞赛组委会对各参赛单位提交的报名信息进行审核，审核通过的参赛队将获得参赛资格。对于不符合参赛条件或报名信息有误的，组委会将通知参赛单位进行补充或更正。</w:t>
      </w:r>
    </w:p>
    <w:p w14:paraId="09DE4F58">
      <w:pPr>
        <w:spacing w:line="560" w:lineRule="exact"/>
        <w:ind w:firstLine="618" w:firstLineChars="200"/>
        <w:rPr>
          <w:rFonts w:ascii="Times New Roman" w:hAnsi="Times New Roman" w:eastAsia="仿宋_GB2312" w:cs="Times New Roman"/>
          <w:b/>
          <w:bCs/>
          <w:sz w:val="32"/>
          <w:szCs w:val="32"/>
        </w:rPr>
      </w:pPr>
      <w:r>
        <w:rPr>
          <w:rFonts w:ascii="Times New Roman" w:hAnsi="Times New Roman" w:eastAsia="仿宋_GB2312" w:cs="Times New Roman"/>
          <w:sz w:val="32"/>
          <w:szCs w:val="32"/>
        </w:rPr>
        <w:t>3.赛前准备：在竞赛前，组委会将组织召开赛前说明会，向参赛队介绍竞赛的相关规则、流程、注意事项等，并安排参赛选手进行现场熟悉场地和仪器设备调试。同时，参赛队需按照要求为参赛选手购买比赛期间的人身意外伤害保险。</w:t>
      </w:r>
    </w:p>
    <w:p w14:paraId="0B7FA356">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4.竞赛实施：按照竞赛日程安排，依次进行理论知识考试和技能操作考核。理论考试采用机考方式，技能操作考核在指定场地进行现场操作。竞赛过程中，由裁判员按照评分标准进行现场打分，记录成绩。</w:t>
      </w:r>
    </w:p>
    <w:p w14:paraId="6B9F8B88">
      <w:pPr>
        <w:spacing w:line="560" w:lineRule="exact"/>
        <w:ind w:firstLine="618" w:firstLineChars="200"/>
        <w:rPr>
          <w:rFonts w:ascii="Times New Roman" w:hAnsi="Times New Roman" w:eastAsia="仿宋_GB2312" w:cs="Times New Roman"/>
          <w:sz w:val="32"/>
          <w:szCs w:val="32"/>
          <w:highlight w:val="none"/>
        </w:rPr>
      </w:pPr>
      <w:r>
        <w:rPr>
          <w:rFonts w:ascii="Times New Roman" w:hAnsi="Times New Roman" w:eastAsia="仿宋_GB2312" w:cs="Times New Roman"/>
          <w:sz w:val="32"/>
          <w:szCs w:val="32"/>
        </w:rPr>
        <w:t>5.</w:t>
      </w:r>
      <w:r>
        <w:rPr>
          <w:rFonts w:ascii="Times New Roman" w:hAnsi="Times New Roman" w:eastAsia="仿宋_GB2312" w:cs="Times New Roman"/>
          <w:sz w:val="32"/>
          <w:szCs w:val="32"/>
          <w:highlight w:val="none"/>
        </w:rPr>
        <w:t>成绩评定：竞赛结束后，技术委员会对参赛选手的成绩进行汇总、审核和评定。</w:t>
      </w:r>
    </w:p>
    <w:p w14:paraId="39ABC918">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ascii="Times New Roman" w:hAnsi="Times New Roman" w:eastAsia="黑体" w:cs="Times New Roman"/>
          <w:b w:val="0"/>
          <w:bCs w:val="0"/>
          <w:sz w:val="32"/>
          <w:szCs w:val="32"/>
        </w:rPr>
        <w:t>十</w:t>
      </w:r>
      <w:r>
        <w:rPr>
          <w:rStyle w:val="14"/>
          <w:rFonts w:hint="default" w:ascii="Times New Roman" w:hAnsi="Times New Roman" w:eastAsia="黑体" w:cs="Times New Roman"/>
          <w:b w:val="0"/>
          <w:bCs w:val="0"/>
          <w:sz w:val="32"/>
          <w:szCs w:val="32"/>
        </w:rPr>
        <w:t>二</w:t>
      </w:r>
      <w:r>
        <w:rPr>
          <w:rStyle w:val="14"/>
          <w:rFonts w:ascii="Times New Roman" w:hAnsi="Times New Roman" w:eastAsia="黑体" w:cs="Times New Roman"/>
          <w:b w:val="0"/>
          <w:bCs w:val="0"/>
          <w:sz w:val="32"/>
          <w:szCs w:val="32"/>
        </w:rPr>
        <w:t>、竞赛奖励</w:t>
      </w:r>
    </w:p>
    <w:p w14:paraId="072A8205">
      <w:pPr>
        <w:spacing w:line="560" w:lineRule="exact"/>
        <w:ind w:firstLine="618" w:firstLineChars="200"/>
        <w:contextualSpacing/>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对省级决赛成绩排名靠前的选手（具体选手数量根据省级决赛情况和全国决赛分配名额确定），由承办单位组织进行封闭集训，并根据集训情况择优选派组队参加全国决赛；全国决赛获奖名额及奖励，按照住房城乡建设部、人力资源社会保障部、中华全国总工会《关于举办2026年全国行业职业技能竞赛——第二届全国住房城乡建设行业职业技能大赛的通知》（建人函〔2026〕25号）有关规定执行。</w:t>
      </w:r>
    </w:p>
    <w:p w14:paraId="4F948874">
      <w:pPr>
        <w:spacing w:line="560" w:lineRule="exact"/>
        <w:ind w:firstLine="618" w:firstLineChars="200"/>
        <w:contextualSpacing/>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其他竞赛奖励按照河南省住房和城乡建设厅、河南省人力资源和社会保障厅、河南省农业交通建设工会委员会有关规定执行。</w:t>
      </w:r>
    </w:p>
    <w:p w14:paraId="7136B5E7">
      <w:pPr>
        <w:spacing w:line="560" w:lineRule="exact"/>
        <w:ind w:firstLine="618" w:firstLineChars="200"/>
        <w:contextualSpacing/>
        <w:rPr>
          <w:rStyle w:val="14"/>
          <w:rFonts w:hint="default" w:ascii="Times New Roman" w:hAnsi="Times New Roman" w:eastAsia="黑体" w:cs="Times New Roman"/>
          <w:b w:val="0"/>
          <w:bCs w:val="0"/>
          <w:sz w:val="32"/>
          <w:szCs w:val="32"/>
        </w:rPr>
      </w:pPr>
      <w:r>
        <w:rPr>
          <w:rStyle w:val="14"/>
          <w:rFonts w:ascii="Times New Roman" w:hAnsi="Times New Roman" w:eastAsia="黑体" w:cs="Times New Roman"/>
          <w:b w:val="0"/>
          <w:bCs w:val="0"/>
          <w:sz w:val="32"/>
          <w:szCs w:val="32"/>
        </w:rPr>
        <w:t>十</w:t>
      </w:r>
      <w:r>
        <w:rPr>
          <w:rStyle w:val="14"/>
          <w:rFonts w:hint="default" w:ascii="Times New Roman" w:hAnsi="Times New Roman" w:eastAsia="黑体" w:cs="Times New Roman"/>
          <w:b w:val="0"/>
          <w:bCs w:val="0"/>
          <w:sz w:val="32"/>
          <w:szCs w:val="32"/>
        </w:rPr>
        <w:t>三</w:t>
      </w:r>
      <w:r>
        <w:rPr>
          <w:rStyle w:val="14"/>
          <w:rFonts w:ascii="Times New Roman" w:hAnsi="Times New Roman" w:eastAsia="黑体" w:cs="Times New Roman"/>
          <w:b w:val="0"/>
          <w:bCs w:val="0"/>
          <w:sz w:val="32"/>
          <w:szCs w:val="32"/>
        </w:rPr>
        <w:t>、其他事项</w:t>
      </w:r>
    </w:p>
    <w:p w14:paraId="1E060FD0">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（一）本次竞赛不收取费用，住宿统一安排，所有选手及相关人员交通、食宿费用自理。</w:t>
      </w:r>
    </w:p>
    <w:p w14:paraId="2A6020CE">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（二）各代表队领队、选手参加开闭幕式，应统一着装（开闭幕式着装如出现单位信息的，则需与比赛着装分开，详见以下注意事项第四项）。</w:t>
      </w:r>
    </w:p>
    <w:p w14:paraId="43AAFAE7">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（三）参赛选手报到时需携带本人身份证报到并领取参赛资格证，选手抽签及检录时需同时出示本人身份证和参赛资格证。</w:t>
      </w:r>
    </w:p>
    <w:p w14:paraId="664B9201">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（四）竞赛使用的安全防护用品等由选手自带</w:t>
      </w:r>
      <w:r>
        <w:rPr>
          <w:rFonts w:hint="default" w:ascii="Times New Roman" w:hAnsi="Times New Roman" w:eastAsia="仿宋_GB2312" w:cs="Times New Roman"/>
          <w:sz w:val="32"/>
          <w:szCs w:val="32"/>
        </w:rPr>
        <w:t>，</w:t>
      </w:r>
      <w:r>
        <w:rPr>
          <w:rFonts w:ascii="Times New Roman" w:hAnsi="Times New Roman" w:eastAsia="仿宋_GB2312" w:cs="Times New Roman"/>
          <w:sz w:val="32"/>
          <w:szCs w:val="32"/>
        </w:rPr>
        <w:t>各参赛队只能携带按组委会</w:t>
      </w:r>
      <w:r>
        <w:rPr>
          <w:rFonts w:hint="default" w:ascii="Times New Roman" w:hAnsi="Times New Roman" w:eastAsia="仿宋_GB2312" w:cs="Times New Roman"/>
          <w:sz w:val="32"/>
          <w:szCs w:val="32"/>
        </w:rPr>
        <w:t>规定</w:t>
      </w:r>
      <w:r>
        <w:rPr>
          <w:rFonts w:ascii="Times New Roman" w:hAnsi="Times New Roman" w:eastAsia="仿宋_GB2312" w:cs="Times New Roman"/>
          <w:sz w:val="32"/>
          <w:szCs w:val="32"/>
        </w:rPr>
        <w:t>的设备、工具。选手比赛时着装不得出现反映单位信息的标志。</w:t>
      </w:r>
    </w:p>
    <w:p w14:paraId="0DB5CC0A">
      <w:pPr>
        <w:spacing w:line="560" w:lineRule="exact"/>
        <w:ind w:firstLine="618"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（五）请务必仔细阅读赛务手册（报到处领取），遵守竞赛考场纪律等相关规定和要求。</w:t>
      </w:r>
    </w:p>
    <w:p w14:paraId="2CD35228">
      <w:pPr>
        <w:spacing w:line="560" w:lineRule="exact"/>
        <w:ind w:firstLine="618" w:firstLineChars="200"/>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w:t>
      </w:r>
      <w:r>
        <w:rPr>
          <w:rFonts w:ascii="Times New Roman" w:hAnsi="Times New Roman" w:eastAsia="仿宋_GB2312" w:cs="Times New Roman"/>
          <w:kern w:val="0"/>
          <w:sz w:val="32"/>
          <w:szCs w:val="32"/>
        </w:rPr>
        <w:t>六</w:t>
      </w:r>
      <w:r>
        <w:rPr>
          <w:rFonts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理论考试题库请各组织单位、参赛选手扫码下载。</w:t>
      </w:r>
    </w:p>
    <w:p w14:paraId="503391F2">
      <w:pPr>
        <w:spacing w:line="560" w:lineRule="exact"/>
        <w:ind w:firstLine="618"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drawing>
          <wp:anchor distT="0" distB="0" distL="114300" distR="114300" simplePos="0" relativeHeight="251663360" behindDoc="0" locked="0" layoutInCell="1" allowOverlap="1">
            <wp:simplePos x="0" y="0"/>
            <wp:positionH relativeFrom="column">
              <wp:posOffset>1769110</wp:posOffset>
            </wp:positionH>
            <wp:positionV relativeFrom="paragraph">
              <wp:posOffset>81280</wp:posOffset>
            </wp:positionV>
            <wp:extent cx="1913890" cy="1913890"/>
            <wp:effectExtent l="0" t="0" r="10160" b="10160"/>
            <wp:wrapSquare wrapText="bothSides"/>
            <wp:docPr id="11" name="图片 11" descr="d7db8b5ddf05e32502058a0696a11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7db8b5ddf05e32502058a0696a1170c"/>
                    <pic:cNvPicPr>
                      <a:picLocks noChangeAspect="1"/>
                    </pic:cNvPicPr>
                  </pic:nvPicPr>
                  <pic:blipFill>
                    <a:blip r:embed="rId23"/>
                    <a:stretch>
                      <a:fillRect/>
                    </a:stretch>
                  </pic:blipFill>
                  <pic:spPr>
                    <a:xfrm>
                      <a:off x="0" y="0"/>
                      <a:ext cx="1913890" cy="1913890"/>
                    </a:xfrm>
                    <a:prstGeom prst="rect">
                      <a:avLst/>
                    </a:prstGeom>
                  </pic:spPr>
                </pic:pic>
              </a:graphicData>
            </a:graphic>
          </wp:anchor>
        </w:drawing>
      </w:r>
    </w:p>
    <w:p w14:paraId="6A0561A9">
      <w:pPr>
        <w:spacing w:line="560" w:lineRule="exact"/>
        <w:ind w:firstLine="618" w:firstLineChars="200"/>
        <w:rPr>
          <w:rFonts w:hint="default" w:ascii="Times New Roman" w:hAnsi="Times New Roman" w:eastAsia="仿宋_GB2312" w:cs="Times New Roman"/>
          <w:sz w:val="32"/>
          <w:szCs w:val="32"/>
          <w:lang w:val="en-US" w:eastAsia="zh-CN"/>
        </w:rPr>
      </w:pPr>
    </w:p>
    <w:p w14:paraId="7E373F4F">
      <w:pPr>
        <w:spacing w:line="560" w:lineRule="exact"/>
        <w:ind w:firstLine="618" w:firstLineChars="200"/>
        <w:rPr>
          <w:rFonts w:hint="default" w:ascii="Times New Roman" w:hAnsi="Times New Roman" w:eastAsia="仿宋_GB2312" w:cs="Times New Roman"/>
          <w:sz w:val="32"/>
          <w:szCs w:val="32"/>
          <w:lang w:val="en-US" w:eastAsia="zh-CN"/>
        </w:rPr>
      </w:pPr>
    </w:p>
    <w:p w14:paraId="12B6B20F">
      <w:pPr>
        <w:spacing w:line="560" w:lineRule="exact"/>
        <w:ind w:firstLine="618" w:firstLineChars="200"/>
        <w:rPr>
          <w:rFonts w:hint="default" w:ascii="Times New Roman" w:hAnsi="Times New Roman" w:eastAsia="仿宋_GB2312" w:cs="Times New Roman"/>
          <w:sz w:val="32"/>
          <w:szCs w:val="32"/>
          <w:lang w:val="en-US" w:eastAsia="zh-CN"/>
        </w:rPr>
      </w:pPr>
    </w:p>
    <w:p w14:paraId="00A5A4E1">
      <w:pPr>
        <w:spacing w:line="560" w:lineRule="exact"/>
        <w:ind w:firstLine="618" w:firstLineChars="200"/>
        <w:rPr>
          <w:rFonts w:hint="default" w:ascii="Times New Roman" w:hAnsi="Times New Roman" w:eastAsia="仿宋_GB2312" w:cs="Times New Roman"/>
          <w:sz w:val="32"/>
          <w:szCs w:val="32"/>
          <w:lang w:val="en-US" w:eastAsia="zh-CN"/>
        </w:rPr>
      </w:pPr>
    </w:p>
    <w:p w14:paraId="56A0120B">
      <w:pPr>
        <w:spacing w:line="560" w:lineRule="exact"/>
        <w:ind w:firstLine="618" w:firstLineChars="200"/>
        <w:rPr>
          <w:rFonts w:hint="default" w:ascii="Times New Roman" w:hAnsi="Times New Roman" w:eastAsia="仿宋_GB2312" w:cs="Times New Roman"/>
          <w:sz w:val="32"/>
          <w:szCs w:val="32"/>
          <w:lang w:val="en-US" w:eastAsia="zh-CN"/>
        </w:rPr>
      </w:pPr>
    </w:p>
    <w:p w14:paraId="7A8CB3AE">
      <w:pPr>
        <w:keepNext w:val="0"/>
        <w:keepLines w:val="0"/>
        <w:pageBreakBefore w:val="0"/>
        <w:widowControl w:val="0"/>
        <w:kinsoku/>
        <w:wordWrap w:val="0"/>
        <w:overflowPunct/>
        <w:topLinePunct w:val="0"/>
        <w:autoSpaceDE/>
        <w:autoSpaceDN/>
        <w:bidi w:val="0"/>
        <w:adjustRightInd/>
        <w:snapToGrid/>
        <w:spacing w:line="560" w:lineRule="exact"/>
        <w:ind w:firstLine="618" w:firstLineChars="200"/>
        <w:textAlignment w:val="auto"/>
        <w:rPr>
          <w:rFonts w:ascii="Times New Roman" w:hAnsi="Times New Roman" w:eastAsia="仿宋_GB2312" w:cs="Times New Roman"/>
          <w:kern w:val="0"/>
          <w:sz w:val="32"/>
          <w:szCs w:val="32"/>
        </w:rPr>
      </w:pPr>
      <w:r>
        <w:rPr>
          <w:rFonts w:ascii="Times New Roman" w:hAnsi="Times New Roman" w:eastAsia="仿宋_GB2312" w:cs="Times New Roman"/>
          <w:color w:val="auto"/>
          <w:kern w:val="0"/>
          <w:sz w:val="32"/>
          <w:szCs w:val="32"/>
        </w:rPr>
        <w:t>（</w:t>
      </w:r>
      <w:r>
        <w:rPr>
          <w:rFonts w:hint="default" w:ascii="Times New Roman" w:hAnsi="Times New Roman" w:eastAsia="仿宋_GB2312" w:cs="Times New Roman"/>
          <w:color w:val="auto"/>
          <w:kern w:val="0"/>
          <w:sz w:val="32"/>
          <w:szCs w:val="32"/>
          <w:lang w:val="en-US" w:eastAsia="zh-CN"/>
        </w:rPr>
        <w:t>七</w:t>
      </w:r>
      <w:r>
        <w:rPr>
          <w:rFonts w:ascii="Times New Roman" w:hAnsi="Times New Roman" w:eastAsia="仿宋_GB2312" w:cs="Times New Roman"/>
          <w:color w:val="auto"/>
          <w:kern w:val="0"/>
          <w:sz w:val="32"/>
          <w:szCs w:val="32"/>
        </w:rPr>
        <w:t>）各省辖市、济源示范区</w:t>
      </w:r>
      <w:r>
        <w:rPr>
          <w:rFonts w:hint="default" w:ascii="Times New Roman" w:hAnsi="Times New Roman" w:eastAsia="仿宋_GB2312" w:cs="Times New Roman"/>
          <w:color w:val="auto"/>
          <w:kern w:val="0"/>
          <w:sz w:val="32"/>
          <w:szCs w:val="32"/>
          <w:lang w:eastAsia="zh-CN"/>
        </w:rPr>
        <w:t>、</w:t>
      </w:r>
      <w:r>
        <w:rPr>
          <w:rFonts w:hint="default" w:ascii="Times New Roman" w:hAnsi="Times New Roman" w:eastAsia="仿宋_GB2312" w:cs="Times New Roman"/>
          <w:color w:val="auto"/>
          <w:kern w:val="0"/>
          <w:sz w:val="32"/>
          <w:szCs w:val="32"/>
          <w:lang w:val="en-US" w:eastAsia="zh-CN"/>
        </w:rPr>
        <w:t>郑州航空港经济综合实验区</w:t>
      </w:r>
      <w:r>
        <w:rPr>
          <w:rFonts w:ascii="Times New Roman" w:hAnsi="Times New Roman" w:eastAsia="仿宋_GB2312" w:cs="Times New Roman"/>
          <w:color w:val="auto"/>
          <w:kern w:val="0"/>
          <w:sz w:val="32"/>
          <w:szCs w:val="32"/>
        </w:rPr>
        <w:t>住房城乡建设主管部门和建设系统相关产业工会要根据选拔赛结果推选省级决赛参赛选手，并于</w:t>
      </w:r>
      <w:r>
        <w:rPr>
          <w:rFonts w:hint="default" w:ascii="Times New Roman" w:hAnsi="Times New Roman" w:eastAsia="仿宋_GB2312" w:cs="Times New Roman"/>
          <w:color w:val="auto"/>
          <w:kern w:val="0"/>
          <w:sz w:val="32"/>
          <w:szCs w:val="32"/>
        </w:rPr>
        <w:t>7</w:t>
      </w:r>
      <w:r>
        <w:rPr>
          <w:rFonts w:ascii="Times New Roman" w:hAnsi="Times New Roman" w:eastAsia="仿宋_GB2312" w:cs="Times New Roman"/>
          <w:color w:val="auto"/>
          <w:kern w:val="0"/>
          <w:sz w:val="32"/>
          <w:szCs w:val="32"/>
        </w:rPr>
        <w:t>月</w:t>
      </w:r>
      <w:r>
        <w:rPr>
          <w:rFonts w:hint="eastAsia" w:ascii="Times New Roman" w:hAnsi="Times New Roman" w:eastAsia="仿宋_GB2312" w:cs="Times New Roman"/>
          <w:color w:val="auto"/>
          <w:kern w:val="0"/>
          <w:sz w:val="32"/>
          <w:szCs w:val="32"/>
          <w:lang w:val="en-US" w:eastAsia="zh-CN"/>
        </w:rPr>
        <w:t>20</w:t>
      </w:r>
      <w:r>
        <w:rPr>
          <w:rFonts w:ascii="Times New Roman" w:hAnsi="Times New Roman" w:eastAsia="仿宋_GB2312" w:cs="Times New Roman"/>
          <w:color w:val="auto"/>
          <w:kern w:val="0"/>
          <w:sz w:val="32"/>
          <w:szCs w:val="32"/>
        </w:rPr>
        <w:t>日前将报名材料（</w:t>
      </w:r>
      <w:r>
        <w:rPr>
          <w:rFonts w:ascii="Times New Roman" w:hAnsi="Times New Roman" w:eastAsia="仿宋_GB2312" w:cs="Times New Roman"/>
          <w:kern w:val="0"/>
          <w:sz w:val="32"/>
          <w:szCs w:val="32"/>
        </w:rPr>
        <w:t>附表</w:t>
      </w:r>
      <w:r>
        <w:rPr>
          <w:rFonts w:hint="default" w:ascii="Times New Roman" w:hAnsi="Times New Roman" w:eastAsia="仿宋_GB2312" w:cs="Times New Roman"/>
          <w:kern w:val="0"/>
          <w:sz w:val="32"/>
          <w:szCs w:val="32"/>
          <w:lang w:val="en-US" w:eastAsia="zh-CN"/>
        </w:rPr>
        <w:t>6-</w:t>
      </w:r>
      <w:r>
        <w:rPr>
          <w:rFonts w:ascii="Times New Roman" w:hAnsi="Times New Roman" w:eastAsia="仿宋_GB2312" w:cs="Times New Roman"/>
          <w:kern w:val="0"/>
          <w:sz w:val="32"/>
          <w:szCs w:val="32"/>
        </w:rPr>
        <w:t>1、附表</w:t>
      </w:r>
      <w:r>
        <w:rPr>
          <w:rFonts w:hint="default" w:ascii="Times New Roman" w:hAnsi="Times New Roman" w:eastAsia="仿宋_GB2312" w:cs="Times New Roman"/>
          <w:kern w:val="0"/>
          <w:sz w:val="32"/>
          <w:szCs w:val="32"/>
          <w:lang w:val="en-US" w:eastAsia="zh-CN"/>
        </w:rPr>
        <w:t>6-</w:t>
      </w:r>
      <w:r>
        <w:rPr>
          <w:rFonts w:ascii="Times New Roman" w:hAnsi="Times New Roman" w:eastAsia="仿宋_GB2312" w:cs="Times New Roman"/>
          <w:kern w:val="0"/>
          <w:sz w:val="32"/>
          <w:szCs w:val="32"/>
        </w:rPr>
        <w:t>2word电子版和盖章扫描pdf版）报至决赛组委会办公室</w:t>
      </w:r>
      <w:r>
        <w:rPr>
          <w:rFonts w:hint="eastAsia" w:ascii="Times New Roman" w:hAnsi="Times New Roman" w:eastAsia="仿宋_GB2312" w:cs="Times New Roman"/>
          <w:kern w:val="0"/>
          <w:sz w:val="32"/>
          <w:szCs w:val="32"/>
          <w:lang w:val="en-US" w:eastAsia="zh-CN"/>
        </w:rPr>
        <w:t>邮箱</w:t>
      </w:r>
      <w:r>
        <w:rPr>
          <w:rFonts w:ascii="Times New Roman" w:hAnsi="Times New Roman" w:eastAsia="仿宋_GB2312" w:cs="Times New Roman"/>
          <w:kern w:val="0"/>
          <w:sz w:val="32"/>
          <w:szCs w:val="32"/>
        </w:rPr>
        <w:t>：</w:t>
      </w:r>
      <w:r>
        <w:rPr>
          <w:rFonts w:ascii="Times New Roman" w:hAnsi="Times New Roman" w:cs="Times New Roman"/>
        </w:rPr>
        <w:fldChar w:fldCharType="begin"/>
      </w:r>
      <w:r>
        <w:rPr>
          <w:rFonts w:ascii="Times New Roman" w:hAnsi="Times New Roman" w:cs="Times New Roman"/>
        </w:rPr>
        <w:instrText xml:space="preserve"> HYPERLINK "mailto:hnclgjs@126.com" </w:instrText>
      </w:r>
      <w:r>
        <w:rPr>
          <w:rFonts w:ascii="Times New Roman" w:hAnsi="Times New Roman" w:cs="Times New Roman"/>
        </w:rPr>
        <w:fldChar w:fldCharType="separate"/>
      </w:r>
      <w:r>
        <w:rPr>
          <w:rFonts w:hint="default" w:ascii="Times New Roman" w:hAnsi="Times New Roman" w:eastAsia="仿宋_GB2312" w:cs="Times New Roman"/>
          <w:kern w:val="0"/>
          <w:sz w:val="32"/>
          <w:szCs w:val="32"/>
        </w:rPr>
        <w:t>1547324671@qq</w:t>
      </w:r>
      <w:r>
        <w:rPr>
          <w:rFonts w:ascii="Times New Roman" w:hAnsi="Times New Roman" w:eastAsia="仿宋_GB2312" w:cs="Times New Roman"/>
          <w:kern w:val="0"/>
          <w:sz w:val="32"/>
          <w:szCs w:val="32"/>
        </w:rPr>
        <w:t>.com</w:t>
      </w:r>
      <w:r>
        <w:rPr>
          <w:rFonts w:ascii="Times New Roman" w:hAnsi="Times New Roman" w:eastAsia="仿宋_GB2312" w:cs="Times New Roman"/>
          <w:kern w:val="0"/>
          <w:sz w:val="32"/>
          <w:szCs w:val="32"/>
        </w:rPr>
        <w:fldChar w:fldCharType="end"/>
      </w:r>
      <w:r>
        <w:rPr>
          <w:rFonts w:ascii="Times New Roman" w:hAnsi="Times New Roman" w:eastAsia="仿宋_GB2312" w:cs="Times New Roman"/>
          <w:kern w:val="0"/>
          <w:sz w:val="32"/>
          <w:szCs w:val="32"/>
        </w:rPr>
        <w:t>。逾期未报送视为放弃参赛。</w:t>
      </w:r>
    </w:p>
    <w:p w14:paraId="1943CE16">
      <w:pPr>
        <w:spacing w:line="560" w:lineRule="exact"/>
        <w:ind w:firstLine="618" w:firstLineChars="200"/>
        <w:rPr>
          <w:rFonts w:ascii="Times New Roman" w:hAnsi="Times New Roman" w:eastAsia="仿宋_GB2312" w:cs="Times New Roman"/>
          <w:kern w:val="0"/>
          <w:sz w:val="32"/>
          <w:szCs w:val="32"/>
        </w:rPr>
      </w:pPr>
      <w:r>
        <w:rPr>
          <w:rFonts w:hint="default" w:ascii="Times New Roman" w:hAnsi="Times New Roman" w:eastAsia="仿宋_GB2312" w:cs="Times New Roman"/>
          <w:sz w:val="32"/>
          <w:szCs w:val="32"/>
        </w:rPr>
        <w:t xml:space="preserve">联系人： 张伟力  </w:t>
      </w:r>
      <w:r>
        <w:rPr>
          <w:rFonts w:ascii="Times New Roman" w:hAnsi="Times New Roman" w:eastAsia="仿宋_GB2312" w:cs="Times New Roman"/>
          <w:sz w:val="32"/>
          <w:szCs w:val="32"/>
        </w:rPr>
        <w:t>18624925111</w:t>
      </w:r>
      <w:r>
        <w:rPr>
          <w:rFonts w:hint="default" w:ascii="Times New Roman" w:hAnsi="Times New Roman" w:eastAsia="仿宋_GB2312" w:cs="Times New Roman"/>
          <w:sz w:val="32"/>
          <w:szCs w:val="32"/>
        </w:rPr>
        <w:t xml:space="preserve">  0371-66229939</w:t>
      </w:r>
    </w:p>
    <w:p w14:paraId="305257C4">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18" w:firstLineChars="200"/>
        <w:jc w:val="both"/>
        <w:textAlignment w:val="baseline"/>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附表：</w:t>
      </w:r>
    </w:p>
    <w:p w14:paraId="680EB796">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ascii="Times New Roman" w:hAnsi="Times New Roman" w:eastAsia="仿宋_GB2312" w:cs="Times New Roman"/>
          <w:kern w:val="0"/>
          <w:sz w:val="32"/>
          <w:szCs w:val="32"/>
        </w:rPr>
      </w:pPr>
      <w:r>
        <w:rPr>
          <w:rFonts w:hint="default" w:ascii="Times New Roman" w:hAnsi="Times New Roman" w:eastAsia="仿宋_GB2312" w:cs="Times New Roman"/>
          <w:spacing w:val="5"/>
          <w:sz w:val="32"/>
          <w:szCs w:val="32"/>
          <w:lang w:val="en-US" w:eastAsia="zh-CN"/>
        </w:rPr>
        <w:t>附件6-1:2026年河南省手工木工职业技能竞赛决赛代表队报名表</w:t>
      </w:r>
    </w:p>
    <w:p w14:paraId="55DD4696">
      <w:pPr>
        <w:pStyle w:val="6"/>
        <w:keepNext w:val="0"/>
        <w:keepLines w:val="0"/>
        <w:pageBreakBefore w:val="0"/>
        <w:widowControl/>
        <w:kinsoku/>
        <w:wordWrap/>
        <w:overflowPunct/>
        <w:topLinePunct w:val="0"/>
        <w:autoSpaceDE w:val="0"/>
        <w:autoSpaceDN w:val="0"/>
        <w:bidi w:val="0"/>
        <w:adjustRightInd w:val="0"/>
        <w:snapToGrid w:val="0"/>
        <w:spacing w:after="0" w:line="560" w:lineRule="exact"/>
        <w:ind w:firstLine="638" w:firstLineChars="200"/>
        <w:jc w:val="both"/>
        <w:textAlignment w:val="baseline"/>
        <w:rPr>
          <w:rFonts w:hint="default" w:ascii="Times New Roman" w:hAnsi="Times New Roman" w:eastAsia="仿宋_GB2312" w:cs="Times New Roman"/>
          <w:spacing w:val="5"/>
          <w:sz w:val="32"/>
          <w:szCs w:val="32"/>
          <w:lang w:val="en-US" w:eastAsia="zh-CN"/>
        </w:rPr>
      </w:pPr>
      <w:r>
        <w:rPr>
          <w:rFonts w:hint="default" w:ascii="Times New Roman" w:hAnsi="Times New Roman" w:eastAsia="仿宋_GB2312" w:cs="Times New Roman"/>
          <w:spacing w:val="5"/>
          <w:sz w:val="32"/>
          <w:szCs w:val="32"/>
          <w:lang w:val="en-US" w:eastAsia="zh-CN"/>
        </w:rPr>
        <w:t>附件6-2:2026年河南省手工木工职业技能竞赛决赛参赛选手登记表</w:t>
      </w:r>
    </w:p>
    <w:p w14:paraId="14C00D55">
      <w:pPr>
        <w:keepNext/>
        <w:keepLines w:val="0"/>
        <w:pageBreakBefore w:val="0"/>
        <w:widowControl/>
        <w:kinsoku/>
        <w:wordWrap/>
        <w:overflowPunct/>
        <w:topLinePunct w:val="0"/>
        <w:autoSpaceDE/>
        <w:autoSpaceDN/>
        <w:bidi w:val="0"/>
        <w:adjustRightInd/>
        <w:snapToGrid/>
        <w:spacing w:line="560" w:lineRule="exact"/>
        <w:ind w:firstLine="618" w:firstLineChars="200"/>
        <w:jc w:val="left"/>
        <w:textAlignment w:val="auto"/>
        <w:rPr>
          <w:rFonts w:hint="default" w:ascii="Times New Roman" w:hAnsi="Times New Roman" w:eastAsia="仿宋_GB2312" w:cs="Times New Roman"/>
          <w:color w:val="auto"/>
          <w:sz w:val="32"/>
          <w:szCs w:val="40"/>
          <w:highlight w:val="none"/>
          <w:lang w:val="en-US" w:eastAsia="zh-CN"/>
        </w:rPr>
      </w:pPr>
      <w:r>
        <w:rPr>
          <w:rFonts w:hint="eastAsia" w:ascii="Times New Roman" w:hAnsi="Times New Roman" w:eastAsia="仿宋_GB2312" w:cs="Times New Roman"/>
          <w:b w:val="0"/>
          <w:bCs w:val="0"/>
          <w:color w:val="000000"/>
          <w:kern w:val="0"/>
          <w:sz w:val="32"/>
          <w:szCs w:val="32"/>
          <w:lang w:val="en-US" w:eastAsia="zh-CN" w:bidi="ar"/>
        </w:rPr>
        <w:t>附件6</w:t>
      </w:r>
      <w:r>
        <w:rPr>
          <w:rFonts w:hint="default" w:ascii="Times New Roman" w:hAnsi="Times New Roman" w:eastAsia="仿宋_GB2312" w:cs="Times New Roman"/>
          <w:b w:val="0"/>
          <w:bCs w:val="0"/>
          <w:color w:val="000000"/>
          <w:kern w:val="0"/>
          <w:sz w:val="32"/>
          <w:szCs w:val="32"/>
          <w:lang w:val="en-US" w:eastAsia="zh-CN" w:bidi="ar"/>
        </w:rPr>
        <w:t>-3.2026年河南省</w:t>
      </w:r>
      <w:r>
        <w:rPr>
          <w:rFonts w:hint="default" w:ascii="Times New Roman" w:hAnsi="Times New Roman" w:eastAsia="仿宋_GB2312" w:cs="Times New Roman"/>
          <w:spacing w:val="5"/>
          <w:sz w:val="32"/>
          <w:szCs w:val="32"/>
          <w:lang w:val="en-US" w:eastAsia="zh-CN"/>
        </w:rPr>
        <w:t>手工木工</w:t>
      </w:r>
      <w:r>
        <w:rPr>
          <w:rFonts w:hint="default" w:ascii="Times New Roman" w:hAnsi="Times New Roman" w:eastAsia="仿宋_GB2312" w:cs="Times New Roman"/>
          <w:b w:val="0"/>
          <w:bCs w:val="0"/>
          <w:color w:val="000000"/>
          <w:kern w:val="0"/>
          <w:sz w:val="32"/>
          <w:szCs w:val="32"/>
          <w:lang w:val="en-US" w:eastAsia="zh-CN" w:bidi="ar"/>
        </w:rPr>
        <w:t>职业技能竞赛决赛裁判人选推荐表</w:t>
      </w:r>
    </w:p>
    <w:p w14:paraId="688062D9">
      <w:pPr>
        <w:keepLines w:val="0"/>
        <w:pageBreakBefore w:val="0"/>
        <w:kinsoku/>
        <w:wordWrap/>
        <w:overflowPunct/>
        <w:topLinePunct w:val="0"/>
        <w:bidi w:val="0"/>
        <w:spacing w:line="560" w:lineRule="exact"/>
        <w:ind w:firstLine="1545" w:firstLineChars="500"/>
        <w:rPr>
          <w:rFonts w:ascii="Times New Roman" w:hAnsi="Times New Roman" w:eastAsia="仿宋_GB2312" w:cs="Times New Roman"/>
          <w:sz w:val="32"/>
          <w:szCs w:val="40"/>
        </w:rPr>
      </w:pPr>
    </w:p>
    <w:p w14:paraId="7EC3917C">
      <w:pPr>
        <w:spacing w:line="560" w:lineRule="exact"/>
        <w:ind w:firstLine="618" w:firstLineChars="200"/>
        <w:rPr>
          <w:rFonts w:ascii="Times New Roman" w:hAnsi="Times New Roman" w:eastAsia="仿宋_GB2312" w:cs="Times New Roman"/>
          <w:kern w:val="0"/>
          <w:sz w:val="32"/>
          <w:szCs w:val="32"/>
        </w:rPr>
      </w:pPr>
    </w:p>
    <w:p w14:paraId="73DBFA7A">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附表6-1</w:t>
      </w:r>
    </w:p>
    <w:p w14:paraId="5B5BB266">
      <w:pPr>
        <w:spacing w:line="660" w:lineRule="exact"/>
        <w:jc w:val="center"/>
        <w:outlineLvl w:val="1"/>
        <w:rPr>
          <w:rFonts w:hint="default"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2026年河南省手工木工职业技能竞赛决赛</w:t>
      </w:r>
    </w:p>
    <w:p w14:paraId="4B099001">
      <w:pPr>
        <w:keepNext w:val="0"/>
        <w:keepLines w:val="0"/>
        <w:pageBreakBefore w:val="0"/>
        <w:widowControl w:val="0"/>
        <w:kinsoku/>
        <w:wordWrap/>
        <w:overflowPunct/>
        <w:topLinePunct w:val="0"/>
        <w:autoSpaceDE/>
        <w:autoSpaceDN/>
        <w:bidi w:val="0"/>
        <w:adjustRightInd/>
        <w:snapToGrid/>
        <w:spacing w:after="313" w:afterLines="100" w:line="660" w:lineRule="exact"/>
        <w:jc w:val="center"/>
        <w:textAlignment w:val="auto"/>
        <w:outlineLvl w:val="1"/>
        <w:rPr>
          <w:rFonts w:ascii="Times New Roman" w:hAnsi="Times New Roman" w:eastAsia="方正小标宋简体" w:cs="Times New Roman"/>
          <w:kern w:val="0"/>
          <w:sz w:val="44"/>
          <w:szCs w:val="44"/>
        </w:rPr>
      </w:pPr>
      <w:r>
        <w:rPr>
          <w:rFonts w:hint="default" w:ascii="Times New Roman" w:hAnsi="Times New Roman" w:eastAsia="方正小标宋简体" w:cs="Times New Roman"/>
          <w:kern w:val="0"/>
          <w:sz w:val="44"/>
          <w:szCs w:val="44"/>
        </w:rPr>
        <w:t>代表队报名表</w:t>
      </w:r>
    </w:p>
    <w:tbl>
      <w:tblPr>
        <w:tblStyle w:val="12"/>
        <w:tblW w:w="102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12"/>
        <w:gridCol w:w="452"/>
        <w:gridCol w:w="438"/>
        <w:gridCol w:w="416"/>
        <w:gridCol w:w="310"/>
        <w:gridCol w:w="1616"/>
        <w:gridCol w:w="247"/>
        <w:gridCol w:w="1083"/>
        <w:gridCol w:w="286"/>
        <w:gridCol w:w="886"/>
        <w:gridCol w:w="450"/>
        <w:gridCol w:w="386"/>
        <w:gridCol w:w="364"/>
        <w:gridCol w:w="1668"/>
      </w:tblGrid>
      <w:tr w14:paraId="28AA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21" w:type="dxa"/>
            <w:gridSpan w:val="2"/>
            <w:vAlign w:val="center"/>
          </w:tcPr>
          <w:p w14:paraId="14A99955">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参赛代表队</w:t>
            </w:r>
          </w:p>
        </w:tc>
        <w:tc>
          <w:tcPr>
            <w:tcW w:w="4562" w:type="dxa"/>
            <w:gridSpan w:val="7"/>
            <w:vAlign w:val="center"/>
          </w:tcPr>
          <w:p w14:paraId="760A960A">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XXX代表队</w:t>
            </w:r>
          </w:p>
        </w:tc>
        <w:tc>
          <w:tcPr>
            <w:tcW w:w="1172" w:type="dxa"/>
            <w:gridSpan w:val="2"/>
            <w:vAlign w:val="center"/>
          </w:tcPr>
          <w:p w14:paraId="1CC38428">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所属地市/央企</w:t>
            </w:r>
          </w:p>
        </w:tc>
        <w:tc>
          <w:tcPr>
            <w:tcW w:w="2868" w:type="dxa"/>
            <w:gridSpan w:val="4"/>
            <w:vAlign w:val="center"/>
          </w:tcPr>
          <w:p w14:paraId="0BCFBF71">
            <w:pPr>
              <w:adjustRightInd w:val="0"/>
              <w:snapToGrid w:val="0"/>
              <w:spacing w:line="320" w:lineRule="exact"/>
              <w:jc w:val="center"/>
              <w:rPr>
                <w:rFonts w:ascii="Times New Roman" w:hAnsi="Times New Roman" w:cs="Times New Roman" w:eastAsiaTheme="minorEastAsia"/>
                <w:szCs w:val="21"/>
              </w:rPr>
            </w:pPr>
          </w:p>
        </w:tc>
      </w:tr>
      <w:tr w14:paraId="00D8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621" w:type="dxa"/>
            <w:gridSpan w:val="2"/>
            <w:vAlign w:val="center"/>
          </w:tcPr>
          <w:p w14:paraId="1E97C87A">
            <w:pPr>
              <w:pStyle w:val="9"/>
              <w:spacing w:before="0" w:beforeAutospacing="0" w:after="0" w:afterAutospacing="0" w:line="28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地方选拔赛</w:t>
            </w:r>
          </w:p>
          <w:p w14:paraId="3EF4406B">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参赛人数</w:t>
            </w:r>
          </w:p>
        </w:tc>
        <w:tc>
          <w:tcPr>
            <w:tcW w:w="1616" w:type="dxa"/>
            <w:gridSpan w:val="4"/>
            <w:vAlign w:val="center"/>
          </w:tcPr>
          <w:p w14:paraId="6C19251B">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  ）人</w:t>
            </w:r>
          </w:p>
        </w:tc>
        <w:tc>
          <w:tcPr>
            <w:tcW w:w="1616" w:type="dxa"/>
            <w:vAlign w:val="center"/>
          </w:tcPr>
          <w:p w14:paraId="2D7F6308">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赛前培训</w:t>
            </w:r>
          </w:p>
          <w:p w14:paraId="71880112">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人次</w:t>
            </w:r>
          </w:p>
        </w:tc>
        <w:tc>
          <w:tcPr>
            <w:tcW w:w="1616" w:type="dxa"/>
            <w:gridSpan w:val="3"/>
            <w:vAlign w:val="center"/>
          </w:tcPr>
          <w:p w14:paraId="0A28DA48">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  ）人次</w:t>
            </w:r>
          </w:p>
        </w:tc>
        <w:tc>
          <w:tcPr>
            <w:tcW w:w="1722" w:type="dxa"/>
            <w:gridSpan w:val="3"/>
            <w:vAlign w:val="center"/>
          </w:tcPr>
          <w:p w14:paraId="73B89BF2">
            <w:pPr>
              <w:pStyle w:val="9"/>
              <w:spacing w:before="0" w:beforeAutospacing="0" w:after="0" w:afterAutospacing="0" w:line="28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赛前人均</w:t>
            </w:r>
          </w:p>
          <w:p w14:paraId="01D70667">
            <w:pPr>
              <w:pStyle w:val="9"/>
              <w:spacing w:before="0" w:beforeAutospacing="0" w:after="0" w:afterAutospacing="0" w:line="280" w:lineRule="exact"/>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培训天数</w:t>
            </w:r>
          </w:p>
        </w:tc>
        <w:tc>
          <w:tcPr>
            <w:tcW w:w="2032" w:type="dxa"/>
            <w:gridSpan w:val="2"/>
            <w:vAlign w:val="center"/>
          </w:tcPr>
          <w:p w14:paraId="1DD93AFC">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  ）天</w:t>
            </w:r>
          </w:p>
        </w:tc>
      </w:tr>
      <w:tr w14:paraId="2D3CB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0223" w:type="dxa"/>
            <w:gridSpan w:val="15"/>
            <w:vAlign w:val="center"/>
          </w:tcPr>
          <w:p w14:paraId="508CF53F">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参赛代表队成员信息</w:t>
            </w:r>
          </w:p>
        </w:tc>
      </w:tr>
      <w:tr w14:paraId="77CF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Align w:val="center"/>
          </w:tcPr>
          <w:p w14:paraId="54DC5C41">
            <w:pPr>
              <w:adjustRightInd w:val="0"/>
              <w:snapToGrid w:val="0"/>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szCs w:val="21"/>
              </w:rPr>
              <w:t>类别</w:t>
            </w:r>
          </w:p>
        </w:tc>
        <w:tc>
          <w:tcPr>
            <w:tcW w:w="912" w:type="dxa"/>
            <w:vAlign w:val="center"/>
          </w:tcPr>
          <w:p w14:paraId="37A5945A">
            <w:pPr>
              <w:adjustRightInd w:val="0"/>
              <w:snapToGrid w:val="0"/>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szCs w:val="21"/>
              </w:rPr>
              <w:t>姓名</w:t>
            </w:r>
          </w:p>
        </w:tc>
        <w:tc>
          <w:tcPr>
            <w:tcW w:w="452" w:type="dxa"/>
            <w:vAlign w:val="center"/>
          </w:tcPr>
          <w:p w14:paraId="2DBA033B">
            <w:pPr>
              <w:adjustRightInd w:val="0"/>
              <w:snapToGrid w:val="0"/>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szCs w:val="21"/>
              </w:rPr>
              <w:t>性别</w:t>
            </w:r>
          </w:p>
        </w:tc>
        <w:tc>
          <w:tcPr>
            <w:tcW w:w="438" w:type="dxa"/>
            <w:vAlign w:val="center"/>
          </w:tcPr>
          <w:p w14:paraId="64AE33EC">
            <w:pPr>
              <w:adjustRightInd w:val="0"/>
              <w:snapToGrid w:val="0"/>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szCs w:val="21"/>
              </w:rPr>
              <w:t>民族</w:t>
            </w:r>
          </w:p>
        </w:tc>
        <w:tc>
          <w:tcPr>
            <w:tcW w:w="416" w:type="dxa"/>
            <w:vAlign w:val="center"/>
          </w:tcPr>
          <w:p w14:paraId="1902AE32">
            <w:pPr>
              <w:adjustRightInd w:val="0"/>
              <w:snapToGrid w:val="0"/>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szCs w:val="21"/>
              </w:rPr>
              <w:t>年龄</w:t>
            </w:r>
          </w:p>
        </w:tc>
        <w:tc>
          <w:tcPr>
            <w:tcW w:w="2173" w:type="dxa"/>
            <w:gridSpan w:val="3"/>
            <w:vAlign w:val="center"/>
          </w:tcPr>
          <w:p w14:paraId="4043C170">
            <w:pPr>
              <w:adjustRightInd w:val="0"/>
              <w:snapToGrid w:val="0"/>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szCs w:val="21"/>
              </w:rPr>
              <w:t>身份证号</w:t>
            </w:r>
          </w:p>
        </w:tc>
        <w:tc>
          <w:tcPr>
            <w:tcW w:w="2705" w:type="dxa"/>
            <w:gridSpan w:val="4"/>
            <w:vAlign w:val="center"/>
          </w:tcPr>
          <w:p w14:paraId="107E78EB">
            <w:pPr>
              <w:adjustRightInd w:val="0"/>
              <w:snapToGrid w:val="0"/>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szCs w:val="21"/>
              </w:rPr>
              <w:t>工作单位及职务</w:t>
            </w:r>
          </w:p>
        </w:tc>
        <w:tc>
          <w:tcPr>
            <w:tcW w:w="750" w:type="dxa"/>
            <w:gridSpan w:val="2"/>
            <w:vAlign w:val="center"/>
          </w:tcPr>
          <w:p w14:paraId="2EC1A8D7">
            <w:pPr>
              <w:adjustRightInd w:val="0"/>
              <w:snapToGrid w:val="0"/>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szCs w:val="21"/>
              </w:rPr>
              <w:t>学历</w:t>
            </w:r>
          </w:p>
        </w:tc>
        <w:tc>
          <w:tcPr>
            <w:tcW w:w="1668" w:type="dxa"/>
            <w:vAlign w:val="center"/>
          </w:tcPr>
          <w:p w14:paraId="038CB7DC">
            <w:pPr>
              <w:adjustRightInd w:val="0"/>
              <w:snapToGrid w:val="0"/>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szCs w:val="21"/>
              </w:rPr>
              <w:t>手机号</w:t>
            </w:r>
          </w:p>
        </w:tc>
      </w:tr>
      <w:tr w14:paraId="12E19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Align w:val="center"/>
          </w:tcPr>
          <w:p w14:paraId="1225E521">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领队</w:t>
            </w:r>
          </w:p>
        </w:tc>
        <w:tc>
          <w:tcPr>
            <w:tcW w:w="912" w:type="dxa"/>
            <w:vAlign w:val="center"/>
          </w:tcPr>
          <w:p w14:paraId="0345B367">
            <w:pPr>
              <w:adjustRightInd w:val="0"/>
              <w:snapToGrid w:val="0"/>
              <w:spacing w:line="320" w:lineRule="exact"/>
              <w:jc w:val="center"/>
              <w:rPr>
                <w:rFonts w:ascii="Times New Roman" w:hAnsi="Times New Roman" w:cs="Times New Roman" w:eastAsiaTheme="minorEastAsia"/>
                <w:szCs w:val="21"/>
              </w:rPr>
            </w:pPr>
          </w:p>
        </w:tc>
        <w:tc>
          <w:tcPr>
            <w:tcW w:w="452" w:type="dxa"/>
            <w:vAlign w:val="center"/>
          </w:tcPr>
          <w:p w14:paraId="791411C6">
            <w:pPr>
              <w:adjustRightInd w:val="0"/>
              <w:snapToGrid w:val="0"/>
              <w:spacing w:line="320" w:lineRule="exact"/>
              <w:jc w:val="center"/>
              <w:rPr>
                <w:rFonts w:ascii="Times New Roman" w:hAnsi="Times New Roman" w:cs="Times New Roman" w:eastAsiaTheme="minorEastAsia"/>
                <w:szCs w:val="21"/>
              </w:rPr>
            </w:pPr>
          </w:p>
        </w:tc>
        <w:tc>
          <w:tcPr>
            <w:tcW w:w="438" w:type="dxa"/>
            <w:vAlign w:val="center"/>
          </w:tcPr>
          <w:p w14:paraId="66C187BE">
            <w:pPr>
              <w:adjustRightInd w:val="0"/>
              <w:snapToGrid w:val="0"/>
              <w:spacing w:line="320" w:lineRule="exact"/>
              <w:jc w:val="center"/>
              <w:rPr>
                <w:rFonts w:ascii="Times New Roman" w:hAnsi="Times New Roman" w:cs="Times New Roman" w:eastAsiaTheme="minorEastAsia"/>
                <w:szCs w:val="21"/>
              </w:rPr>
            </w:pPr>
          </w:p>
        </w:tc>
        <w:tc>
          <w:tcPr>
            <w:tcW w:w="416" w:type="dxa"/>
            <w:vAlign w:val="center"/>
          </w:tcPr>
          <w:p w14:paraId="20E5F600">
            <w:pPr>
              <w:adjustRightInd w:val="0"/>
              <w:snapToGrid w:val="0"/>
              <w:spacing w:line="320" w:lineRule="exact"/>
              <w:jc w:val="center"/>
              <w:rPr>
                <w:rFonts w:ascii="Times New Roman" w:hAnsi="Times New Roman" w:cs="Times New Roman" w:eastAsiaTheme="minorEastAsia"/>
                <w:szCs w:val="21"/>
              </w:rPr>
            </w:pPr>
          </w:p>
        </w:tc>
        <w:tc>
          <w:tcPr>
            <w:tcW w:w="2173" w:type="dxa"/>
            <w:gridSpan w:val="3"/>
            <w:vAlign w:val="center"/>
          </w:tcPr>
          <w:p w14:paraId="153B74B5">
            <w:pPr>
              <w:adjustRightInd w:val="0"/>
              <w:snapToGrid w:val="0"/>
              <w:spacing w:line="320" w:lineRule="exact"/>
              <w:jc w:val="center"/>
              <w:rPr>
                <w:rFonts w:ascii="Times New Roman" w:hAnsi="Times New Roman" w:cs="Times New Roman" w:eastAsiaTheme="minorEastAsia"/>
                <w:szCs w:val="21"/>
              </w:rPr>
            </w:pPr>
          </w:p>
        </w:tc>
        <w:tc>
          <w:tcPr>
            <w:tcW w:w="2705" w:type="dxa"/>
            <w:gridSpan w:val="4"/>
            <w:vAlign w:val="center"/>
          </w:tcPr>
          <w:p w14:paraId="4B988544">
            <w:pPr>
              <w:adjustRightInd w:val="0"/>
              <w:snapToGrid w:val="0"/>
              <w:spacing w:line="320" w:lineRule="exact"/>
              <w:jc w:val="center"/>
              <w:rPr>
                <w:rFonts w:ascii="Times New Roman" w:hAnsi="Times New Roman" w:cs="Times New Roman" w:eastAsiaTheme="minorEastAsia"/>
                <w:szCs w:val="21"/>
              </w:rPr>
            </w:pPr>
          </w:p>
        </w:tc>
        <w:tc>
          <w:tcPr>
            <w:tcW w:w="750" w:type="dxa"/>
            <w:gridSpan w:val="2"/>
            <w:vAlign w:val="center"/>
          </w:tcPr>
          <w:p w14:paraId="5D70AB47">
            <w:pPr>
              <w:adjustRightInd w:val="0"/>
              <w:snapToGrid w:val="0"/>
              <w:spacing w:line="320" w:lineRule="exact"/>
              <w:jc w:val="center"/>
              <w:rPr>
                <w:rFonts w:ascii="Times New Roman" w:hAnsi="Times New Roman" w:cs="Times New Roman" w:eastAsiaTheme="minorEastAsia"/>
                <w:szCs w:val="21"/>
              </w:rPr>
            </w:pPr>
          </w:p>
        </w:tc>
        <w:tc>
          <w:tcPr>
            <w:tcW w:w="1668" w:type="dxa"/>
            <w:vAlign w:val="center"/>
          </w:tcPr>
          <w:p w14:paraId="044CC401">
            <w:pPr>
              <w:adjustRightInd w:val="0"/>
              <w:snapToGrid w:val="0"/>
              <w:spacing w:line="320" w:lineRule="exact"/>
              <w:jc w:val="center"/>
              <w:rPr>
                <w:rFonts w:ascii="Times New Roman" w:hAnsi="Times New Roman" w:cs="Times New Roman" w:eastAsiaTheme="minorEastAsia"/>
                <w:szCs w:val="21"/>
              </w:rPr>
            </w:pPr>
          </w:p>
        </w:tc>
      </w:tr>
      <w:tr w14:paraId="52C3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Align w:val="center"/>
          </w:tcPr>
          <w:p w14:paraId="264E52AC">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选手1</w:t>
            </w:r>
          </w:p>
        </w:tc>
        <w:tc>
          <w:tcPr>
            <w:tcW w:w="912" w:type="dxa"/>
            <w:vAlign w:val="center"/>
          </w:tcPr>
          <w:p w14:paraId="30DC910C">
            <w:pPr>
              <w:adjustRightInd w:val="0"/>
              <w:snapToGrid w:val="0"/>
              <w:spacing w:line="320" w:lineRule="exact"/>
              <w:jc w:val="center"/>
              <w:rPr>
                <w:rFonts w:ascii="Times New Roman" w:hAnsi="Times New Roman" w:cs="Times New Roman" w:eastAsiaTheme="minorEastAsia"/>
                <w:szCs w:val="21"/>
              </w:rPr>
            </w:pPr>
          </w:p>
        </w:tc>
        <w:tc>
          <w:tcPr>
            <w:tcW w:w="452" w:type="dxa"/>
            <w:vAlign w:val="center"/>
          </w:tcPr>
          <w:p w14:paraId="09764085">
            <w:pPr>
              <w:adjustRightInd w:val="0"/>
              <w:snapToGrid w:val="0"/>
              <w:spacing w:line="320" w:lineRule="exact"/>
              <w:jc w:val="center"/>
              <w:rPr>
                <w:rFonts w:ascii="Times New Roman" w:hAnsi="Times New Roman" w:cs="Times New Roman" w:eastAsiaTheme="minorEastAsia"/>
                <w:szCs w:val="21"/>
              </w:rPr>
            </w:pPr>
          </w:p>
        </w:tc>
        <w:tc>
          <w:tcPr>
            <w:tcW w:w="438" w:type="dxa"/>
            <w:vAlign w:val="center"/>
          </w:tcPr>
          <w:p w14:paraId="3835D003">
            <w:pPr>
              <w:adjustRightInd w:val="0"/>
              <w:snapToGrid w:val="0"/>
              <w:spacing w:line="320" w:lineRule="exact"/>
              <w:jc w:val="center"/>
              <w:rPr>
                <w:rFonts w:ascii="Times New Roman" w:hAnsi="Times New Roman" w:cs="Times New Roman" w:eastAsiaTheme="minorEastAsia"/>
                <w:szCs w:val="21"/>
              </w:rPr>
            </w:pPr>
          </w:p>
        </w:tc>
        <w:tc>
          <w:tcPr>
            <w:tcW w:w="416" w:type="dxa"/>
            <w:vAlign w:val="center"/>
          </w:tcPr>
          <w:p w14:paraId="1BA446A7">
            <w:pPr>
              <w:adjustRightInd w:val="0"/>
              <w:snapToGrid w:val="0"/>
              <w:spacing w:line="320" w:lineRule="exact"/>
              <w:jc w:val="center"/>
              <w:rPr>
                <w:rFonts w:ascii="Times New Roman" w:hAnsi="Times New Roman" w:cs="Times New Roman" w:eastAsiaTheme="minorEastAsia"/>
                <w:szCs w:val="21"/>
              </w:rPr>
            </w:pPr>
          </w:p>
        </w:tc>
        <w:tc>
          <w:tcPr>
            <w:tcW w:w="2173" w:type="dxa"/>
            <w:gridSpan w:val="3"/>
            <w:vAlign w:val="center"/>
          </w:tcPr>
          <w:p w14:paraId="3956D7D2">
            <w:pPr>
              <w:adjustRightInd w:val="0"/>
              <w:snapToGrid w:val="0"/>
              <w:spacing w:line="320" w:lineRule="exact"/>
              <w:jc w:val="center"/>
              <w:rPr>
                <w:rFonts w:ascii="Times New Roman" w:hAnsi="Times New Roman" w:cs="Times New Roman" w:eastAsiaTheme="minorEastAsia"/>
                <w:szCs w:val="21"/>
              </w:rPr>
            </w:pPr>
          </w:p>
        </w:tc>
        <w:tc>
          <w:tcPr>
            <w:tcW w:w="2705" w:type="dxa"/>
            <w:gridSpan w:val="4"/>
            <w:vAlign w:val="center"/>
          </w:tcPr>
          <w:p w14:paraId="06399E99">
            <w:pPr>
              <w:adjustRightInd w:val="0"/>
              <w:snapToGrid w:val="0"/>
              <w:spacing w:line="320" w:lineRule="exact"/>
              <w:jc w:val="center"/>
              <w:rPr>
                <w:rFonts w:ascii="Times New Roman" w:hAnsi="Times New Roman" w:cs="Times New Roman" w:eastAsiaTheme="minorEastAsia"/>
                <w:szCs w:val="21"/>
              </w:rPr>
            </w:pPr>
          </w:p>
        </w:tc>
        <w:tc>
          <w:tcPr>
            <w:tcW w:w="750" w:type="dxa"/>
            <w:gridSpan w:val="2"/>
            <w:vAlign w:val="center"/>
          </w:tcPr>
          <w:p w14:paraId="200F5302">
            <w:pPr>
              <w:adjustRightInd w:val="0"/>
              <w:snapToGrid w:val="0"/>
              <w:spacing w:line="320" w:lineRule="exact"/>
              <w:jc w:val="center"/>
              <w:rPr>
                <w:rFonts w:ascii="Times New Roman" w:hAnsi="Times New Roman" w:cs="Times New Roman" w:eastAsiaTheme="minorEastAsia"/>
                <w:szCs w:val="21"/>
              </w:rPr>
            </w:pPr>
          </w:p>
        </w:tc>
        <w:tc>
          <w:tcPr>
            <w:tcW w:w="1668" w:type="dxa"/>
            <w:vAlign w:val="center"/>
          </w:tcPr>
          <w:p w14:paraId="797F4A77">
            <w:pPr>
              <w:adjustRightInd w:val="0"/>
              <w:snapToGrid w:val="0"/>
              <w:spacing w:line="320" w:lineRule="exact"/>
              <w:jc w:val="center"/>
              <w:rPr>
                <w:rFonts w:ascii="Times New Roman" w:hAnsi="Times New Roman" w:cs="Times New Roman" w:eastAsiaTheme="minorEastAsia"/>
                <w:szCs w:val="21"/>
              </w:rPr>
            </w:pPr>
          </w:p>
        </w:tc>
      </w:tr>
      <w:tr w14:paraId="65F6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Align w:val="center"/>
          </w:tcPr>
          <w:p w14:paraId="0F063F98">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选手2</w:t>
            </w:r>
          </w:p>
        </w:tc>
        <w:tc>
          <w:tcPr>
            <w:tcW w:w="912" w:type="dxa"/>
            <w:vAlign w:val="center"/>
          </w:tcPr>
          <w:p w14:paraId="0BDB48AF">
            <w:pPr>
              <w:adjustRightInd w:val="0"/>
              <w:snapToGrid w:val="0"/>
              <w:spacing w:line="320" w:lineRule="exact"/>
              <w:jc w:val="center"/>
              <w:rPr>
                <w:rFonts w:ascii="Times New Roman" w:hAnsi="Times New Roman" w:cs="Times New Roman" w:eastAsiaTheme="minorEastAsia"/>
                <w:szCs w:val="21"/>
              </w:rPr>
            </w:pPr>
          </w:p>
        </w:tc>
        <w:tc>
          <w:tcPr>
            <w:tcW w:w="452" w:type="dxa"/>
            <w:vAlign w:val="center"/>
          </w:tcPr>
          <w:p w14:paraId="1FE57604">
            <w:pPr>
              <w:adjustRightInd w:val="0"/>
              <w:snapToGrid w:val="0"/>
              <w:spacing w:line="320" w:lineRule="exact"/>
              <w:jc w:val="center"/>
              <w:rPr>
                <w:rFonts w:ascii="Times New Roman" w:hAnsi="Times New Roman" w:cs="Times New Roman" w:eastAsiaTheme="minorEastAsia"/>
                <w:szCs w:val="21"/>
              </w:rPr>
            </w:pPr>
          </w:p>
        </w:tc>
        <w:tc>
          <w:tcPr>
            <w:tcW w:w="438" w:type="dxa"/>
            <w:vAlign w:val="center"/>
          </w:tcPr>
          <w:p w14:paraId="4D3B6F50">
            <w:pPr>
              <w:adjustRightInd w:val="0"/>
              <w:snapToGrid w:val="0"/>
              <w:spacing w:line="320" w:lineRule="exact"/>
              <w:jc w:val="center"/>
              <w:rPr>
                <w:rFonts w:ascii="Times New Roman" w:hAnsi="Times New Roman" w:cs="Times New Roman" w:eastAsiaTheme="minorEastAsia"/>
                <w:szCs w:val="21"/>
              </w:rPr>
            </w:pPr>
          </w:p>
        </w:tc>
        <w:tc>
          <w:tcPr>
            <w:tcW w:w="416" w:type="dxa"/>
            <w:vAlign w:val="center"/>
          </w:tcPr>
          <w:p w14:paraId="2C88FC7C">
            <w:pPr>
              <w:adjustRightInd w:val="0"/>
              <w:snapToGrid w:val="0"/>
              <w:spacing w:line="320" w:lineRule="exact"/>
              <w:jc w:val="center"/>
              <w:rPr>
                <w:rFonts w:ascii="Times New Roman" w:hAnsi="Times New Roman" w:cs="Times New Roman" w:eastAsiaTheme="minorEastAsia"/>
                <w:szCs w:val="21"/>
              </w:rPr>
            </w:pPr>
          </w:p>
        </w:tc>
        <w:tc>
          <w:tcPr>
            <w:tcW w:w="2173" w:type="dxa"/>
            <w:gridSpan w:val="3"/>
            <w:vAlign w:val="center"/>
          </w:tcPr>
          <w:p w14:paraId="79267C62">
            <w:pPr>
              <w:adjustRightInd w:val="0"/>
              <w:snapToGrid w:val="0"/>
              <w:spacing w:line="320" w:lineRule="exact"/>
              <w:jc w:val="center"/>
              <w:rPr>
                <w:rFonts w:ascii="Times New Roman" w:hAnsi="Times New Roman" w:cs="Times New Roman" w:eastAsiaTheme="minorEastAsia"/>
                <w:szCs w:val="21"/>
              </w:rPr>
            </w:pPr>
          </w:p>
        </w:tc>
        <w:tc>
          <w:tcPr>
            <w:tcW w:w="2705" w:type="dxa"/>
            <w:gridSpan w:val="4"/>
            <w:vAlign w:val="center"/>
          </w:tcPr>
          <w:p w14:paraId="0E0E244D">
            <w:pPr>
              <w:adjustRightInd w:val="0"/>
              <w:snapToGrid w:val="0"/>
              <w:spacing w:line="320" w:lineRule="exact"/>
              <w:jc w:val="center"/>
              <w:rPr>
                <w:rFonts w:ascii="Times New Roman" w:hAnsi="Times New Roman" w:cs="Times New Roman" w:eastAsiaTheme="minorEastAsia"/>
                <w:szCs w:val="21"/>
              </w:rPr>
            </w:pPr>
          </w:p>
        </w:tc>
        <w:tc>
          <w:tcPr>
            <w:tcW w:w="750" w:type="dxa"/>
            <w:gridSpan w:val="2"/>
            <w:vAlign w:val="center"/>
          </w:tcPr>
          <w:p w14:paraId="0A6E2796">
            <w:pPr>
              <w:adjustRightInd w:val="0"/>
              <w:snapToGrid w:val="0"/>
              <w:spacing w:line="320" w:lineRule="exact"/>
              <w:jc w:val="center"/>
              <w:rPr>
                <w:rFonts w:ascii="Times New Roman" w:hAnsi="Times New Roman" w:cs="Times New Roman" w:eastAsiaTheme="minorEastAsia"/>
                <w:szCs w:val="21"/>
              </w:rPr>
            </w:pPr>
          </w:p>
        </w:tc>
        <w:tc>
          <w:tcPr>
            <w:tcW w:w="1668" w:type="dxa"/>
            <w:vAlign w:val="center"/>
          </w:tcPr>
          <w:p w14:paraId="457BFFC6">
            <w:pPr>
              <w:adjustRightInd w:val="0"/>
              <w:snapToGrid w:val="0"/>
              <w:spacing w:line="320" w:lineRule="exact"/>
              <w:jc w:val="center"/>
              <w:rPr>
                <w:rFonts w:ascii="Times New Roman" w:hAnsi="Times New Roman" w:cs="Times New Roman" w:eastAsiaTheme="minorEastAsia"/>
                <w:szCs w:val="21"/>
              </w:rPr>
            </w:pPr>
          </w:p>
        </w:tc>
      </w:tr>
      <w:tr w14:paraId="5622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Align w:val="center"/>
          </w:tcPr>
          <w:p w14:paraId="04CC3385">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选手3</w:t>
            </w:r>
          </w:p>
        </w:tc>
        <w:tc>
          <w:tcPr>
            <w:tcW w:w="912" w:type="dxa"/>
            <w:vAlign w:val="center"/>
          </w:tcPr>
          <w:p w14:paraId="555F6550">
            <w:pPr>
              <w:adjustRightInd w:val="0"/>
              <w:snapToGrid w:val="0"/>
              <w:spacing w:line="320" w:lineRule="exact"/>
              <w:jc w:val="center"/>
              <w:rPr>
                <w:rFonts w:ascii="Times New Roman" w:hAnsi="Times New Roman" w:cs="Times New Roman" w:eastAsiaTheme="minorEastAsia"/>
                <w:szCs w:val="21"/>
              </w:rPr>
            </w:pPr>
          </w:p>
        </w:tc>
        <w:tc>
          <w:tcPr>
            <w:tcW w:w="452" w:type="dxa"/>
            <w:vAlign w:val="center"/>
          </w:tcPr>
          <w:p w14:paraId="615239E1">
            <w:pPr>
              <w:adjustRightInd w:val="0"/>
              <w:snapToGrid w:val="0"/>
              <w:spacing w:line="320" w:lineRule="exact"/>
              <w:jc w:val="center"/>
              <w:rPr>
                <w:rFonts w:ascii="Times New Roman" w:hAnsi="Times New Roman" w:cs="Times New Roman" w:eastAsiaTheme="minorEastAsia"/>
                <w:szCs w:val="21"/>
              </w:rPr>
            </w:pPr>
          </w:p>
        </w:tc>
        <w:tc>
          <w:tcPr>
            <w:tcW w:w="438" w:type="dxa"/>
            <w:vAlign w:val="center"/>
          </w:tcPr>
          <w:p w14:paraId="20F9EC16">
            <w:pPr>
              <w:adjustRightInd w:val="0"/>
              <w:snapToGrid w:val="0"/>
              <w:spacing w:line="320" w:lineRule="exact"/>
              <w:jc w:val="center"/>
              <w:rPr>
                <w:rFonts w:ascii="Times New Roman" w:hAnsi="Times New Roman" w:cs="Times New Roman" w:eastAsiaTheme="minorEastAsia"/>
                <w:szCs w:val="21"/>
              </w:rPr>
            </w:pPr>
          </w:p>
        </w:tc>
        <w:tc>
          <w:tcPr>
            <w:tcW w:w="416" w:type="dxa"/>
            <w:vAlign w:val="center"/>
          </w:tcPr>
          <w:p w14:paraId="514233B5">
            <w:pPr>
              <w:adjustRightInd w:val="0"/>
              <w:snapToGrid w:val="0"/>
              <w:spacing w:line="320" w:lineRule="exact"/>
              <w:jc w:val="center"/>
              <w:rPr>
                <w:rFonts w:ascii="Times New Roman" w:hAnsi="Times New Roman" w:cs="Times New Roman" w:eastAsiaTheme="minorEastAsia"/>
                <w:szCs w:val="21"/>
              </w:rPr>
            </w:pPr>
          </w:p>
        </w:tc>
        <w:tc>
          <w:tcPr>
            <w:tcW w:w="2173" w:type="dxa"/>
            <w:gridSpan w:val="3"/>
            <w:vAlign w:val="center"/>
          </w:tcPr>
          <w:p w14:paraId="0530FD71">
            <w:pPr>
              <w:adjustRightInd w:val="0"/>
              <w:snapToGrid w:val="0"/>
              <w:spacing w:line="320" w:lineRule="exact"/>
              <w:jc w:val="center"/>
              <w:rPr>
                <w:rFonts w:ascii="Times New Roman" w:hAnsi="Times New Roman" w:cs="Times New Roman" w:eastAsiaTheme="minorEastAsia"/>
                <w:szCs w:val="21"/>
              </w:rPr>
            </w:pPr>
          </w:p>
        </w:tc>
        <w:tc>
          <w:tcPr>
            <w:tcW w:w="2705" w:type="dxa"/>
            <w:gridSpan w:val="4"/>
            <w:vAlign w:val="center"/>
          </w:tcPr>
          <w:p w14:paraId="5F7AA585">
            <w:pPr>
              <w:adjustRightInd w:val="0"/>
              <w:snapToGrid w:val="0"/>
              <w:spacing w:line="320" w:lineRule="exact"/>
              <w:jc w:val="center"/>
              <w:rPr>
                <w:rFonts w:ascii="Times New Roman" w:hAnsi="Times New Roman" w:cs="Times New Roman" w:eastAsiaTheme="minorEastAsia"/>
                <w:szCs w:val="21"/>
              </w:rPr>
            </w:pPr>
          </w:p>
        </w:tc>
        <w:tc>
          <w:tcPr>
            <w:tcW w:w="750" w:type="dxa"/>
            <w:gridSpan w:val="2"/>
            <w:vAlign w:val="center"/>
          </w:tcPr>
          <w:p w14:paraId="084013E9">
            <w:pPr>
              <w:adjustRightInd w:val="0"/>
              <w:snapToGrid w:val="0"/>
              <w:spacing w:line="320" w:lineRule="exact"/>
              <w:jc w:val="center"/>
              <w:rPr>
                <w:rFonts w:ascii="Times New Roman" w:hAnsi="Times New Roman" w:cs="Times New Roman" w:eastAsiaTheme="minorEastAsia"/>
                <w:szCs w:val="21"/>
              </w:rPr>
            </w:pPr>
          </w:p>
        </w:tc>
        <w:tc>
          <w:tcPr>
            <w:tcW w:w="1668" w:type="dxa"/>
            <w:vAlign w:val="center"/>
          </w:tcPr>
          <w:p w14:paraId="661FE339">
            <w:pPr>
              <w:adjustRightInd w:val="0"/>
              <w:snapToGrid w:val="0"/>
              <w:spacing w:line="320" w:lineRule="exact"/>
              <w:jc w:val="center"/>
              <w:rPr>
                <w:rFonts w:ascii="Times New Roman" w:hAnsi="Times New Roman" w:cs="Times New Roman" w:eastAsiaTheme="minorEastAsia"/>
                <w:szCs w:val="21"/>
              </w:rPr>
            </w:pPr>
          </w:p>
        </w:tc>
      </w:tr>
      <w:tr w14:paraId="0B6D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09" w:type="dxa"/>
            <w:vAlign w:val="center"/>
          </w:tcPr>
          <w:p w14:paraId="488AC2EB">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递补选手</w:t>
            </w:r>
          </w:p>
        </w:tc>
        <w:tc>
          <w:tcPr>
            <w:tcW w:w="912" w:type="dxa"/>
            <w:vAlign w:val="center"/>
          </w:tcPr>
          <w:p w14:paraId="2A5EE2F8">
            <w:pPr>
              <w:adjustRightInd w:val="0"/>
              <w:snapToGrid w:val="0"/>
              <w:spacing w:line="320" w:lineRule="exact"/>
              <w:jc w:val="center"/>
              <w:rPr>
                <w:rFonts w:ascii="Times New Roman" w:hAnsi="Times New Roman" w:cs="Times New Roman" w:eastAsiaTheme="minorEastAsia"/>
                <w:szCs w:val="21"/>
              </w:rPr>
            </w:pPr>
          </w:p>
        </w:tc>
        <w:tc>
          <w:tcPr>
            <w:tcW w:w="452" w:type="dxa"/>
            <w:vAlign w:val="center"/>
          </w:tcPr>
          <w:p w14:paraId="280F39BD">
            <w:pPr>
              <w:adjustRightInd w:val="0"/>
              <w:snapToGrid w:val="0"/>
              <w:spacing w:line="320" w:lineRule="exact"/>
              <w:jc w:val="center"/>
              <w:rPr>
                <w:rFonts w:ascii="Times New Roman" w:hAnsi="Times New Roman" w:cs="Times New Roman" w:eastAsiaTheme="minorEastAsia"/>
                <w:szCs w:val="21"/>
              </w:rPr>
            </w:pPr>
          </w:p>
        </w:tc>
        <w:tc>
          <w:tcPr>
            <w:tcW w:w="438" w:type="dxa"/>
            <w:vAlign w:val="center"/>
          </w:tcPr>
          <w:p w14:paraId="065B83AF">
            <w:pPr>
              <w:adjustRightInd w:val="0"/>
              <w:snapToGrid w:val="0"/>
              <w:spacing w:line="320" w:lineRule="exact"/>
              <w:jc w:val="center"/>
              <w:rPr>
                <w:rFonts w:ascii="Times New Roman" w:hAnsi="Times New Roman" w:cs="Times New Roman" w:eastAsiaTheme="minorEastAsia"/>
                <w:szCs w:val="21"/>
              </w:rPr>
            </w:pPr>
          </w:p>
        </w:tc>
        <w:tc>
          <w:tcPr>
            <w:tcW w:w="416" w:type="dxa"/>
            <w:vAlign w:val="center"/>
          </w:tcPr>
          <w:p w14:paraId="733FE7D5">
            <w:pPr>
              <w:adjustRightInd w:val="0"/>
              <w:snapToGrid w:val="0"/>
              <w:spacing w:line="320" w:lineRule="exact"/>
              <w:jc w:val="center"/>
              <w:rPr>
                <w:rFonts w:ascii="Times New Roman" w:hAnsi="Times New Roman" w:cs="Times New Roman" w:eastAsiaTheme="minorEastAsia"/>
                <w:szCs w:val="21"/>
              </w:rPr>
            </w:pPr>
          </w:p>
        </w:tc>
        <w:tc>
          <w:tcPr>
            <w:tcW w:w="2173" w:type="dxa"/>
            <w:gridSpan w:val="3"/>
            <w:vAlign w:val="center"/>
          </w:tcPr>
          <w:p w14:paraId="3DBF8B8C">
            <w:pPr>
              <w:adjustRightInd w:val="0"/>
              <w:snapToGrid w:val="0"/>
              <w:spacing w:line="320" w:lineRule="exact"/>
              <w:jc w:val="center"/>
              <w:rPr>
                <w:rFonts w:ascii="Times New Roman" w:hAnsi="Times New Roman" w:cs="Times New Roman" w:eastAsiaTheme="minorEastAsia"/>
                <w:szCs w:val="21"/>
              </w:rPr>
            </w:pPr>
          </w:p>
        </w:tc>
        <w:tc>
          <w:tcPr>
            <w:tcW w:w="2705" w:type="dxa"/>
            <w:gridSpan w:val="4"/>
            <w:vAlign w:val="center"/>
          </w:tcPr>
          <w:p w14:paraId="78EF27BA">
            <w:pPr>
              <w:adjustRightInd w:val="0"/>
              <w:snapToGrid w:val="0"/>
              <w:spacing w:line="320" w:lineRule="exact"/>
              <w:jc w:val="center"/>
              <w:rPr>
                <w:rFonts w:ascii="Times New Roman" w:hAnsi="Times New Roman" w:cs="Times New Roman" w:eastAsiaTheme="minorEastAsia"/>
                <w:szCs w:val="21"/>
              </w:rPr>
            </w:pPr>
          </w:p>
        </w:tc>
        <w:tc>
          <w:tcPr>
            <w:tcW w:w="750" w:type="dxa"/>
            <w:gridSpan w:val="2"/>
            <w:vAlign w:val="center"/>
          </w:tcPr>
          <w:p w14:paraId="1E344806">
            <w:pPr>
              <w:adjustRightInd w:val="0"/>
              <w:snapToGrid w:val="0"/>
              <w:spacing w:line="320" w:lineRule="exact"/>
              <w:jc w:val="center"/>
              <w:rPr>
                <w:rFonts w:ascii="Times New Roman" w:hAnsi="Times New Roman" w:cs="Times New Roman" w:eastAsiaTheme="minorEastAsia"/>
                <w:szCs w:val="21"/>
              </w:rPr>
            </w:pPr>
          </w:p>
        </w:tc>
        <w:tc>
          <w:tcPr>
            <w:tcW w:w="1668" w:type="dxa"/>
            <w:vAlign w:val="center"/>
          </w:tcPr>
          <w:p w14:paraId="495E2D5F">
            <w:pPr>
              <w:adjustRightInd w:val="0"/>
              <w:snapToGrid w:val="0"/>
              <w:spacing w:line="320" w:lineRule="exact"/>
              <w:jc w:val="center"/>
              <w:rPr>
                <w:rFonts w:ascii="Times New Roman" w:hAnsi="Times New Roman" w:cs="Times New Roman" w:eastAsiaTheme="minorEastAsia"/>
                <w:szCs w:val="21"/>
              </w:rPr>
            </w:pPr>
          </w:p>
        </w:tc>
      </w:tr>
      <w:tr w14:paraId="6872B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2" w:hRule="atLeast"/>
          <w:jc w:val="center"/>
        </w:trPr>
        <w:tc>
          <w:tcPr>
            <w:tcW w:w="2073" w:type="dxa"/>
            <w:gridSpan w:val="3"/>
            <w:vAlign w:val="center"/>
          </w:tcPr>
          <w:p w14:paraId="0A18BC6A">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color w:val="auto"/>
                <w:szCs w:val="21"/>
              </w:rPr>
              <w:t>各省辖市、济源示范区</w:t>
            </w:r>
            <w:r>
              <w:rPr>
                <w:rFonts w:hint="eastAsia" w:ascii="Times New Roman" w:hAnsi="Times New Roman" w:cs="Times New Roman" w:eastAsiaTheme="minorEastAsia"/>
                <w:color w:val="auto"/>
                <w:szCs w:val="21"/>
                <w:lang w:eastAsia="zh-CN"/>
              </w:rPr>
              <w:t>、</w:t>
            </w:r>
            <w:r>
              <w:rPr>
                <w:rFonts w:ascii="Times New Roman" w:hAnsi="Times New Roman" w:cs="Times New Roman" w:eastAsiaTheme="minorEastAsia"/>
                <w:color w:val="auto"/>
                <w:szCs w:val="21"/>
              </w:rPr>
              <w:t xml:space="preserve">郑州航空港经济综合实验区建设相关产业工会、住房和城乡建设主管部门工会，中央在豫相关企业工会意见 </w:t>
            </w:r>
          </w:p>
        </w:tc>
        <w:tc>
          <w:tcPr>
            <w:tcW w:w="8150" w:type="dxa"/>
            <w:gridSpan w:val="12"/>
            <w:vAlign w:val="center"/>
          </w:tcPr>
          <w:p w14:paraId="10E4FAD2">
            <w:pPr>
              <w:wordWrap w:val="0"/>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 xml:space="preserve">  </w:t>
            </w:r>
          </w:p>
          <w:p w14:paraId="5B91431B">
            <w:pPr>
              <w:wordWrap w:val="0"/>
              <w:adjustRightInd w:val="0"/>
              <w:snapToGrid w:val="0"/>
              <w:spacing w:line="320" w:lineRule="exact"/>
              <w:jc w:val="center"/>
              <w:rPr>
                <w:rFonts w:ascii="Times New Roman" w:hAnsi="Times New Roman" w:cs="Times New Roman" w:eastAsiaTheme="minorEastAsia"/>
                <w:szCs w:val="21"/>
              </w:rPr>
            </w:pPr>
          </w:p>
          <w:p w14:paraId="6A37FB62">
            <w:pPr>
              <w:wordWrap w:val="0"/>
              <w:adjustRightInd w:val="0"/>
              <w:snapToGrid w:val="0"/>
              <w:spacing w:line="320" w:lineRule="exact"/>
              <w:jc w:val="center"/>
              <w:rPr>
                <w:rFonts w:ascii="Times New Roman" w:hAnsi="Times New Roman" w:cs="Times New Roman" w:eastAsiaTheme="minorEastAsia"/>
                <w:szCs w:val="21"/>
              </w:rPr>
            </w:pPr>
          </w:p>
          <w:p w14:paraId="49C4459D">
            <w:pPr>
              <w:wordWrap w:val="0"/>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 xml:space="preserve">                              （盖章）          </w:t>
            </w:r>
          </w:p>
          <w:p w14:paraId="3537AD0D">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 xml:space="preserve">                    年    月    日</w:t>
            </w:r>
          </w:p>
          <w:p w14:paraId="3503A245">
            <w:pPr>
              <w:adjustRightInd w:val="0"/>
              <w:snapToGrid w:val="0"/>
              <w:spacing w:line="320" w:lineRule="exact"/>
              <w:jc w:val="center"/>
              <w:rPr>
                <w:rFonts w:ascii="Times New Roman" w:hAnsi="Times New Roman" w:cs="Times New Roman" w:eastAsiaTheme="minorEastAsia"/>
                <w:szCs w:val="21"/>
              </w:rPr>
            </w:pPr>
          </w:p>
        </w:tc>
      </w:tr>
    </w:tbl>
    <w:p w14:paraId="0B56E3A5">
      <w:pPr>
        <w:adjustRightInd w:val="0"/>
        <w:snapToGrid w:val="0"/>
        <w:spacing w:line="320" w:lineRule="exact"/>
        <w:rPr>
          <w:rFonts w:ascii="Times New Roman" w:hAnsi="Times New Roman" w:eastAsia="仿宋_GB2312" w:cs="Times New Roman"/>
          <w:sz w:val="24"/>
        </w:rPr>
      </w:pPr>
    </w:p>
    <w:p w14:paraId="24CF35EA">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default"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附表6-2</w:t>
      </w:r>
    </w:p>
    <w:p w14:paraId="5B4E3484">
      <w:pPr>
        <w:pStyle w:val="6"/>
        <w:keepNext w:val="0"/>
        <w:keepLines w:val="0"/>
        <w:pageBreakBefore w:val="0"/>
        <w:widowControl/>
        <w:kinsoku/>
        <w:wordWrap/>
        <w:overflowPunct/>
        <w:topLinePunct w:val="0"/>
        <w:autoSpaceDE w:val="0"/>
        <w:autoSpaceDN w:val="0"/>
        <w:bidi w:val="0"/>
        <w:adjustRightInd w:val="0"/>
        <w:snapToGrid w:val="0"/>
        <w:spacing w:line="560" w:lineRule="exact"/>
        <w:ind w:firstLine="858" w:firstLineChars="200"/>
        <w:jc w:val="center"/>
        <w:textAlignment w:val="baseline"/>
        <w:rPr>
          <w:rFonts w:hint="default" w:ascii="Times New Roman" w:hAnsi="Times New Roman" w:eastAsia="方正小标宋简体" w:cs="Times New Roman"/>
          <w:spacing w:val="0"/>
          <w:kern w:val="0"/>
          <w:sz w:val="44"/>
          <w:szCs w:val="44"/>
          <w:lang w:val="en-US" w:eastAsia="zh-CN"/>
        </w:rPr>
      </w:pPr>
      <w:r>
        <w:rPr>
          <w:rFonts w:hint="default" w:ascii="Times New Roman" w:hAnsi="Times New Roman" w:eastAsia="方正小标宋简体" w:cs="Times New Roman"/>
          <w:spacing w:val="0"/>
          <w:kern w:val="0"/>
          <w:sz w:val="44"/>
          <w:szCs w:val="44"/>
          <w:lang w:val="en-US" w:eastAsia="zh-CN"/>
        </w:rPr>
        <w:t>2026年河南省手工木工职业技能竞赛决赛</w:t>
      </w:r>
    </w:p>
    <w:p w14:paraId="0ECAE957">
      <w:pPr>
        <w:pStyle w:val="6"/>
        <w:keepNext w:val="0"/>
        <w:keepLines w:val="0"/>
        <w:pageBreakBefore w:val="0"/>
        <w:widowControl/>
        <w:kinsoku/>
        <w:wordWrap/>
        <w:overflowPunct/>
        <w:topLinePunct w:val="0"/>
        <w:autoSpaceDE w:val="0"/>
        <w:autoSpaceDN w:val="0"/>
        <w:bidi w:val="0"/>
        <w:adjustRightInd w:val="0"/>
        <w:snapToGrid w:val="0"/>
        <w:spacing w:after="313" w:afterLines="100" w:line="560" w:lineRule="exact"/>
        <w:ind w:firstLine="858" w:firstLineChars="200"/>
        <w:jc w:val="center"/>
        <w:textAlignment w:val="baseline"/>
        <w:rPr>
          <w:rFonts w:hint="default" w:ascii="Times New Roman" w:hAnsi="Times New Roman" w:eastAsia="方正小标宋简体" w:cs="Times New Roman"/>
          <w:spacing w:val="0"/>
          <w:kern w:val="0"/>
          <w:sz w:val="44"/>
          <w:szCs w:val="44"/>
          <w:lang w:val="en-US" w:eastAsia="zh-CN"/>
        </w:rPr>
      </w:pPr>
      <w:r>
        <w:rPr>
          <w:rFonts w:hint="default" w:ascii="Times New Roman" w:hAnsi="Times New Roman" w:eastAsia="方正小标宋简体" w:cs="Times New Roman"/>
          <w:spacing w:val="0"/>
          <w:kern w:val="0"/>
          <w:sz w:val="44"/>
          <w:szCs w:val="44"/>
          <w:lang w:val="en-US" w:eastAsia="zh-CN"/>
        </w:rPr>
        <w:t>参赛选手登记表</w:t>
      </w:r>
    </w:p>
    <w:tbl>
      <w:tblPr>
        <w:tblStyle w:val="12"/>
        <w:tblW w:w="10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711"/>
        <w:gridCol w:w="511"/>
        <w:gridCol w:w="679"/>
        <w:gridCol w:w="713"/>
        <w:gridCol w:w="703"/>
        <w:gridCol w:w="543"/>
        <w:gridCol w:w="739"/>
        <w:gridCol w:w="907"/>
        <w:gridCol w:w="100"/>
        <w:gridCol w:w="1507"/>
        <w:gridCol w:w="171"/>
        <w:gridCol w:w="900"/>
        <w:gridCol w:w="637"/>
      </w:tblGrid>
      <w:tr w14:paraId="2C99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01B8FB52">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姓 名</w:t>
            </w:r>
          </w:p>
        </w:tc>
        <w:tc>
          <w:tcPr>
            <w:tcW w:w="1222" w:type="dxa"/>
            <w:gridSpan w:val="2"/>
            <w:vAlign w:val="center"/>
          </w:tcPr>
          <w:p w14:paraId="725F363E">
            <w:pPr>
              <w:adjustRightInd w:val="0"/>
              <w:snapToGrid w:val="0"/>
              <w:spacing w:line="320" w:lineRule="exact"/>
              <w:jc w:val="center"/>
              <w:rPr>
                <w:rFonts w:ascii="Times New Roman" w:hAnsi="Times New Roman" w:cs="Times New Roman" w:eastAsiaTheme="minorEastAsia"/>
                <w:szCs w:val="21"/>
              </w:rPr>
            </w:pPr>
          </w:p>
        </w:tc>
        <w:tc>
          <w:tcPr>
            <w:tcW w:w="679" w:type="dxa"/>
            <w:vAlign w:val="center"/>
          </w:tcPr>
          <w:p w14:paraId="7D79D386">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性别</w:t>
            </w:r>
          </w:p>
        </w:tc>
        <w:tc>
          <w:tcPr>
            <w:tcW w:w="713" w:type="dxa"/>
            <w:vAlign w:val="center"/>
          </w:tcPr>
          <w:p w14:paraId="05F33F51">
            <w:pPr>
              <w:adjustRightInd w:val="0"/>
              <w:snapToGrid w:val="0"/>
              <w:spacing w:line="320" w:lineRule="exact"/>
              <w:jc w:val="center"/>
              <w:rPr>
                <w:rFonts w:ascii="Times New Roman" w:hAnsi="Times New Roman" w:cs="Times New Roman" w:eastAsiaTheme="minorEastAsia"/>
                <w:szCs w:val="21"/>
              </w:rPr>
            </w:pPr>
          </w:p>
        </w:tc>
        <w:tc>
          <w:tcPr>
            <w:tcW w:w="703" w:type="dxa"/>
            <w:vAlign w:val="center"/>
          </w:tcPr>
          <w:p w14:paraId="652B6C58">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szCs w:val="21"/>
              </w:rPr>
              <w:t>民族</w:t>
            </w:r>
          </w:p>
        </w:tc>
        <w:tc>
          <w:tcPr>
            <w:tcW w:w="543" w:type="dxa"/>
            <w:vAlign w:val="center"/>
          </w:tcPr>
          <w:p w14:paraId="7F9FCDFB">
            <w:pPr>
              <w:adjustRightInd w:val="0"/>
              <w:snapToGrid w:val="0"/>
              <w:spacing w:line="320" w:lineRule="exact"/>
              <w:jc w:val="center"/>
              <w:rPr>
                <w:rFonts w:ascii="Times New Roman" w:hAnsi="Times New Roman" w:cs="Times New Roman" w:eastAsiaTheme="minorEastAsia"/>
                <w:szCs w:val="21"/>
              </w:rPr>
            </w:pPr>
          </w:p>
        </w:tc>
        <w:tc>
          <w:tcPr>
            <w:tcW w:w="1646" w:type="dxa"/>
            <w:gridSpan w:val="2"/>
            <w:vAlign w:val="center"/>
          </w:tcPr>
          <w:p w14:paraId="74858E60">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出生年月</w:t>
            </w:r>
          </w:p>
        </w:tc>
        <w:tc>
          <w:tcPr>
            <w:tcW w:w="1607" w:type="dxa"/>
            <w:gridSpan w:val="2"/>
            <w:vAlign w:val="center"/>
          </w:tcPr>
          <w:p w14:paraId="025EBC47">
            <w:pPr>
              <w:adjustRightInd w:val="0"/>
              <w:snapToGrid w:val="0"/>
              <w:spacing w:line="320" w:lineRule="exact"/>
              <w:jc w:val="center"/>
              <w:rPr>
                <w:rFonts w:ascii="Times New Roman" w:hAnsi="Times New Roman" w:cs="Times New Roman" w:eastAsiaTheme="minorEastAsia"/>
                <w:szCs w:val="21"/>
              </w:rPr>
            </w:pPr>
          </w:p>
        </w:tc>
        <w:tc>
          <w:tcPr>
            <w:tcW w:w="1708" w:type="dxa"/>
            <w:gridSpan w:val="3"/>
            <w:vMerge w:val="restart"/>
            <w:vAlign w:val="center"/>
          </w:tcPr>
          <w:p w14:paraId="67856DA6">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照片</w:t>
            </w:r>
          </w:p>
          <w:p w14:paraId="1008E49F">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1寸</w:t>
            </w:r>
          </w:p>
        </w:tc>
      </w:tr>
      <w:tr w14:paraId="3658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16B44AE4">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政治面貌</w:t>
            </w:r>
          </w:p>
        </w:tc>
        <w:tc>
          <w:tcPr>
            <w:tcW w:w="1222" w:type="dxa"/>
            <w:gridSpan w:val="2"/>
            <w:vAlign w:val="center"/>
          </w:tcPr>
          <w:p w14:paraId="185EE858">
            <w:pPr>
              <w:adjustRightInd w:val="0"/>
              <w:snapToGrid w:val="0"/>
              <w:spacing w:line="320" w:lineRule="exact"/>
              <w:jc w:val="center"/>
              <w:rPr>
                <w:rFonts w:ascii="Times New Roman" w:hAnsi="Times New Roman" w:cs="Times New Roman" w:eastAsiaTheme="minorEastAsia"/>
                <w:szCs w:val="21"/>
              </w:rPr>
            </w:pPr>
          </w:p>
        </w:tc>
        <w:tc>
          <w:tcPr>
            <w:tcW w:w="1392" w:type="dxa"/>
            <w:gridSpan w:val="2"/>
            <w:vAlign w:val="center"/>
          </w:tcPr>
          <w:p w14:paraId="346A7975">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文化程度</w:t>
            </w:r>
          </w:p>
        </w:tc>
        <w:tc>
          <w:tcPr>
            <w:tcW w:w="1246" w:type="dxa"/>
            <w:gridSpan w:val="2"/>
            <w:vAlign w:val="center"/>
          </w:tcPr>
          <w:p w14:paraId="618428EB">
            <w:pPr>
              <w:adjustRightInd w:val="0"/>
              <w:snapToGrid w:val="0"/>
              <w:spacing w:line="320" w:lineRule="exact"/>
              <w:jc w:val="center"/>
              <w:rPr>
                <w:rFonts w:ascii="Times New Roman" w:hAnsi="Times New Roman" w:cs="Times New Roman" w:eastAsiaTheme="minorEastAsia"/>
                <w:szCs w:val="21"/>
              </w:rPr>
            </w:pPr>
          </w:p>
        </w:tc>
        <w:tc>
          <w:tcPr>
            <w:tcW w:w="1646" w:type="dxa"/>
            <w:gridSpan w:val="2"/>
            <w:vAlign w:val="center"/>
          </w:tcPr>
          <w:p w14:paraId="45E08373">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职业技能</w:t>
            </w:r>
          </w:p>
          <w:p w14:paraId="7DE35215">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等级</w:t>
            </w:r>
          </w:p>
        </w:tc>
        <w:tc>
          <w:tcPr>
            <w:tcW w:w="1607" w:type="dxa"/>
            <w:gridSpan w:val="2"/>
            <w:vAlign w:val="center"/>
          </w:tcPr>
          <w:p w14:paraId="3E4F46C1">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szCs w:val="21"/>
              </w:rPr>
              <w:t>技师/高级工/中级工/初级工/无</w:t>
            </w:r>
          </w:p>
        </w:tc>
        <w:tc>
          <w:tcPr>
            <w:tcW w:w="1708" w:type="dxa"/>
            <w:gridSpan w:val="3"/>
            <w:vMerge w:val="continue"/>
            <w:vAlign w:val="center"/>
          </w:tcPr>
          <w:p w14:paraId="4C86F8A5">
            <w:pPr>
              <w:spacing w:line="400" w:lineRule="exact"/>
              <w:jc w:val="center"/>
              <w:rPr>
                <w:rFonts w:ascii="Times New Roman" w:hAnsi="Times New Roman" w:cs="Times New Roman" w:eastAsiaTheme="minorEastAsia"/>
                <w:szCs w:val="21"/>
              </w:rPr>
            </w:pPr>
          </w:p>
        </w:tc>
      </w:tr>
      <w:tr w14:paraId="4C09C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61932B5C">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工作年限</w:t>
            </w:r>
          </w:p>
        </w:tc>
        <w:tc>
          <w:tcPr>
            <w:tcW w:w="1222" w:type="dxa"/>
            <w:gridSpan w:val="2"/>
            <w:vAlign w:val="center"/>
          </w:tcPr>
          <w:p w14:paraId="5C73DE0C">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szCs w:val="21"/>
              </w:rPr>
              <w:t>（   ）年</w:t>
            </w:r>
          </w:p>
        </w:tc>
        <w:tc>
          <w:tcPr>
            <w:tcW w:w="1392" w:type="dxa"/>
            <w:gridSpan w:val="2"/>
            <w:vAlign w:val="center"/>
          </w:tcPr>
          <w:p w14:paraId="5B1913A2">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现从事职业</w:t>
            </w:r>
          </w:p>
          <w:p w14:paraId="2B509D32">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（工种）</w:t>
            </w:r>
          </w:p>
        </w:tc>
        <w:tc>
          <w:tcPr>
            <w:tcW w:w="1246" w:type="dxa"/>
            <w:gridSpan w:val="2"/>
            <w:vAlign w:val="center"/>
          </w:tcPr>
          <w:p w14:paraId="7EBA6F11">
            <w:pPr>
              <w:adjustRightInd w:val="0"/>
              <w:snapToGrid w:val="0"/>
              <w:spacing w:line="320" w:lineRule="exact"/>
              <w:jc w:val="center"/>
              <w:rPr>
                <w:rFonts w:ascii="Times New Roman" w:hAnsi="Times New Roman" w:cs="Times New Roman" w:eastAsiaTheme="minorEastAsia"/>
                <w:szCs w:val="21"/>
              </w:rPr>
            </w:pPr>
          </w:p>
        </w:tc>
        <w:tc>
          <w:tcPr>
            <w:tcW w:w="1646" w:type="dxa"/>
            <w:gridSpan w:val="2"/>
            <w:vAlign w:val="center"/>
          </w:tcPr>
          <w:p w14:paraId="19594B8B">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从事本职业</w:t>
            </w:r>
          </w:p>
          <w:p w14:paraId="313D51D0">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（工种）年限</w:t>
            </w:r>
          </w:p>
        </w:tc>
        <w:tc>
          <w:tcPr>
            <w:tcW w:w="1607" w:type="dxa"/>
            <w:gridSpan w:val="2"/>
            <w:vAlign w:val="center"/>
          </w:tcPr>
          <w:p w14:paraId="459A7C9D">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szCs w:val="21"/>
              </w:rPr>
              <w:t>（   ）年</w:t>
            </w:r>
          </w:p>
        </w:tc>
        <w:tc>
          <w:tcPr>
            <w:tcW w:w="1708" w:type="dxa"/>
            <w:gridSpan w:val="3"/>
            <w:vMerge w:val="continue"/>
            <w:vAlign w:val="center"/>
          </w:tcPr>
          <w:p w14:paraId="607B86D6">
            <w:pPr>
              <w:spacing w:line="400" w:lineRule="exact"/>
              <w:jc w:val="center"/>
              <w:rPr>
                <w:rFonts w:ascii="Times New Roman" w:hAnsi="Times New Roman" w:cs="Times New Roman" w:eastAsiaTheme="minorEastAsia"/>
                <w:szCs w:val="21"/>
              </w:rPr>
            </w:pPr>
          </w:p>
        </w:tc>
      </w:tr>
      <w:tr w14:paraId="2B113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0A8C7B3E">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通讯地址</w:t>
            </w:r>
          </w:p>
        </w:tc>
        <w:tc>
          <w:tcPr>
            <w:tcW w:w="7113" w:type="dxa"/>
            <w:gridSpan w:val="10"/>
            <w:vAlign w:val="center"/>
          </w:tcPr>
          <w:p w14:paraId="185007A5">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省      市      县（市、区）      街道      路      号</w:t>
            </w:r>
          </w:p>
          <w:p w14:paraId="434CCC77">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szCs w:val="21"/>
              </w:rPr>
              <w:t>（填写详细邮寄地址）</w:t>
            </w:r>
          </w:p>
        </w:tc>
        <w:tc>
          <w:tcPr>
            <w:tcW w:w="1708" w:type="dxa"/>
            <w:gridSpan w:val="3"/>
            <w:vMerge w:val="continue"/>
            <w:vAlign w:val="center"/>
          </w:tcPr>
          <w:p w14:paraId="7746EB2F">
            <w:pPr>
              <w:spacing w:line="400" w:lineRule="exact"/>
              <w:jc w:val="center"/>
              <w:rPr>
                <w:rFonts w:ascii="Times New Roman" w:hAnsi="Times New Roman" w:cs="Times New Roman" w:eastAsiaTheme="minorEastAsia"/>
                <w:szCs w:val="21"/>
              </w:rPr>
            </w:pPr>
          </w:p>
        </w:tc>
      </w:tr>
      <w:tr w14:paraId="7DED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5DC2FD7A">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身份证号</w:t>
            </w:r>
          </w:p>
        </w:tc>
        <w:tc>
          <w:tcPr>
            <w:tcW w:w="4599" w:type="dxa"/>
            <w:gridSpan w:val="7"/>
            <w:vAlign w:val="center"/>
          </w:tcPr>
          <w:p w14:paraId="5123A96B">
            <w:pPr>
              <w:adjustRightInd w:val="0"/>
              <w:snapToGrid w:val="0"/>
              <w:spacing w:line="320" w:lineRule="exact"/>
              <w:jc w:val="center"/>
              <w:rPr>
                <w:rFonts w:ascii="Times New Roman" w:hAnsi="Times New Roman" w:cs="Times New Roman" w:eastAsiaTheme="minorEastAsia"/>
                <w:szCs w:val="21"/>
              </w:rPr>
            </w:pPr>
          </w:p>
        </w:tc>
        <w:tc>
          <w:tcPr>
            <w:tcW w:w="1007" w:type="dxa"/>
            <w:gridSpan w:val="2"/>
            <w:vAlign w:val="center"/>
          </w:tcPr>
          <w:p w14:paraId="4A968F99">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手机号</w:t>
            </w:r>
          </w:p>
        </w:tc>
        <w:tc>
          <w:tcPr>
            <w:tcW w:w="1678" w:type="dxa"/>
            <w:gridSpan w:val="2"/>
            <w:vAlign w:val="center"/>
          </w:tcPr>
          <w:p w14:paraId="403F6070">
            <w:pPr>
              <w:adjustRightInd w:val="0"/>
              <w:snapToGrid w:val="0"/>
              <w:spacing w:line="320" w:lineRule="exact"/>
              <w:jc w:val="center"/>
              <w:rPr>
                <w:rFonts w:ascii="Times New Roman" w:hAnsi="Times New Roman" w:cs="Times New Roman"/>
                <w:szCs w:val="21"/>
              </w:rPr>
            </w:pPr>
          </w:p>
        </w:tc>
        <w:tc>
          <w:tcPr>
            <w:tcW w:w="900" w:type="dxa"/>
            <w:vAlign w:val="center"/>
          </w:tcPr>
          <w:p w14:paraId="0F7AA4EC">
            <w:pPr>
              <w:adjustRightInd w:val="0"/>
              <w:snapToGrid w:val="0"/>
              <w:spacing w:line="320" w:lineRule="exact"/>
              <w:jc w:val="center"/>
              <w:rPr>
                <w:rFonts w:ascii="Times New Roman" w:hAnsi="Times New Roman" w:cs="Times New Roman"/>
                <w:szCs w:val="21"/>
              </w:rPr>
            </w:pPr>
            <w:r>
              <w:rPr>
                <w:rFonts w:ascii="Times New Roman" w:hAnsi="Times New Roman" w:cs="Times New Roman"/>
                <w:szCs w:val="21"/>
              </w:rPr>
              <w:t>邮编</w:t>
            </w:r>
          </w:p>
        </w:tc>
        <w:tc>
          <w:tcPr>
            <w:tcW w:w="637" w:type="dxa"/>
            <w:vAlign w:val="center"/>
          </w:tcPr>
          <w:p w14:paraId="205E56A2">
            <w:pPr>
              <w:adjustRightInd w:val="0"/>
              <w:snapToGrid w:val="0"/>
              <w:spacing w:line="320" w:lineRule="exact"/>
              <w:jc w:val="center"/>
              <w:rPr>
                <w:rFonts w:ascii="Times New Roman" w:hAnsi="Times New Roman" w:cs="Times New Roman"/>
                <w:szCs w:val="21"/>
              </w:rPr>
            </w:pPr>
          </w:p>
        </w:tc>
      </w:tr>
      <w:tr w14:paraId="130B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7D56C89A">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工作单位及职务</w:t>
            </w:r>
          </w:p>
        </w:tc>
        <w:tc>
          <w:tcPr>
            <w:tcW w:w="7284" w:type="dxa"/>
            <w:gridSpan w:val="11"/>
            <w:vAlign w:val="center"/>
          </w:tcPr>
          <w:p w14:paraId="7B3BD05A">
            <w:pPr>
              <w:adjustRightInd w:val="0"/>
              <w:snapToGrid w:val="0"/>
              <w:spacing w:line="320" w:lineRule="exact"/>
              <w:jc w:val="center"/>
              <w:rPr>
                <w:rFonts w:ascii="Times New Roman" w:hAnsi="Times New Roman" w:cs="Times New Roman" w:eastAsiaTheme="minorEastAsia"/>
                <w:szCs w:val="21"/>
              </w:rPr>
            </w:pPr>
          </w:p>
        </w:tc>
        <w:tc>
          <w:tcPr>
            <w:tcW w:w="900" w:type="dxa"/>
            <w:vAlign w:val="center"/>
          </w:tcPr>
          <w:p w14:paraId="3B111EAF">
            <w:pPr>
              <w:spacing w:line="280" w:lineRule="exact"/>
              <w:jc w:val="center"/>
              <w:rPr>
                <w:rFonts w:ascii="Times New Roman" w:hAnsi="Times New Roman" w:cs="Times New Roman"/>
                <w:szCs w:val="21"/>
              </w:rPr>
            </w:pPr>
            <w:r>
              <w:rPr>
                <w:rFonts w:ascii="Times New Roman" w:hAnsi="Times New Roman" w:cs="Times New Roman"/>
                <w:szCs w:val="21"/>
              </w:rPr>
              <w:t>选拔赛</w:t>
            </w:r>
          </w:p>
          <w:p w14:paraId="1000B643">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szCs w:val="21"/>
              </w:rPr>
              <w:t>成绩</w:t>
            </w:r>
          </w:p>
        </w:tc>
        <w:tc>
          <w:tcPr>
            <w:tcW w:w="637" w:type="dxa"/>
            <w:vAlign w:val="center"/>
          </w:tcPr>
          <w:p w14:paraId="0F77F849">
            <w:pPr>
              <w:adjustRightInd w:val="0"/>
              <w:snapToGrid w:val="0"/>
              <w:spacing w:line="320" w:lineRule="exact"/>
              <w:jc w:val="center"/>
              <w:rPr>
                <w:rFonts w:ascii="Times New Roman" w:hAnsi="Times New Roman" w:cs="Times New Roman" w:eastAsiaTheme="minorEastAsia"/>
                <w:szCs w:val="21"/>
              </w:rPr>
            </w:pPr>
          </w:p>
        </w:tc>
      </w:tr>
      <w:tr w14:paraId="1C64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456372A1">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参赛项目</w:t>
            </w:r>
          </w:p>
        </w:tc>
        <w:tc>
          <w:tcPr>
            <w:tcW w:w="8821" w:type="dxa"/>
            <w:gridSpan w:val="13"/>
            <w:vAlign w:val="center"/>
          </w:tcPr>
          <w:p w14:paraId="0168F6A9">
            <w:pPr>
              <w:adjustRightInd w:val="0"/>
              <w:snapToGrid w:val="0"/>
              <w:spacing w:line="320" w:lineRule="exact"/>
              <w:jc w:val="center"/>
              <w:rPr>
                <w:rFonts w:ascii="Times New Roman" w:hAnsi="Times New Roman" w:cs="Times New Roman" w:eastAsiaTheme="minorEastAsia"/>
                <w:szCs w:val="21"/>
              </w:rPr>
            </w:pPr>
          </w:p>
        </w:tc>
      </w:tr>
      <w:tr w14:paraId="12A2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1909" w:type="dxa"/>
            <w:gridSpan w:val="2"/>
            <w:vAlign w:val="center"/>
          </w:tcPr>
          <w:p w14:paraId="78A66EDE">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所在单位</w:t>
            </w:r>
          </w:p>
          <w:p w14:paraId="3A5FBBCC">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工会意见</w:t>
            </w:r>
          </w:p>
        </w:tc>
        <w:tc>
          <w:tcPr>
            <w:tcW w:w="8110" w:type="dxa"/>
            <w:gridSpan w:val="12"/>
            <w:vAlign w:val="center"/>
          </w:tcPr>
          <w:p w14:paraId="59CFBB25">
            <w:pPr>
              <w:adjustRightInd w:val="0"/>
              <w:snapToGrid w:val="0"/>
              <w:spacing w:line="320" w:lineRule="exact"/>
              <w:jc w:val="center"/>
              <w:rPr>
                <w:rFonts w:ascii="Times New Roman" w:hAnsi="Times New Roman" w:cs="Times New Roman" w:eastAsiaTheme="minorEastAsia"/>
                <w:szCs w:val="21"/>
              </w:rPr>
            </w:pPr>
          </w:p>
          <w:p w14:paraId="6AC5AE8D">
            <w:pPr>
              <w:adjustRightInd w:val="0"/>
              <w:snapToGrid w:val="0"/>
              <w:spacing w:line="320" w:lineRule="exact"/>
              <w:jc w:val="center"/>
              <w:rPr>
                <w:rFonts w:ascii="Times New Roman" w:hAnsi="Times New Roman" w:cs="Times New Roman" w:eastAsiaTheme="minorEastAsia"/>
                <w:szCs w:val="21"/>
              </w:rPr>
            </w:pPr>
          </w:p>
          <w:p w14:paraId="0AD73532">
            <w:pPr>
              <w:wordWrap w:val="0"/>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 xml:space="preserve">                               （工会盖章）          </w:t>
            </w:r>
          </w:p>
          <w:p w14:paraId="2D73658A">
            <w:pPr>
              <w:adjustRightInd w:val="0"/>
              <w:snapToGrid w:val="0"/>
              <w:spacing w:line="320" w:lineRule="exact"/>
              <w:jc w:val="center"/>
              <w:rPr>
                <w:rFonts w:ascii="Times New Roman" w:hAnsi="Times New Roman" w:cs="Times New Roman" w:eastAsiaTheme="minorEastAsia"/>
                <w:szCs w:val="21"/>
              </w:rPr>
            </w:pPr>
            <w:r>
              <w:rPr>
                <w:rFonts w:ascii="Times New Roman" w:hAnsi="Times New Roman" w:cs="Times New Roman" w:eastAsiaTheme="minorEastAsia"/>
                <w:szCs w:val="21"/>
              </w:rPr>
              <w:t xml:space="preserve">                    年    月    日</w:t>
            </w:r>
          </w:p>
          <w:p w14:paraId="6AD55758">
            <w:pPr>
              <w:adjustRightInd w:val="0"/>
              <w:snapToGrid w:val="0"/>
              <w:spacing w:line="320" w:lineRule="exact"/>
              <w:jc w:val="center"/>
              <w:rPr>
                <w:rFonts w:ascii="Times New Roman" w:hAnsi="Times New Roman" w:cs="Times New Roman" w:eastAsiaTheme="minorEastAsia"/>
                <w:szCs w:val="21"/>
              </w:rPr>
            </w:pPr>
          </w:p>
        </w:tc>
      </w:tr>
      <w:tr w14:paraId="21319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7" w:hRule="atLeast"/>
          <w:jc w:val="center"/>
        </w:trPr>
        <w:tc>
          <w:tcPr>
            <w:tcW w:w="1909" w:type="dxa"/>
            <w:gridSpan w:val="2"/>
            <w:vAlign w:val="center"/>
          </w:tcPr>
          <w:p w14:paraId="4A2A050C">
            <w:pPr>
              <w:adjustRightInd w:val="0"/>
              <w:snapToGrid w:val="0"/>
              <w:spacing w:line="320" w:lineRule="exact"/>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各省辖市、济源示范区</w:t>
            </w:r>
            <w:r>
              <w:rPr>
                <w:rFonts w:hint="eastAsia" w:ascii="Times New Roman" w:hAnsi="Times New Roman" w:cs="Times New Roman" w:eastAsiaTheme="minorEastAsia"/>
                <w:color w:val="auto"/>
                <w:szCs w:val="21"/>
                <w:lang w:eastAsia="zh-CN"/>
              </w:rPr>
              <w:t>、</w:t>
            </w:r>
            <w:r>
              <w:rPr>
                <w:rFonts w:ascii="Times New Roman" w:hAnsi="Times New Roman" w:cs="Times New Roman" w:eastAsiaTheme="minorEastAsia"/>
                <w:color w:val="auto"/>
                <w:szCs w:val="21"/>
              </w:rPr>
              <w:t xml:space="preserve">郑州航空港经济综合实验区建设相关产业工会、住房和城乡建设主管部门工会，中央在豫相关企业工会意见 </w:t>
            </w:r>
          </w:p>
        </w:tc>
        <w:tc>
          <w:tcPr>
            <w:tcW w:w="8110" w:type="dxa"/>
            <w:gridSpan w:val="12"/>
            <w:vAlign w:val="center"/>
          </w:tcPr>
          <w:p w14:paraId="19CE503C">
            <w:pPr>
              <w:adjustRightInd w:val="0"/>
              <w:snapToGrid w:val="0"/>
              <w:spacing w:line="320" w:lineRule="exact"/>
              <w:jc w:val="center"/>
              <w:rPr>
                <w:rFonts w:ascii="Times New Roman" w:hAnsi="Times New Roman" w:cs="Times New Roman" w:eastAsiaTheme="minorEastAsia"/>
                <w:color w:val="auto"/>
                <w:szCs w:val="21"/>
              </w:rPr>
            </w:pPr>
          </w:p>
          <w:p w14:paraId="5BD84BB6">
            <w:pPr>
              <w:adjustRightInd w:val="0"/>
              <w:snapToGrid w:val="0"/>
              <w:spacing w:line="320" w:lineRule="exact"/>
              <w:jc w:val="center"/>
              <w:rPr>
                <w:rFonts w:ascii="Times New Roman" w:hAnsi="Times New Roman" w:cs="Times New Roman" w:eastAsiaTheme="minorEastAsia"/>
                <w:color w:val="auto"/>
                <w:szCs w:val="21"/>
              </w:rPr>
            </w:pPr>
          </w:p>
          <w:p w14:paraId="0AD37D45">
            <w:pPr>
              <w:adjustRightInd w:val="0"/>
              <w:snapToGrid w:val="0"/>
              <w:spacing w:line="320" w:lineRule="exact"/>
              <w:rPr>
                <w:rFonts w:ascii="Times New Roman" w:hAnsi="Times New Roman" w:cs="Times New Roman" w:eastAsiaTheme="minorEastAsia"/>
                <w:color w:val="auto"/>
                <w:szCs w:val="21"/>
              </w:rPr>
            </w:pPr>
          </w:p>
          <w:p w14:paraId="4C441D6F">
            <w:pPr>
              <w:adjustRightInd w:val="0"/>
              <w:snapToGrid w:val="0"/>
              <w:spacing w:line="320" w:lineRule="exact"/>
              <w:jc w:val="center"/>
              <w:rPr>
                <w:rFonts w:ascii="Times New Roman" w:hAnsi="Times New Roman" w:cs="Times New Roman" w:eastAsiaTheme="minorEastAsia"/>
                <w:color w:val="auto"/>
                <w:szCs w:val="21"/>
              </w:rPr>
            </w:pPr>
          </w:p>
          <w:p w14:paraId="5692DC81">
            <w:pPr>
              <w:wordWrap w:val="0"/>
              <w:adjustRightInd w:val="0"/>
              <w:snapToGrid w:val="0"/>
              <w:spacing w:line="320" w:lineRule="exact"/>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 xml:space="preserve">                                 （盖章）          </w:t>
            </w:r>
          </w:p>
          <w:p w14:paraId="5C710B46">
            <w:pPr>
              <w:adjustRightInd w:val="0"/>
              <w:snapToGrid w:val="0"/>
              <w:spacing w:line="320" w:lineRule="exact"/>
              <w:jc w:val="center"/>
              <w:rPr>
                <w:rFonts w:ascii="Times New Roman" w:hAnsi="Times New Roman" w:cs="Times New Roman" w:eastAsiaTheme="minorEastAsia"/>
                <w:color w:val="auto"/>
                <w:szCs w:val="21"/>
              </w:rPr>
            </w:pPr>
            <w:r>
              <w:rPr>
                <w:rFonts w:ascii="Times New Roman" w:hAnsi="Times New Roman" w:cs="Times New Roman" w:eastAsiaTheme="minorEastAsia"/>
                <w:color w:val="auto"/>
                <w:szCs w:val="21"/>
              </w:rPr>
              <w:t xml:space="preserve">                    年    月    日</w:t>
            </w:r>
          </w:p>
          <w:p w14:paraId="42AC429D">
            <w:pPr>
              <w:adjustRightInd w:val="0"/>
              <w:snapToGrid w:val="0"/>
              <w:spacing w:line="320" w:lineRule="exact"/>
              <w:rPr>
                <w:rFonts w:ascii="Times New Roman" w:hAnsi="Times New Roman" w:cs="Times New Roman" w:eastAsiaTheme="minorEastAsia"/>
                <w:color w:val="auto"/>
                <w:szCs w:val="21"/>
              </w:rPr>
            </w:pPr>
          </w:p>
        </w:tc>
      </w:tr>
    </w:tbl>
    <w:p w14:paraId="775F3DA8">
      <w:pPr>
        <w:jc w:val="left"/>
        <w:rPr>
          <w:rFonts w:ascii="Times New Roman" w:hAnsi="Times New Roman" w:eastAsia="仿宋_GB2312" w:cs="Times New Roman"/>
          <w:kern w:val="0"/>
          <w:szCs w:val="21"/>
        </w:rPr>
      </w:pPr>
    </w:p>
    <w:p w14:paraId="4D441050">
      <w:pPr>
        <w:pStyle w:val="6"/>
        <w:kinsoku/>
        <w:spacing w:line="576" w:lineRule="exact"/>
        <w:ind w:firstLine="638" w:firstLineChars="200"/>
        <w:jc w:val="both"/>
        <w:rPr>
          <w:rFonts w:ascii="Times New Roman" w:hAnsi="Times New Roman" w:eastAsia="仿宋_GB2312" w:cs="Times New Roman"/>
          <w:spacing w:val="5"/>
          <w:sz w:val="32"/>
          <w:szCs w:val="32"/>
          <w:lang w:eastAsia="zh-CN"/>
        </w:rPr>
      </w:pPr>
    </w:p>
    <w:p w14:paraId="246D7304">
      <w:pPr>
        <w:rPr>
          <w:rFonts w:hint="default" w:ascii="Times New Roman" w:hAnsi="Times New Roman" w:cs="Times New Roman"/>
          <w:lang w:val="en-US" w:eastAsia="zh-CN"/>
        </w:rPr>
      </w:pPr>
      <w:r>
        <w:rPr>
          <w:rFonts w:hint="default" w:ascii="Times New Roman" w:hAnsi="Times New Roman" w:cs="Times New Roman"/>
          <w:lang w:val="en-US" w:eastAsia="zh-CN"/>
        </w:rPr>
        <w:br w:type="page"/>
      </w:r>
    </w:p>
    <w:p w14:paraId="11C5F3E2">
      <w:pPr>
        <w:keepNext/>
        <w:keepLines w:val="0"/>
        <w:pageBreakBefore/>
        <w:widowControl/>
        <w:kinsoku/>
        <w:wordWrap/>
        <w:overflowPunct/>
        <w:topLinePunct w:val="0"/>
        <w:autoSpaceDE/>
        <w:autoSpaceDN/>
        <w:bidi w:val="0"/>
        <w:adjustRightInd/>
        <w:snapToGrid/>
        <w:spacing w:before="0" w:beforeAutospacing="0" w:after="0" w:afterAutospacing="0"/>
        <w:ind w:left="0" w:firstLineChars="0"/>
        <w:jc w:val="left"/>
        <w:textAlignment w:val="auto"/>
        <w:rPr>
          <w:rFonts w:hint="eastAsia" w:ascii="Times New Roman" w:hAnsi="Times New Roman" w:eastAsia="黑体" w:cs="Times New Roman"/>
          <w:b w:val="0"/>
          <w:bCs w:val="0"/>
          <w:color w:val="auto"/>
          <w:sz w:val="32"/>
          <w:szCs w:val="40"/>
          <w:lang w:val="en-US" w:eastAsia="zh-CN"/>
        </w:rPr>
      </w:pPr>
      <w:r>
        <w:rPr>
          <w:rFonts w:hint="default" w:ascii="Times New Roman" w:hAnsi="Times New Roman" w:eastAsia="黑体" w:cs="Times New Roman"/>
          <w:b w:val="0"/>
          <w:bCs w:val="0"/>
          <w:color w:val="auto"/>
          <w:sz w:val="32"/>
          <w:szCs w:val="40"/>
          <w:lang w:val="en-US" w:eastAsia="zh-CN"/>
        </w:rPr>
        <w:t>附</w:t>
      </w:r>
      <w:r>
        <w:rPr>
          <w:rFonts w:hint="eastAsia" w:ascii="Times New Roman" w:hAnsi="Times New Roman" w:eastAsia="黑体" w:cs="Times New Roman"/>
          <w:b w:val="0"/>
          <w:bCs w:val="0"/>
          <w:color w:val="auto"/>
          <w:sz w:val="32"/>
          <w:szCs w:val="40"/>
          <w:lang w:val="en-US" w:eastAsia="zh-CN"/>
        </w:rPr>
        <w:t>表6-3</w:t>
      </w:r>
    </w:p>
    <w:p w14:paraId="054A94EC">
      <w:pPr>
        <w:spacing w:line="660" w:lineRule="exact"/>
        <w:jc w:val="center"/>
        <w:rPr>
          <w:rFonts w:hint="default" w:ascii="Times New Roman" w:hAnsi="Times New Roman" w:eastAsia="方正小标宋简体" w:cs="Times New Roman"/>
          <w:spacing w:val="0"/>
          <w:kern w:val="0"/>
          <w:sz w:val="44"/>
          <w:szCs w:val="44"/>
          <w:lang w:val="en-US" w:eastAsia="zh-CN" w:bidi="ar-SA"/>
        </w:rPr>
      </w:pPr>
      <w:r>
        <w:rPr>
          <w:rFonts w:hint="default" w:ascii="Times New Roman" w:hAnsi="Times New Roman" w:eastAsia="方正小标宋简体" w:cs="Times New Roman"/>
          <w:spacing w:val="0"/>
          <w:kern w:val="0"/>
          <w:sz w:val="44"/>
          <w:szCs w:val="44"/>
          <w:lang w:val="en-US" w:eastAsia="zh-CN" w:bidi="ar-SA"/>
        </w:rPr>
        <w:t>2026年河南省</w:t>
      </w:r>
      <w:r>
        <w:rPr>
          <w:rFonts w:hint="default" w:ascii="Times New Roman" w:hAnsi="Times New Roman" w:eastAsia="方正小标宋简体" w:cs="Times New Roman"/>
          <w:spacing w:val="0"/>
          <w:kern w:val="0"/>
          <w:sz w:val="44"/>
          <w:szCs w:val="44"/>
          <w:lang w:val="en-US" w:eastAsia="zh-CN"/>
        </w:rPr>
        <w:t>手工木工</w:t>
      </w:r>
      <w:r>
        <w:rPr>
          <w:rFonts w:hint="default" w:ascii="Times New Roman" w:hAnsi="Times New Roman" w:eastAsia="方正小标宋简体" w:cs="Times New Roman"/>
          <w:spacing w:val="0"/>
          <w:kern w:val="0"/>
          <w:sz w:val="44"/>
          <w:szCs w:val="44"/>
          <w:lang w:val="en-US" w:eastAsia="zh-CN" w:bidi="ar-SA"/>
        </w:rPr>
        <w:t>职业技能竞赛决赛</w:t>
      </w:r>
    </w:p>
    <w:p w14:paraId="69537006">
      <w:pPr>
        <w:keepNext w:val="0"/>
        <w:keepLines w:val="0"/>
        <w:pageBreakBefore w:val="0"/>
        <w:widowControl w:val="0"/>
        <w:kinsoku/>
        <w:wordWrap/>
        <w:overflowPunct/>
        <w:topLinePunct w:val="0"/>
        <w:autoSpaceDE/>
        <w:autoSpaceDN/>
        <w:bidi w:val="0"/>
        <w:adjustRightInd/>
        <w:snapToGrid/>
        <w:spacing w:after="313" w:afterLines="100" w:line="660" w:lineRule="exact"/>
        <w:jc w:val="center"/>
        <w:textAlignment w:val="auto"/>
        <w:rPr>
          <w:rFonts w:hint="default" w:ascii="Times New Roman" w:hAnsi="Times New Roman" w:eastAsia="方正小标宋简体" w:cs="Times New Roman"/>
          <w:spacing w:val="0"/>
          <w:kern w:val="0"/>
          <w:sz w:val="44"/>
          <w:szCs w:val="44"/>
          <w:lang w:val="en-US" w:eastAsia="zh-CN" w:bidi="ar-SA"/>
        </w:rPr>
      </w:pPr>
      <w:r>
        <w:rPr>
          <w:rFonts w:hint="default" w:ascii="Times New Roman" w:hAnsi="Times New Roman" w:eastAsia="方正小标宋简体" w:cs="Times New Roman"/>
          <w:spacing w:val="0"/>
          <w:kern w:val="0"/>
          <w:sz w:val="44"/>
          <w:szCs w:val="44"/>
          <w:lang w:val="en-US" w:eastAsia="zh-CN" w:bidi="ar-SA"/>
        </w:rPr>
        <w:t>裁判人选推荐表</w:t>
      </w:r>
    </w:p>
    <w:tbl>
      <w:tblPr>
        <w:tblStyle w:val="12"/>
        <w:tblW w:w="104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8"/>
        <w:gridCol w:w="711"/>
        <w:gridCol w:w="511"/>
        <w:gridCol w:w="679"/>
        <w:gridCol w:w="713"/>
        <w:gridCol w:w="703"/>
        <w:gridCol w:w="634"/>
        <w:gridCol w:w="1555"/>
        <w:gridCol w:w="1607"/>
        <w:gridCol w:w="2167"/>
      </w:tblGrid>
      <w:tr w14:paraId="6660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0CD52ACF">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姓 名</w:t>
            </w:r>
          </w:p>
        </w:tc>
        <w:tc>
          <w:tcPr>
            <w:tcW w:w="1222" w:type="dxa"/>
            <w:gridSpan w:val="2"/>
            <w:vAlign w:val="center"/>
          </w:tcPr>
          <w:p w14:paraId="4E387824">
            <w:pPr>
              <w:adjustRightInd w:val="0"/>
              <w:snapToGrid w:val="0"/>
              <w:spacing w:line="320" w:lineRule="exact"/>
              <w:jc w:val="center"/>
              <w:rPr>
                <w:rFonts w:ascii="Times New Roman" w:hAnsi="Times New Roman" w:eastAsiaTheme="minorEastAsia"/>
                <w:szCs w:val="21"/>
              </w:rPr>
            </w:pPr>
          </w:p>
        </w:tc>
        <w:tc>
          <w:tcPr>
            <w:tcW w:w="679" w:type="dxa"/>
            <w:vAlign w:val="center"/>
          </w:tcPr>
          <w:p w14:paraId="2535D355">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性别</w:t>
            </w:r>
          </w:p>
        </w:tc>
        <w:tc>
          <w:tcPr>
            <w:tcW w:w="713" w:type="dxa"/>
            <w:vAlign w:val="center"/>
          </w:tcPr>
          <w:p w14:paraId="45C47EF1">
            <w:pPr>
              <w:adjustRightInd w:val="0"/>
              <w:snapToGrid w:val="0"/>
              <w:spacing w:line="320" w:lineRule="exact"/>
              <w:jc w:val="center"/>
              <w:rPr>
                <w:rFonts w:ascii="Times New Roman" w:hAnsi="Times New Roman" w:eastAsiaTheme="minorEastAsia"/>
                <w:szCs w:val="21"/>
              </w:rPr>
            </w:pPr>
          </w:p>
        </w:tc>
        <w:tc>
          <w:tcPr>
            <w:tcW w:w="703" w:type="dxa"/>
            <w:vAlign w:val="center"/>
          </w:tcPr>
          <w:p w14:paraId="23385E4F">
            <w:pPr>
              <w:adjustRightInd w:val="0"/>
              <w:snapToGrid w:val="0"/>
              <w:spacing w:line="320" w:lineRule="exact"/>
              <w:jc w:val="center"/>
              <w:rPr>
                <w:rFonts w:ascii="Times New Roman" w:hAnsi="Times New Roman" w:eastAsiaTheme="minorEastAsia"/>
                <w:szCs w:val="21"/>
              </w:rPr>
            </w:pPr>
            <w:r>
              <w:rPr>
                <w:rFonts w:ascii="Times New Roman" w:hAnsi="Times New Roman"/>
                <w:szCs w:val="21"/>
              </w:rPr>
              <w:t>民族</w:t>
            </w:r>
          </w:p>
        </w:tc>
        <w:tc>
          <w:tcPr>
            <w:tcW w:w="634" w:type="dxa"/>
            <w:vAlign w:val="center"/>
          </w:tcPr>
          <w:p w14:paraId="1FA42416">
            <w:pPr>
              <w:adjustRightInd w:val="0"/>
              <w:snapToGrid w:val="0"/>
              <w:spacing w:line="320" w:lineRule="exact"/>
              <w:jc w:val="center"/>
              <w:rPr>
                <w:rFonts w:ascii="Times New Roman" w:hAnsi="Times New Roman" w:eastAsiaTheme="minorEastAsia"/>
                <w:szCs w:val="21"/>
              </w:rPr>
            </w:pPr>
          </w:p>
        </w:tc>
        <w:tc>
          <w:tcPr>
            <w:tcW w:w="1555" w:type="dxa"/>
            <w:vAlign w:val="center"/>
          </w:tcPr>
          <w:p w14:paraId="404127DC">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出生年月</w:t>
            </w:r>
          </w:p>
        </w:tc>
        <w:tc>
          <w:tcPr>
            <w:tcW w:w="1607" w:type="dxa"/>
            <w:vAlign w:val="center"/>
          </w:tcPr>
          <w:p w14:paraId="3C18BE87">
            <w:pPr>
              <w:adjustRightInd w:val="0"/>
              <w:snapToGrid w:val="0"/>
              <w:spacing w:line="320" w:lineRule="exact"/>
              <w:jc w:val="center"/>
              <w:rPr>
                <w:rFonts w:ascii="Times New Roman" w:hAnsi="Times New Roman" w:eastAsiaTheme="minorEastAsia"/>
                <w:szCs w:val="21"/>
              </w:rPr>
            </w:pPr>
          </w:p>
        </w:tc>
        <w:tc>
          <w:tcPr>
            <w:tcW w:w="2167" w:type="dxa"/>
            <w:vMerge w:val="restart"/>
            <w:vAlign w:val="center"/>
          </w:tcPr>
          <w:p w14:paraId="75DA3753">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照片</w:t>
            </w:r>
          </w:p>
          <w:p w14:paraId="2D4D1372">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1寸</w:t>
            </w:r>
          </w:p>
        </w:tc>
      </w:tr>
      <w:tr w14:paraId="6843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71D37933">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政治面貌</w:t>
            </w:r>
          </w:p>
        </w:tc>
        <w:tc>
          <w:tcPr>
            <w:tcW w:w="1222" w:type="dxa"/>
            <w:gridSpan w:val="2"/>
            <w:vAlign w:val="center"/>
          </w:tcPr>
          <w:p w14:paraId="36FCBBCD">
            <w:pPr>
              <w:adjustRightInd w:val="0"/>
              <w:snapToGrid w:val="0"/>
              <w:spacing w:line="320" w:lineRule="exact"/>
              <w:jc w:val="center"/>
              <w:rPr>
                <w:rFonts w:ascii="Times New Roman" w:hAnsi="Times New Roman" w:eastAsiaTheme="minorEastAsia"/>
                <w:szCs w:val="21"/>
              </w:rPr>
            </w:pPr>
          </w:p>
        </w:tc>
        <w:tc>
          <w:tcPr>
            <w:tcW w:w="1392" w:type="dxa"/>
            <w:gridSpan w:val="2"/>
            <w:vAlign w:val="center"/>
          </w:tcPr>
          <w:p w14:paraId="71456725">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文化程度</w:t>
            </w:r>
          </w:p>
        </w:tc>
        <w:tc>
          <w:tcPr>
            <w:tcW w:w="1337" w:type="dxa"/>
            <w:gridSpan w:val="2"/>
            <w:vAlign w:val="center"/>
          </w:tcPr>
          <w:p w14:paraId="5393E01B">
            <w:pPr>
              <w:adjustRightInd w:val="0"/>
              <w:snapToGrid w:val="0"/>
              <w:spacing w:line="320" w:lineRule="exact"/>
              <w:jc w:val="center"/>
              <w:rPr>
                <w:rFonts w:ascii="Times New Roman" w:hAnsi="Times New Roman" w:eastAsiaTheme="minorEastAsia"/>
                <w:szCs w:val="21"/>
              </w:rPr>
            </w:pPr>
          </w:p>
        </w:tc>
        <w:tc>
          <w:tcPr>
            <w:tcW w:w="1555" w:type="dxa"/>
            <w:vAlign w:val="center"/>
          </w:tcPr>
          <w:p w14:paraId="1E75CADC">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职业技能</w:t>
            </w:r>
          </w:p>
          <w:p w14:paraId="11B10407">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等级</w:t>
            </w:r>
          </w:p>
        </w:tc>
        <w:tc>
          <w:tcPr>
            <w:tcW w:w="1607" w:type="dxa"/>
            <w:vAlign w:val="center"/>
          </w:tcPr>
          <w:p w14:paraId="10412E75">
            <w:pPr>
              <w:adjustRightInd w:val="0"/>
              <w:snapToGrid w:val="0"/>
              <w:spacing w:line="320" w:lineRule="exact"/>
              <w:jc w:val="center"/>
              <w:rPr>
                <w:rFonts w:ascii="Times New Roman" w:hAnsi="Times New Roman" w:eastAsiaTheme="minorEastAsia"/>
                <w:szCs w:val="21"/>
              </w:rPr>
            </w:pPr>
          </w:p>
        </w:tc>
        <w:tc>
          <w:tcPr>
            <w:tcW w:w="2167" w:type="dxa"/>
            <w:vMerge w:val="continue"/>
            <w:vAlign w:val="center"/>
          </w:tcPr>
          <w:p w14:paraId="34B19D6F">
            <w:pPr>
              <w:spacing w:line="400" w:lineRule="exact"/>
              <w:jc w:val="center"/>
              <w:rPr>
                <w:rFonts w:ascii="Times New Roman" w:hAnsi="Times New Roman" w:eastAsiaTheme="minorEastAsia"/>
                <w:szCs w:val="21"/>
              </w:rPr>
            </w:pPr>
          </w:p>
        </w:tc>
      </w:tr>
      <w:tr w14:paraId="635C2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5546F6CA">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身份证号</w:t>
            </w:r>
          </w:p>
        </w:tc>
        <w:tc>
          <w:tcPr>
            <w:tcW w:w="2614" w:type="dxa"/>
            <w:gridSpan w:val="4"/>
            <w:vAlign w:val="center"/>
          </w:tcPr>
          <w:p w14:paraId="345BE7F1">
            <w:pPr>
              <w:adjustRightInd w:val="0"/>
              <w:snapToGrid w:val="0"/>
              <w:spacing w:line="320" w:lineRule="exact"/>
              <w:jc w:val="center"/>
              <w:rPr>
                <w:rFonts w:ascii="Times New Roman" w:hAnsi="Times New Roman" w:eastAsiaTheme="minorEastAsia"/>
                <w:szCs w:val="21"/>
              </w:rPr>
            </w:pPr>
          </w:p>
        </w:tc>
        <w:tc>
          <w:tcPr>
            <w:tcW w:w="1337" w:type="dxa"/>
            <w:gridSpan w:val="2"/>
            <w:vAlign w:val="center"/>
          </w:tcPr>
          <w:p w14:paraId="2B2B8065">
            <w:pPr>
              <w:adjustRightInd w:val="0"/>
              <w:snapToGrid w:val="0"/>
              <w:spacing w:line="320" w:lineRule="exact"/>
              <w:jc w:val="center"/>
              <w:rPr>
                <w:rFonts w:ascii="Times New Roman" w:hAnsi="Times New Roman" w:eastAsiaTheme="minorEastAsia"/>
                <w:szCs w:val="21"/>
              </w:rPr>
            </w:pPr>
            <w:r>
              <w:rPr>
                <w:rFonts w:ascii="Times New Roman" w:hAnsi="Times New Roman"/>
                <w:szCs w:val="21"/>
              </w:rPr>
              <w:t>手机号</w:t>
            </w:r>
          </w:p>
        </w:tc>
        <w:tc>
          <w:tcPr>
            <w:tcW w:w="3162" w:type="dxa"/>
            <w:gridSpan w:val="2"/>
            <w:vAlign w:val="center"/>
          </w:tcPr>
          <w:p w14:paraId="44FB4B07">
            <w:pPr>
              <w:adjustRightInd w:val="0"/>
              <w:snapToGrid w:val="0"/>
              <w:spacing w:line="320" w:lineRule="exact"/>
              <w:jc w:val="center"/>
              <w:rPr>
                <w:rFonts w:ascii="Times New Roman" w:hAnsi="Times New Roman" w:eastAsiaTheme="minorEastAsia"/>
                <w:szCs w:val="21"/>
              </w:rPr>
            </w:pPr>
          </w:p>
        </w:tc>
        <w:tc>
          <w:tcPr>
            <w:tcW w:w="2167" w:type="dxa"/>
            <w:vMerge w:val="continue"/>
            <w:vAlign w:val="center"/>
          </w:tcPr>
          <w:p w14:paraId="5641C6A1">
            <w:pPr>
              <w:spacing w:line="400" w:lineRule="exact"/>
              <w:jc w:val="center"/>
              <w:rPr>
                <w:rFonts w:ascii="Times New Roman" w:hAnsi="Times New Roman" w:eastAsiaTheme="minorEastAsia"/>
                <w:szCs w:val="21"/>
              </w:rPr>
            </w:pPr>
          </w:p>
        </w:tc>
      </w:tr>
      <w:tr w14:paraId="4D33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6E33C2CB">
            <w:pPr>
              <w:adjustRightInd w:val="0"/>
              <w:snapToGrid w:val="0"/>
              <w:spacing w:line="320" w:lineRule="exact"/>
              <w:jc w:val="center"/>
              <w:rPr>
                <w:rFonts w:hint="eastAsia" w:ascii="Times New Roman" w:hAnsi="Times New Roman" w:eastAsiaTheme="minorEastAsia"/>
                <w:szCs w:val="21"/>
                <w:lang w:val="en-US" w:eastAsia="zh-CN"/>
              </w:rPr>
            </w:pPr>
            <w:r>
              <w:rPr>
                <w:rFonts w:hint="eastAsia" w:ascii="Times New Roman" w:hAnsi="Times New Roman" w:eastAsiaTheme="minorEastAsia"/>
                <w:szCs w:val="21"/>
                <w:lang w:val="en-US" w:eastAsia="zh-CN"/>
              </w:rPr>
              <w:t>参赛</w:t>
            </w:r>
          </w:p>
          <w:p w14:paraId="2A9D5C9C">
            <w:pPr>
              <w:adjustRightInd w:val="0"/>
              <w:snapToGrid w:val="0"/>
              <w:spacing w:line="320" w:lineRule="exact"/>
              <w:jc w:val="center"/>
              <w:rPr>
                <w:rFonts w:hint="default" w:ascii="Times New Roman" w:hAnsi="Times New Roman" w:eastAsiaTheme="minorEastAsia"/>
                <w:szCs w:val="21"/>
                <w:lang w:val="en-US" w:eastAsia="zh-CN"/>
              </w:rPr>
            </w:pPr>
            <w:r>
              <w:rPr>
                <w:rFonts w:hint="eastAsia" w:ascii="Times New Roman" w:hAnsi="Times New Roman" w:eastAsiaTheme="minorEastAsia"/>
                <w:szCs w:val="21"/>
                <w:lang w:val="en-US" w:eastAsia="zh-CN"/>
              </w:rPr>
              <w:t>代表队</w:t>
            </w:r>
          </w:p>
        </w:tc>
        <w:tc>
          <w:tcPr>
            <w:tcW w:w="7113" w:type="dxa"/>
            <w:gridSpan w:val="8"/>
            <w:vAlign w:val="center"/>
          </w:tcPr>
          <w:p w14:paraId="4F5976B7">
            <w:pPr>
              <w:adjustRightInd w:val="0"/>
              <w:snapToGrid w:val="0"/>
              <w:spacing w:line="320" w:lineRule="exact"/>
              <w:jc w:val="center"/>
              <w:rPr>
                <w:rFonts w:hint="eastAsia" w:ascii="Times New Roman" w:hAnsi="Times New Roman" w:eastAsiaTheme="minorEastAsia"/>
                <w:szCs w:val="21"/>
                <w:lang w:eastAsia="zh-CN"/>
              </w:rPr>
            </w:pPr>
          </w:p>
        </w:tc>
        <w:tc>
          <w:tcPr>
            <w:tcW w:w="2167" w:type="dxa"/>
            <w:vMerge w:val="continue"/>
            <w:vAlign w:val="center"/>
          </w:tcPr>
          <w:p w14:paraId="1BD25FC3">
            <w:pPr>
              <w:spacing w:line="400" w:lineRule="exact"/>
              <w:jc w:val="center"/>
              <w:rPr>
                <w:rFonts w:ascii="Times New Roman" w:hAnsi="Times New Roman" w:eastAsiaTheme="minorEastAsia"/>
                <w:szCs w:val="21"/>
              </w:rPr>
            </w:pPr>
          </w:p>
        </w:tc>
      </w:tr>
      <w:tr w14:paraId="444E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198" w:type="dxa"/>
            <w:vAlign w:val="center"/>
          </w:tcPr>
          <w:p w14:paraId="7BE58FB0">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工作单位及职务</w:t>
            </w:r>
          </w:p>
        </w:tc>
        <w:tc>
          <w:tcPr>
            <w:tcW w:w="9280" w:type="dxa"/>
            <w:gridSpan w:val="9"/>
            <w:vAlign w:val="center"/>
          </w:tcPr>
          <w:p w14:paraId="5CD30102">
            <w:pPr>
              <w:adjustRightInd w:val="0"/>
              <w:snapToGrid w:val="0"/>
              <w:spacing w:line="320" w:lineRule="exact"/>
              <w:jc w:val="center"/>
              <w:rPr>
                <w:rFonts w:ascii="Times New Roman" w:hAnsi="Times New Roman" w:eastAsiaTheme="minorEastAsia"/>
                <w:szCs w:val="21"/>
              </w:rPr>
            </w:pPr>
          </w:p>
        </w:tc>
      </w:tr>
      <w:tr w14:paraId="185D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2" w:hRule="atLeast"/>
          <w:jc w:val="center"/>
        </w:trPr>
        <w:tc>
          <w:tcPr>
            <w:tcW w:w="1198" w:type="dxa"/>
            <w:vAlign w:val="center"/>
          </w:tcPr>
          <w:p w14:paraId="69DCB59C">
            <w:pPr>
              <w:adjustRightInd w:val="0"/>
              <w:snapToGrid w:val="0"/>
              <w:spacing w:line="320" w:lineRule="exact"/>
              <w:jc w:val="center"/>
              <w:rPr>
                <w:rFonts w:hint="default" w:ascii="Times New Roman" w:hAnsi="Times New Roman" w:eastAsiaTheme="minorEastAsia"/>
                <w:szCs w:val="21"/>
                <w:lang w:val="en-US" w:eastAsia="zh-CN"/>
              </w:rPr>
            </w:pPr>
            <w:r>
              <w:rPr>
                <w:rFonts w:hint="eastAsia" w:ascii="Times New Roman" w:hAnsi="Times New Roman" w:eastAsiaTheme="minorEastAsia"/>
                <w:szCs w:val="21"/>
                <w:lang w:val="en-US" w:eastAsia="zh-CN"/>
              </w:rPr>
              <w:t>主要（执裁）经历</w:t>
            </w:r>
          </w:p>
        </w:tc>
        <w:tc>
          <w:tcPr>
            <w:tcW w:w="9280" w:type="dxa"/>
            <w:gridSpan w:val="9"/>
            <w:vAlign w:val="center"/>
          </w:tcPr>
          <w:p w14:paraId="30364A3F">
            <w:pPr>
              <w:adjustRightInd w:val="0"/>
              <w:snapToGrid w:val="0"/>
              <w:spacing w:line="320" w:lineRule="exact"/>
              <w:jc w:val="center"/>
              <w:rPr>
                <w:rFonts w:ascii="Times New Roman" w:hAnsi="Times New Roman" w:eastAsiaTheme="minorEastAsia"/>
                <w:szCs w:val="21"/>
              </w:rPr>
            </w:pPr>
          </w:p>
          <w:p w14:paraId="571DB99B">
            <w:pPr>
              <w:adjustRightInd w:val="0"/>
              <w:snapToGrid w:val="0"/>
              <w:spacing w:line="320" w:lineRule="exact"/>
              <w:jc w:val="center"/>
              <w:rPr>
                <w:rFonts w:ascii="Times New Roman" w:hAnsi="Times New Roman" w:eastAsiaTheme="minorEastAsia"/>
                <w:szCs w:val="21"/>
              </w:rPr>
            </w:pPr>
          </w:p>
        </w:tc>
      </w:tr>
      <w:tr w14:paraId="3F29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0" w:hRule="atLeast"/>
          <w:jc w:val="center"/>
        </w:trPr>
        <w:tc>
          <w:tcPr>
            <w:tcW w:w="1909" w:type="dxa"/>
            <w:gridSpan w:val="2"/>
            <w:vAlign w:val="center"/>
          </w:tcPr>
          <w:p w14:paraId="10A74E0C">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所在单位</w:t>
            </w:r>
          </w:p>
          <w:p w14:paraId="7F2FE987">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工会意见</w:t>
            </w:r>
          </w:p>
        </w:tc>
        <w:tc>
          <w:tcPr>
            <w:tcW w:w="8569" w:type="dxa"/>
            <w:gridSpan w:val="8"/>
            <w:vAlign w:val="center"/>
          </w:tcPr>
          <w:p w14:paraId="48CCF0FF">
            <w:pPr>
              <w:adjustRightInd w:val="0"/>
              <w:snapToGrid w:val="0"/>
              <w:spacing w:line="320" w:lineRule="exact"/>
              <w:jc w:val="center"/>
              <w:rPr>
                <w:rFonts w:ascii="Times New Roman" w:hAnsi="Times New Roman" w:eastAsiaTheme="minorEastAsia"/>
                <w:szCs w:val="21"/>
              </w:rPr>
            </w:pPr>
          </w:p>
          <w:p w14:paraId="79FE350E">
            <w:pPr>
              <w:adjustRightInd w:val="0"/>
              <w:snapToGrid w:val="0"/>
              <w:spacing w:line="320" w:lineRule="exact"/>
              <w:jc w:val="center"/>
              <w:rPr>
                <w:rFonts w:ascii="Times New Roman" w:hAnsi="Times New Roman" w:eastAsiaTheme="minorEastAsia"/>
                <w:szCs w:val="21"/>
              </w:rPr>
            </w:pPr>
          </w:p>
          <w:p w14:paraId="4D6E8BC4">
            <w:pPr>
              <w:wordWrap w:val="0"/>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 xml:space="preserve">                               （工会盖章）          </w:t>
            </w:r>
          </w:p>
          <w:p w14:paraId="0CB357BE">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 xml:space="preserve">                    年    月    日</w:t>
            </w:r>
          </w:p>
          <w:p w14:paraId="0930D8CB">
            <w:pPr>
              <w:adjustRightInd w:val="0"/>
              <w:snapToGrid w:val="0"/>
              <w:spacing w:line="320" w:lineRule="exact"/>
              <w:jc w:val="center"/>
              <w:rPr>
                <w:rFonts w:ascii="Times New Roman" w:hAnsi="Times New Roman" w:eastAsiaTheme="minorEastAsia"/>
                <w:szCs w:val="21"/>
              </w:rPr>
            </w:pPr>
          </w:p>
        </w:tc>
      </w:tr>
      <w:tr w14:paraId="1CA9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7" w:hRule="atLeast"/>
          <w:jc w:val="center"/>
        </w:trPr>
        <w:tc>
          <w:tcPr>
            <w:tcW w:w="1909" w:type="dxa"/>
            <w:gridSpan w:val="2"/>
            <w:vAlign w:val="center"/>
          </w:tcPr>
          <w:p w14:paraId="0EEDF9AA">
            <w:pPr>
              <w:adjustRightInd w:val="0"/>
              <w:snapToGrid w:val="0"/>
              <w:spacing w:line="320" w:lineRule="exact"/>
              <w:jc w:val="center"/>
              <w:rPr>
                <w:rFonts w:ascii="Times New Roman" w:hAnsi="Times New Roman" w:eastAsiaTheme="minorEastAsia"/>
                <w:szCs w:val="21"/>
              </w:rPr>
            </w:pPr>
            <w:r>
              <w:rPr>
                <w:rFonts w:ascii="Times New Roman" w:hAnsi="Times New Roman" w:cs="Times New Roman" w:eastAsiaTheme="minorEastAsia"/>
                <w:color w:val="auto"/>
                <w:szCs w:val="21"/>
              </w:rPr>
              <w:t>各省辖市、济源示范区</w:t>
            </w:r>
            <w:r>
              <w:rPr>
                <w:rFonts w:hint="eastAsia" w:ascii="Times New Roman" w:hAnsi="Times New Roman" w:cs="Times New Roman" w:eastAsiaTheme="minorEastAsia"/>
                <w:color w:val="auto"/>
                <w:szCs w:val="21"/>
                <w:lang w:eastAsia="zh-CN"/>
              </w:rPr>
              <w:t>、</w:t>
            </w:r>
            <w:r>
              <w:rPr>
                <w:rFonts w:ascii="Times New Roman" w:hAnsi="Times New Roman" w:cs="Times New Roman" w:eastAsiaTheme="minorEastAsia"/>
                <w:color w:val="auto"/>
                <w:szCs w:val="21"/>
              </w:rPr>
              <w:t xml:space="preserve">郑州航空港经济综合实验区建设相关产业工会、住房和城乡建设主管部门工会，中央在豫相关企业工会意见 </w:t>
            </w:r>
          </w:p>
        </w:tc>
        <w:tc>
          <w:tcPr>
            <w:tcW w:w="8569" w:type="dxa"/>
            <w:gridSpan w:val="8"/>
            <w:vAlign w:val="center"/>
          </w:tcPr>
          <w:p w14:paraId="4CC1695D">
            <w:pPr>
              <w:adjustRightInd w:val="0"/>
              <w:snapToGrid w:val="0"/>
              <w:spacing w:line="320" w:lineRule="exact"/>
              <w:jc w:val="center"/>
              <w:rPr>
                <w:rFonts w:ascii="Times New Roman" w:hAnsi="Times New Roman" w:eastAsiaTheme="minorEastAsia"/>
                <w:szCs w:val="21"/>
              </w:rPr>
            </w:pPr>
          </w:p>
          <w:p w14:paraId="4DC659B9">
            <w:pPr>
              <w:adjustRightInd w:val="0"/>
              <w:snapToGrid w:val="0"/>
              <w:spacing w:line="320" w:lineRule="exact"/>
              <w:jc w:val="center"/>
              <w:rPr>
                <w:rFonts w:ascii="Times New Roman" w:hAnsi="Times New Roman" w:eastAsiaTheme="minorEastAsia"/>
                <w:szCs w:val="21"/>
              </w:rPr>
            </w:pPr>
          </w:p>
          <w:p w14:paraId="28AEA6EC">
            <w:pPr>
              <w:adjustRightInd w:val="0"/>
              <w:snapToGrid w:val="0"/>
              <w:spacing w:line="320" w:lineRule="exact"/>
              <w:rPr>
                <w:rFonts w:ascii="Times New Roman" w:hAnsi="Times New Roman" w:eastAsiaTheme="minorEastAsia"/>
                <w:szCs w:val="21"/>
              </w:rPr>
            </w:pPr>
          </w:p>
          <w:p w14:paraId="7BA5F37C">
            <w:pPr>
              <w:adjustRightInd w:val="0"/>
              <w:snapToGrid w:val="0"/>
              <w:spacing w:line="320" w:lineRule="exact"/>
              <w:jc w:val="center"/>
              <w:rPr>
                <w:rFonts w:ascii="Times New Roman" w:hAnsi="Times New Roman" w:eastAsiaTheme="minorEastAsia"/>
                <w:szCs w:val="21"/>
              </w:rPr>
            </w:pPr>
          </w:p>
          <w:p w14:paraId="1C79CA15">
            <w:pPr>
              <w:wordWrap w:val="0"/>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 xml:space="preserve">                                 （盖章）          </w:t>
            </w:r>
          </w:p>
          <w:p w14:paraId="55A9BAAD">
            <w:pPr>
              <w:adjustRightInd w:val="0"/>
              <w:snapToGrid w:val="0"/>
              <w:spacing w:line="320" w:lineRule="exact"/>
              <w:jc w:val="center"/>
              <w:rPr>
                <w:rFonts w:ascii="Times New Roman" w:hAnsi="Times New Roman" w:eastAsiaTheme="minorEastAsia"/>
                <w:szCs w:val="21"/>
              </w:rPr>
            </w:pPr>
            <w:r>
              <w:rPr>
                <w:rFonts w:ascii="Times New Roman" w:hAnsi="Times New Roman" w:eastAsiaTheme="minorEastAsia"/>
                <w:szCs w:val="21"/>
              </w:rPr>
              <w:t xml:space="preserve">                    年    月    日</w:t>
            </w:r>
          </w:p>
          <w:p w14:paraId="04B4F30A">
            <w:pPr>
              <w:adjustRightInd w:val="0"/>
              <w:snapToGrid w:val="0"/>
              <w:spacing w:line="320" w:lineRule="exact"/>
              <w:rPr>
                <w:rFonts w:ascii="Times New Roman" w:hAnsi="Times New Roman" w:eastAsiaTheme="minorEastAsia"/>
                <w:szCs w:val="21"/>
              </w:rPr>
            </w:pPr>
          </w:p>
        </w:tc>
      </w:tr>
    </w:tbl>
    <w:p w14:paraId="6833D7F7">
      <w:pPr>
        <w:jc w:val="left"/>
        <w:rPr>
          <w:rFonts w:ascii="Times New Roman" w:hAnsi="Times New Roman" w:eastAsia="仿宋_GB2312"/>
          <w:kern w:val="0"/>
          <w:szCs w:val="21"/>
        </w:rPr>
        <w:sectPr>
          <w:pgSz w:w="11906" w:h="16838"/>
          <w:pgMar w:top="2098" w:right="1587" w:bottom="2098" w:left="1587" w:header="851" w:footer="1701" w:gutter="0"/>
          <w:cols w:space="0" w:num="1"/>
          <w:rtlGutter w:val="0"/>
          <w:docGrid w:type="linesAndChars" w:linePitch="287" w:charSpace="-2365"/>
        </w:sectPr>
      </w:pPr>
    </w:p>
    <w:p w14:paraId="11C13E8B">
      <w:pPr>
        <w:jc w:val="left"/>
        <w:rPr>
          <w:rFonts w:ascii="Times New Roman" w:hAnsi="Times New Roman" w:eastAsia="仿宋_GB2312"/>
          <w:kern w:val="0"/>
          <w:szCs w:val="21"/>
        </w:rPr>
      </w:pPr>
    </w:p>
    <w:p w14:paraId="44C878DC">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0E255B6D">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23F4E7B">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3D1B3A4E">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3DD9823B">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3F38F276">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17994E99">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64775081">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3EFA8E7">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06B49247">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4079B00C">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160B4160">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0B59CA80">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753E4A09">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0FA5ADDD">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0DFED13">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3763DC50">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066640E">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38933D96">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1DA942F2">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1038AEC8">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F49E731">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4362904A">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C9A7FAD">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40905A1A">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3A6936BC">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0D10BA55">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6E01007C">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A0D14C5">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65C849B">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62C78E15">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54E025E8">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5E86D1A8">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38DA8531">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5D9BFCA4">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54E05572">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1BC7BB3D">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4BDF33B6">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683CE70">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7C200E10">
      <w:pPr>
        <w:keepNext w:val="0"/>
        <w:keepLines w:val="0"/>
        <w:pageBreakBefore w:val="0"/>
        <w:widowControl/>
        <w:kinsoku/>
        <w:wordWrap/>
        <w:overflowPunct/>
        <w:topLinePunct w:val="0"/>
        <w:autoSpaceDE w:val="0"/>
        <w:autoSpaceDN w:val="0"/>
        <w:bidi w:val="0"/>
        <w:adjustRightInd w:val="0"/>
        <w:snapToGrid w:val="0"/>
        <w:textAlignment w:val="baseline"/>
        <w:rPr>
          <w:rFonts w:hint="default" w:ascii="Times New Roman" w:hAnsi="Times New Roman" w:cs="Times New Roman"/>
          <w:lang w:val="en-US" w:eastAsia="zh-CN"/>
        </w:rPr>
      </w:pPr>
    </w:p>
    <w:p w14:paraId="264F90DC">
      <w:pPr>
        <w:spacing w:line="100" w:lineRule="exact"/>
        <w:rPr>
          <w:rFonts w:hint="eastAsia" w:ascii="仿宋_GB2312" w:eastAsia="仿宋_GB2312"/>
          <w:sz w:val="44"/>
          <w:szCs w:val="44"/>
          <w:u w:val="single"/>
        </w:rPr>
      </w:pPr>
    </w:p>
    <w:p w14:paraId="5E9D2FC7">
      <w:pPr>
        <w:spacing w:line="100" w:lineRule="exact"/>
        <w:rPr>
          <w:rFonts w:hint="eastAsia" w:ascii="仿宋_GB2312" w:eastAsia="仿宋_GB2312"/>
          <w:sz w:val="44"/>
          <w:szCs w:val="44"/>
          <w:u w:val="single"/>
        </w:rPr>
      </w:pPr>
    </w:p>
    <w:p w14:paraId="5E82318C">
      <w:pPr>
        <w:spacing w:line="100" w:lineRule="exact"/>
        <w:rPr>
          <w:rFonts w:hint="eastAsia" w:ascii="仿宋_GB2312" w:eastAsia="仿宋_GB2312"/>
          <w:sz w:val="44"/>
          <w:szCs w:val="44"/>
          <w:u w:val="single"/>
        </w:rPr>
      </w:pPr>
    </w:p>
    <w:p w14:paraId="36C4D5AF">
      <w:pPr>
        <w:spacing w:line="100" w:lineRule="exact"/>
        <w:rPr>
          <w:rFonts w:hint="eastAsia" w:ascii="仿宋_GB2312" w:eastAsia="仿宋_GB2312"/>
          <w:sz w:val="44"/>
          <w:szCs w:val="44"/>
          <w:u w:val="single"/>
        </w:rPr>
      </w:pPr>
    </w:p>
    <w:p w14:paraId="64CE9D7E">
      <w:pPr>
        <w:spacing w:line="100" w:lineRule="exact"/>
        <w:rPr>
          <w:rFonts w:hint="eastAsia" w:ascii="仿宋_GB2312" w:eastAsia="仿宋_GB2312"/>
          <w:sz w:val="44"/>
          <w:szCs w:val="44"/>
          <w:u w:val="single"/>
        </w:rPr>
      </w:pPr>
    </w:p>
    <w:p w14:paraId="72FE346A">
      <w:pPr>
        <w:spacing w:line="100" w:lineRule="exact"/>
        <w:rPr>
          <w:rFonts w:hint="eastAsia" w:ascii="仿宋_GB2312" w:eastAsia="仿宋_GB2312"/>
          <w:sz w:val="44"/>
          <w:szCs w:val="44"/>
          <w:u w:val="single"/>
        </w:rPr>
      </w:pPr>
    </w:p>
    <w:p w14:paraId="69F20612">
      <w:pPr>
        <w:spacing w:line="100" w:lineRule="exact"/>
        <w:rPr>
          <w:rFonts w:hint="eastAsia" w:ascii="仿宋_GB2312" w:eastAsia="仿宋_GB2312"/>
          <w:sz w:val="44"/>
          <w:szCs w:val="44"/>
          <w:u w:val="single"/>
        </w:rPr>
      </w:pPr>
    </w:p>
    <w:p w14:paraId="599D4B23">
      <w:pPr>
        <w:spacing w:line="100" w:lineRule="exact"/>
        <w:rPr>
          <w:rFonts w:hint="eastAsia" w:ascii="仿宋_GB2312" w:eastAsia="仿宋_GB2312"/>
          <w:sz w:val="44"/>
          <w:szCs w:val="44"/>
          <w:u w:val="single"/>
        </w:rPr>
      </w:pPr>
    </w:p>
    <w:p w14:paraId="018B0D11">
      <w:pPr>
        <w:spacing w:line="100" w:lineRule="exact"/>
        <w:rPr>
          <w:rFonts w:hint="eastAsia" w:ascii="仿宋_GB2312" w:eastAsia="仿宋_GB2312"/>
          <w:sz w:val="44"/>
          <w:szCs w:val="44"/>
          <w:u w:val="single"/>
        </w:rPr>
      </w:pPr>
    </w:p>
    <w:p w14:paraId="631DB113">
      <w:pPr>
        <w:spacing w:line="100" w:lineRule="exact"/>
        <w:rPr>
          <w:rFonts w:hint="eastAsia" w:ascii="仿宋_GB2312" w:eastAsia="仿宋_GB2312"/>
          <w:sz w:val="44"/>
          <w:szCs w:val="44"/>
          <w:u w:val="single"/>
        </w:rPr>
      </w:pPr>
    </w:p>
    <w:p w14:paraId="7D2E3E8A">
      <w:pPr>
        <w:spacing w:line="100" w:lineRule="exact"/>
        <w:rPr>
          <w:rFonts w:hint="eastAsia" w:ascii="仿宋_GB2312" w:eastAsia="仿宋_GB2312"/>
          <w:sz w:val="44"/>
          <w:szCs w:val="44"/>
          <w:u w:val="single"/>
        </w:rPr>
      </w:pPr>
    </w:p>
    <w:p w14:paraId="0D3893BF">
      <w:pPr>
        <w:spacing w:line="100" w:lineRule="exact"/>
        <w:rPr>
          <w:rFonts w:hint="eastAsia" w:ascii="仿宋_GB2312" w:eastAsia="仿宋_GB2312"/>
          <w:sz w:val="44"/>
          <w:szCs w:val="44"/>
          <w:u w:val="single"/>
        </w:rPr>
      </w:pPr>
    </w:p>
    <w:p w14:paraId="17EF6DCD">
      <w:pPr>
        <w:spacing w:line="100" w:lineRule="exact"/>
        <w:rPr>
          <w:rFonts w:hint="eastAsia" w:ascii="仿宋_GB2312" w:eastAsia="仿宋_GB2312"/>
          <w:sz w:val="44"/>
          <w:szCs w:val="44"/>
          <w:u w:val="single"/>
        </w:rPr>
      </w:pPr>
    </w:p>
    <w:p w14:paraId="07BF308E">
      <w:pPr>
        <w:spacing w:line="100" w:lineRule="exact"/>
        <w:rPr>
          <w:rFonts w:hint="eastAsia" w:ascii="仿宋_GB2312" w:eastAsia="仿宋_GB2312"/>
          <w:sz w:val="44"/>
          <w:szCs w:val="44"/>
          <w:u w:val="single"/>
        </w:rPr>
      </w:pPr>
    </w:p>
    <w:p w14:paraId="1B5FDF4F">
      <w:pPr>
        <w:spacing w:line="100" w:lineRule="exact"/>
        <w:rPr>
          <w:rFonts w:hint="eastAsia" w:ascii="仿宋_GB2312" w:eastAsia="仿宋_GB2312"/>
          <w:sz w:val="44"/>
          <w:szCs w:val="44"/>
          <w:u w:val="single"/>
        </w:rPr>
      </w:pPr>
    </w:p>
    <w:p w14:paraId="3FD31ADD">
      <w:pPr>
        <w:spacing w:line="100" w:lineRule="exact"/>
        <w:rPr>
          <w:rFonts w:hint="eastAsia" w:ascii="仿宋_GB2312" w:eastAsia="仿宋_GB2312"/>
          <w:sz w:val="44"/>
          <w:szCs w:val="44"/>
          <w:u w:val="single"/>
        </w:rPr>
      </w:pPr>
    </w:p>
    <w:p w14:paraId="1054F0BB">
      <w:pPr>
        <w:spacing w:line="100" w:lineRule="exact"/>
        <w:rPr>
          <w:rFonts w:hint="eastAsia" w:ascii="仿宋_GB2312" w:eastAsia="仿宋_GB2312"/>
          <w:sz w:val="44"/>
          <w:szCs w:val="44"/>
          <w:u w:val="single"/>
        </w:rPr>
      </w:pPr>
    </w:p>
    <w:p w14:paraId="636A085C">
      <w:pPr>
        <w:spacing w:line="100" w:lineRule="exact"/>
        <w:rPr>
          <w:rFonts w:hint="eastAsia" w:ascii="仿宋_GB2312" w:eastAsia="仿宋_GB2312"/>
          <w:sz w:val="44"/>
          <w:szCs w:val="44"/>
          <w:u w:val="single"/>
        </w:rPr>
      </w:pPr>
    </w:p>
    <w:p w14:paraId="1ED8F2EF">
      <w:pPr>
        <w:spacing w:line="100" w:lineRule="exact"/>
        <w:rPr>
          <w:rFonts w:ascii="Times New Roman" w:hAnsi="Times New Roman" w:eastAsia="仿宋_GB2312"/>
          <w:sz w:val="44"/>
          <w:szCs w:val="44"/>
          <w:u w:val="single"/>
        </w:rPr>
      </w:pPr>
      <w:r>
        <w:rPr>
          <w:rFonts w:ascii="Times New Roman" w:hAnsi="Times New Roman" w:eastAsia="仿宋_GB2312"/>
          <w:sz w:val="44"/>
          <w:szCs w:val="44"/>
          <w:u w:val="single"/>
        </w:rPr>
        <w:t xml:space="preserve">                                         </w:t>
      </w:r>
    </w:p>
    <w:p w14:paraId="2A0CEE73">
      <w:pPr>
        <w:spacing w:line="100" w:lineRule="exact"/>
        <w:rPr>
          <w:rFonts w:eastAsia="仿宋_GB2312"/>
          <w:sz w:val="44"/>
          <w:szCs w:val="44"/>
          <w:u w:val="single"/>
        </w:rPr>
      </w:pPr>
    </w:p>
    <w:p w14:paraId="718F5ADC">
      <w:pPr>
        <w:rPr>
          <w:rFonts w:ascii="Times New Roman" w:hAnsi="Times New Roman" w:eastAsia="仿宋_GB2312"/>
          <w:sz w:val="32"/>
          <w:szCs w:val="32"/>
        </w:rPr>
      </w:pPr>
      <w:r>
        <w:rPr>
          <w:rFonts w:ascii="Times New Roman" w:hAnsi="Times New Roman" w:eastAsia="仿宋_GB2312"/>
          <w:sz w:val="32"/>
          <w:szCs w:val="32"/>
        </w:rPr>
        <w:t xml:space="preserve">  </w:t>
      </w:r>
      <w:r>
        <w:rPr>
          <w:rFonts w:hint="eastAsia" w:ascii="Times New Roman" w:hAnsi="Times New Roman" w:eastAsia="仿宋_GB2312"/>
          <w:sz w:val="32"/>
          <w:szCs w:val="32"/>
        </w:rPr>
        <w:t>河南省住房和城乡建设厅办公室</w:t>
      </w:r>
      <w:r>
        <w:rPr>
          <w:rFonts w:ascii="Times New Roman" w:hAnsi="Times New Roman" w:eastAsia="仿宋_GB2312"/>
          <w:sz w:val="32"/>
          <w:szCs w:val="32"/>
        </w:rPr>
        <w:t xml:space="preserve">  </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w:t>
      </w:r>
      <w:r>
        <w:rPr>
          <w:rFonts w:hint="eastAsia" w:ascii="Times New Roman" w:hAnsi="Times New Roman" w:eastAsia="仿宋_GB2312"/>
          <w:sz w:val="32"/>
          <w:szCs w:val="32"/>
        </w:rPr>
        <w:t xml:space="preserve"> </w:t>
      </w:r>
      <w:r>
        <w:rPr>
          <w:rFonts w:ascii="Times New Roman" w:hAnsi="Times New Roman" w:eastAsia="仿宋_GB2312"/>
          <w:sz w:val="32"/>
          <w:szCs w:val="32"/>
        </w:rPr>
        <w:t>202</w:t>
      </w:r>
      <w:r>
        <w:rPr>
          <w:rFonts w:hint="eastAsia" w:ascii="Times New Roman" w:hAnsi="Times New Roman" w:eastAsia="仿宋_GB2312"/>
          <w:sz w:val="32"/>
          <w:szCs w:val="32"/>
          <w:lang w:val="en-US" w:eastAsia="zh-CN"/>
        </w:rPr>
        <w:t>6</w:t>
      </w:r>
      <w:r>
        <w:rPr>
          <w:rFonts w:hint="eastAsia" w:ascii="Times New Roman" w:hAnsi="Times New Roman" w:eastAsia="仿宋_GB2312"/>
          <w:sz w:val="32"/>
          <w:szCs w:val="32"/>
        </w:rPr>
        <w:t>年</w:t>
      </w:r>
      <w:r>
        <w:rPr>
          <w:rFonts w:hint="eastAsia" w:ascii="Times New Roman" w:hAnsi="Times New Roman" w:eastAsia="仿宋_GB2312"/>
          <w:sz w:val="32"/>
          <w:szCs w:val="32"/>
          <w:lang w:val="en-US" w:eastAsia="zh-CN"/>
        </w:rPr>
        <w:t>6</w:t>
      </w:r>
      <w:r>
        <w:rPr>
          <w:rFonts w:hint="eastAsia" w:ascii="Times New Roman" w:hAnsi="Times New Roman" w:eastAsia="仿宋_GB2312"/>
          <w:sz w:val="32"/>
          <w:szCs w:val="32"/>
        </w:rPr>
        <w:t>月</w:t>
      </w:r>
      <w:r>
        <w:rPr>
          <w:rFonts w:hint="eastAsia" w:ascii="Times New Roman" w:hAnsi="Times New Roman" w:eastAsia="仿宋_GB2312"/>
          <w:sz w:val="32"/>
          <w:szCs w:val="32"/>
          <w:lang w:val="en-US" w:eastAsia="zh-CN"/>
        </w:rPr>
        <w:t>10</w:t>
      </w:r>
      <w:r>
        <w:rPr>
          <w:rFonts w:hint="eastAsia" w:ascii="Times New Roman" w:hAnsi="Times New Roman" w:eastAsia="仿宋_GB2312"/>
          <w:sz w:val="32"/>
          <w:szCs w:val="32"/>
        </w:rPr>
        <w:t>日印发</w:t>
      </w:r>
    </w:p>
    <w:p w14:paraId="1E3C3046">
      <w:pPr>
        <w:spacing w:line="100" w:lineRule="exact"/>
        <w:rPr>
          <w:rFonts w:hint="default" w:ascii="Times New Roman" w:hAnsi="Times New Roman" w:eastAsia="仿宋_GB2312"/>
          <w:sz w:val="44"/>
          <w:szCs w:val="44"/>
          <w:u w:val="single"/>
          <w:lang w:val="en-US" w:eastAsia="zh-CN"/>
        </w:rPr>
      </w:pPr>
      <w:r>
        <w:rPr>
          <w:rFonts w:ascii="Times New Roman" w:hAnsi="Times New Roman" w:eastAsia="仿宋_GB2312"/>
          <w:sz w:val="44"/>
          <w:szCs w:val="44"/>
          <w:u w:val="single"/>
        </w:rPr>
        <w:t xml:space="preserve">                                         </w:t>
      </w:r>
    </w:p>
    <w:sectPr>
      <w:footerReference r:id="rId13" w:type="default"/>
      <w:pgSz w:w="11906" w:h="16838"/>
      <w:pgMar w:top="2098" w:right="1587" w:bottom="2098" w:left="1587" w:header="851" w:footer="1701" w:gutter="0"/>
      <w:cols w:space="0" w:num="1"/>
      <w:rtlGutter w:val="0"/>
      <w:docGrid w:type="linesAndChars" w:linePitch="287" w:charSpace="-236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2CB00E-EF77-4CD5-9043-12AD7091B15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2" w:fontKey="{8C8387F1-92D1-4A7F-848D-292B119D17B5}"/>
  </w:font>
  <w:font w:name="仿宋_GB2312">
    <w:panose1 w:val="02010609030101010101"/>
    <w:charset w:val="86"/>
    <w:family w:val="modern"/>
    <w:pitch w:val="default"/>
    <w:sig w:usb0="00000001" w:usb1="080E0000" w:usb2="00000000" w:usb3="00000000" w:csb0="00040000" w:csb1="00000000"/>
    <w:embedRegular r:id="rId3" w:fontKey="{B69A6913-0507-479D-9B47-522A4BC40081}"/>
  </w:font>
  <w:font w:name="仿宋">
    <w:panose1 w:val="02010609060101010101"/>
    <w:charset w:val="86"/>
    <w:family w:val="auto"/>
    <w:pitch w:val="default"/>
    <w:sig w:usb0="800002BF" w:usb1="38CF7CFA" w:usb2="00000016" w:usb3="00000000" w:csb0="00040001" w:csb1="00000000"/>
    <w:embedRegular r:id="rId4" w:fontKey="{EEDB27B5-44C3-4B9C-B02A-EAF03495DF22}"/>
  </w:font>
  <w:font w:name="楷体_GB2312">
    <w:panose1 w:val="02010609030101010101"/>
    <w:charset w:val="86"/>
    <w:family w:val="modern"/>
    <w:pitch w:val="default"/>
    <w:sig w:usb0="00000001" w:usb1="080E0000" w:usb2="00000000" w:usb3="00000000" w:csb0="00040000" w:csb1="00000000"/>
    <w:embedRegular r:id="rId5" w:fontKey="{624A63C3-395A-445B-96EB-0203AD84897D}"/>
  </w:font>
  <w:font w:name="Arial Unicode MS">
    <w:panose1 w:val="020B0604020202020204"/>
    <w:charset w:val="86"/>
    <w:family w:val="auto"/>
    <w:pitch w:val="default"/>
    <w:sig w:usb0="FFFFFFFF" w:usb1="E9FFFFFF" w:usb2="0000003F" w:usb3="00000000" w:csb0="603F01FF" w:csb1="FFFF0000"/>
    <w:embedRegular r:id="rId6" w:fontKey="{FC399963-F7F3-4A07-9515-91A1E2F7ED25}"/>
  </w:font>
  <w:font w:name="WPSEMBED9">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FFABF">
    <w:pPr>
      <w:spacing w:before="1" w:line="231" w:lineRule="auto"/>
      <w:ind w:left="4290"/>
      <w:rPr>
        <w:rFonts w:ascii="宋体" w:hAnsi="宋体" w:eastAsia="宋体" w:cs="宋体"/>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6C6701">
                          <w:pPr>
                            <w:pStyle w:val="7"/>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86C6701">
                    <w:pPr>
                      <w:pStyle w:val="7"/>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ADBBE">
    <w:pPr>
      <w:pStyle w:val="6"/>
      <w:spacing w:line="14" w:lineRule="auto"/>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589D96">
                          <w:pPr>
                            <w:pStyle w:val="7"/>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59</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3589D96">
                    <w:pPr>
                      <w:pStyle w:val="7"/>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59</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F6AC6">
    <w:pPr>
      <w:pStyle w:val="6"/>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6CBA3">
    <w:pPr>
      <w:spacing w:before="1" w:line="231" w:lineRule="auto"/>
      <w:ind w:left="4342"/>
      <w:rPr>
        <w:rFonts w:ascii="宋体" w:hAnsi="宋体" w:eastAsia="宋体" w:cs="宋体"/>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3EE8B4">
                          <w:pPr>
                            <w:pStyle w:val="7"/>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3EE8B4">
                    <w:pPr>
                      <w:pStyle w:val="7"/>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8F795">
    <w:pPr>
      <w:spacing w:before="1" w:line="231" w:lineRule="auto"/>
      <w:ind w:left="6710"/>
      <w:rPr>
        <w:rFonts w:ascii="宋体" w:hAnsi="宋体" w:eastAsia="宋体" w:cs="宋体"/>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5CC8E">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0F5CC8E">
                    <w:pPr>
                      <w:pStyle w:val="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6B2EC">
    <w:pPr>
      <w:spacing w:before="1" w:line="231" w:lineRule="auto"/>
      <w:ind w:left="4401"/>
      <w:rPr>
        <w:rFonts w:ascii="宋体" w:hAnsi="宋体" w:eastAsia="宋体" w:cs="宋体"/>
        <w:sz w:val="24"/>
        <w:szCs w:val="24"/>
      </w:rPr>
    </w:pPr>
    <w:r>
      <w:rPr>
        <w:sz w:val="24"/>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6837D">
                          <w:pPr>
                            <w:pStyle w:val="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3F6837D">
                    <w:pPr>
                      <w:pStyle w:val="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63712">
    <w:pPr>
      <w:spacing w:line="233" w:lineRule="auto"/>
      <w:ind w:left="4433"/>
      <w:rPr>
        <w:rFonts w:ascii="宋体" w:hAnsi="宋体" w:eastAsia="宋体" w:cs="宋体"/>
        <w:sz w:val="24"/>
        <w:szCs w:val="24"/>
      </w:rPr>
    </w:pPr>
    <w:r>
      <w:rPr>
        <w:sz w:val="24"/>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33FD61">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333FD61">
                    <w:pPr>
                      <w:pStyle w:val="7"/>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07FCC">
    <w:pPr>
      <w:spacing w:line="233" w:lineRule="auto"/>
      <w:ind w:left="4427"/>
      <w:rPr>
        <w:rFonts w:ascii="宋体" w:hAnsi="宋体" w:eastAsia="宋体" w:cs="宋体"/>
        <w:sz w:val="24"/>
        <w:szCs w:val="24"/>
      </w:rPr>
    </w:pPr>
    <w:r>
      <w:rPr>
        <w:sz w:val="24"/>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E56B97">
                          <w:pPr>
                            <w:pStyle w:val="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8E56B97">
                    <w:pPr>
                      <w:pStyle w:val="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A05CB">
    <w:pPr>
      <w:spacing w:line="233" w:lineRule="auto"/>
      <w:ind w:left="4101"/>
      <w:rPr>
        <w:rFonts w:ascii="宋体" w:hAnsi="宋体" w:eastAsia="宋体" w:cs="宋体"/>
        <w:sz w:val="24"/>
        <w:szCs w:val="24"/>
      </w:rPr>
    </w:pPr>
    <w:r>
      <w:rPr>
        <w:sz w:val="24"/>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F402B">
                          <w:pPr>
                            <w:pStyle w:val="7"/>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52</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B9F402B">
                    <w:pPr>
                      <w:pStyle w:val="7"/>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52</w:t>
                    </w:r>
                    <w:r>
                      <w:rPr>
                        <w:rFonts w:hint="default" w:ascii="Times New Roman" w:hAnsi="Times New Roman" w:cs="Times New Roman"/>
                        <w:sz w:val="28"/>
                        <w:szCs w:val="28"/>
                      </w:rPr>
                      <w:fldChar w:fldCharType="end"/>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lang w:eastAsia="zh-CN"/>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8449F">
    <w:pPr>
      <w:spacing w:before="1" w:line="231" w:lineRule="auto"/>
      <w:ind w:left="4092"/>
      <w:rPr>
        <w:rFonts w:ascii="宋体" w:hAnsi="宋体" w:eastAsia="宋体" w:cs="宋体"/>
        <w:sz w:val="24"/>
        <w:szCs w:val="24"/>
      </w:rPr>
    </w:pPr>
    <w:r>
      <w:rPr>
        <w:sz w:val="24"/>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6042A2">
                          <w:pPr>
                            <w:pStyle w:val="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46042A2">
                    <w:pPr>
                      <w:pStyle w:val="7"/>
                    </w:pPr>
                    <w:r>
                      <w:fldChar w:fldCharType="begin"/>
                    </w:r>
                    <w:r>
                      <w:instrText xml:space="preserve"> PAGE  \* MERGEFORMAT </w:instrText>
                    </w:r>
                    <w:r>
                      <w:fldChar w:fldCharType="separate"/>
                    </w:r>
                    <w:r>
                      <w:t>57</w:t>
                    </w:r>
                    <w:r>
                      <w:fldChar w:fldCharType="end"/>
                    </w:r>
                  </w:p>
                </w:txbxContent>
              </v:textbox>
            </v:shape>
          </w:pict>
        </mc:Fallback>
      </mc:AlternateContent>
    </w:r>
    <w:r>
      <w:rPr>
        <w:rFonts w:ascii="宋体" w:hAnsi="宋体" w:eastAsia="宋体" w:cs="宋体"/>
        <w:spacing w:val="-8"/>
        <w:sz w:val="24"/>
        <w:szCs w:val="24"/>
      </w:rPr>
      <w:t>—3—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74AE5">
    <w:pPr>
      <w:spacing w:line="233" w:lineRule="auto"/>
      <w:ind w:left="3753"/>
      <w:rPr>
        <w:rFonts w:ascii="宋体" w:hAnsi="宋体" w:eastAsia="宋体" w:cs="宋体"/>
        <w:sz w:val="24"/>
        <w:szCs w:val="24"/>
      </w:rPr>
    </w:pPr>
    <w:r>
      <w:rPr>
        <w:sz w:val="24"/>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A7403E">
                          <w:pPr>
                            <w:pStyle w:val="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32A7403E">
                    <w:pPr>
                      <w:pStyle w:val="7"/>
                    </w:pPr>
                    <w:r>
                      <w:fldChar w:fldCharType="begin"/>
                    </w:r>
                    <w:r>
                      <w:instrText xml:space="preserve"> PAGE  \* MERGEFORMAT </w:instrText>
                    </w:r>
                    <w:r>
                      <w:fldChar w:fldCharType="separate"/>
                    </w:r>
                    <w:r>
                      <w:t>58</w:t>
                    </w:r>
                    <w:r>
                      <w:fldChar w:fldCharType="end"/>
                    </w:r>
                  </w:p>
                </w:txbxContent>
              </v:textbox>
            </v:shape>
          </w:pict>
        </mc:Fallback>
      </mc:AlternateContent>
    </w:r>
    <w:r>
      <w:rPr>
        <w:rFonts w:ascii="宋体" w:hAnsi="宋体" w:eastAsia="宋体" w:cs="宋体"/>
        <w:spacing w:val="-6"/>
        <w:sz w:val="24"/>
        <w:szCs w:val="24"/>
      </w:rPr>
      <w:t>—4—</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99"/>
  <w:drawingGridVerticalSpacing w:val="14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WRlMmNkZDkzNzdmZGI0NGU4ODdhMTdlYjVmYzcifQ=="/>
  </w:docVars>
  <w:rsids>
    <w:rsidRoot w:val="00000000"/>
    <w:rsid w:val="00BB1929"/>
    <w:rsid w:val="00C6664C"/>
    <w:rsid w:val="010D7DD7"/>
    <w:rsid w:val="01203FAE"/>
    <w:rsid w:val="01271E85"/>
    <w:rsid w:val="012F5F9F"/>
    <w:rsid w:val="01E332CD"/>
    <w:rsid w:val="01F34020"/>
    <w:rsid w:val="02105DD0"/>
    <w:rsid w:val="022278B2"/>
    <w:rsid w:val="022950E4"/>
    <w:rsid w:val="024E4B4B"/>
    <w:rsid w:val="027F3D47"/>
    <w:rsid w:val="02867E41"/>
    <w:rsid w:val="02A824AD"/>
    <w:rsid w:val="02C0622E"/>
    <w:rsid w:val="02D11EBA"/>
    <w:rsid w:val="031713E0"/>
    <w:rsid w:val="03304250"/>
    <w:rsid w:val="0334789D"/>
    <w:rsid w:val="03445839"/>
    <w:rsid w:val="03597303"/>
    <w:rsid w:val="035E4919"/>
    <w:rsid w:val="03A74512"/>
    <w:rsid w:val="03AA7B5F"/>
    <w:rsid w:val="03B02112"/>
    <w:rsid w:val="03B35CEE"/>
    <w:rsid w:val="04115E30"/>
    <w:rsid w:val="041F679F"/>
    <w:rsid w:val="04212517"/>
    <w:rsid w:val="04561A95"/>
    <w:rsid w:val="04754153"/>
    <w:rsid w:val="04C82073"/>
    <w:rsid w:val="04CB5FDF"/>
    <w:rsid w:val="050A6C0A"/>
    <w:rsid w:val="051554AC"/>
    <w:rsid w:val="05542478"/>
    <w:rsid w:val="055B47FF"/>
    <w:rsid w:val="055B6FE8"/>
    <w:rsid w:val="057E12A3"/>
    <w:rsid w:val="05BA3628"/>
    <w:rsid w:val="05DA7C97"/>
    <w:rsid w:val="06043E9E"/>
    <w:rsid w:val="0633208D"/>
    <w:rsid w:val="06714DB4"/>
    <w:rsid w:val="06C54CB0"/>
    <w:rsid w:val="06C93E2A"/>
    <w:rsid w:val="06E710CA"/>
    <w:rsid w:val="06EC048E"/>
    <w:rsid w:val="06FE6B3F"/>
    <w:rsid w:val="06FF6413"/>
    <w:rsid w:val="07287718"/>
    <w:rsid w:val="076646E5"/>
    <w:rsid w:val="07A62D33"/>
    <w:rsid w:val="07B23486"/>
    <w:rsid w:val="07B2792A"/>
    <w:rsid w:val="08195374"/>
    <w:rsid w:val="0822060B"/>
    <w:rsid w:val="08504C96"/>
    <w:rsid w:val="085B58CB"/>
    <w:rsid w:val="08672CC3"/>
    <w:rsid w:val="08852948"/>
    <w:rsid w:val="08DD09D6"/>
    <w:rsid w:val="091A12E3"/>
    <w:rsid w:val="095B03D8"/>
    <w:rsid w:val="095E5B96"/>
    <w:rsid w:val="097408A7"/>
    <w:rsid w:val="09B554AF"/>
    <w:rsid w:val="09CB4CD3"/>
    <w:rsid w:val="09D04097"/>
    <w:rsid w:val="09D83256"/>
    <w:rsid w:val="09DD386D"/>
    <w:rsid w:val="09E87633"/>
    <w:rsid w:val="0A030805"/>
    <w:rsid w:val="0A2A20BF"/>
    <w:rsid w:val="0A99636E"/>
    <w:rsid w:val="0A9B4AA0"/>
    <w:rsid w:val="0AA74DF8"/>
    <w:rsid w:val="0B00275A"/>
    <w:rsid w:val="0B8909A2"/>
    <w:rsid w:val="0BE1433A"/>
    <w:rsid w:val="0CA37841"/>
    <w:rsid w:val="0CA8761B"/>
    <w:rsid w:val="0CB677F4"/>
    <w:rsid w:val="0CC021A1"/>
    <w:rsid w:val="0CC9374C"/>
    <w:rsid w:val="0D01650F"/>
    <w:rsid w:val="0D103128"/>
    <w:rsid w:val="0D136775"/>
    <w:rsid w:val="0D186481"/>
    <w:rsid w:val="0D275AD6"/>
    <w:rsid w:val="0D505C1B"/>
    <w:rsid w:val="0D5D1087"/>
    <w:rsid w:val="0D766D04"/>
    <w:rsid w:val="0D786F20"/>
    <w:rsid w:val="0DAE649D"/>
    <w:rsid w:val="0DBC1F70"/>
    <w:rsid w:val="0E252C04"/>
    <w:rsid w:val="0E256764"/>
    <w:rsid w:val="0E2A04E5"/>
    <w:rsid w:val="0E415563"/>
    <w:rsid w:val="0E676D88"/>
    <w:rsid w:val="0E686A3B"/>
    <w:rsid w:val="0E7616B1"/>
    <w:rsid w:val="0EAD49A7"/>
    <w:rsid w:val="0EF12AE6"/>
    <w:rsid w:val="0F0E7B3C"/>
    <w:rsid w:val="0F20414D"/>
    <w:rsid w:val="0F2E3D3A"/>
    <w:rsid w:val="0F556ADB"/>
    <w:rsid w:val="0F6E05DA"/>
    <w:rsid w:val="0FCD3553"/>
    <w:rsid w:val="0FFF0131"/>
    <w:rsid w:val="1039629C"/>
    <w:rsid w:val="104906FF"/>
    <w:rsid w:val="104E5D16"/>
    <w:rsid w:val="106B7A4C"/>
    <w:rsid w:val="107A6B0B"/>
    <w:rsid w:val="109160DD"/>
    <w:rsid w:val="109E4EEF"/>
    <w:rsid w:val="10B84553"/>
    <w:rsid w:val="11124F95"/>
    <w:rsid w:val="1114617F"/>
    <w:rsid w:val="11496C09"/>
    <w:rsid w:val="11566921"/>
    <w:rsid w:val="116A324B"/>
    <w:rsid w:val="11965BC6"/>
    <w:rsid w:val="11AF44AC"/>
    <w:rsid w:val="11BB7955"/>
    <w:rsid w:val="11BD735F"/>
    <w:rsid w:val="11CD336D"/>
    <w:rsid w:val="11D64215"/>
    <w:rsid w:val="123E4294"/>
    <w:rsid w:val="12617F82"/>
    <w:rsid w:val="126E269F"/>
    <w:rsid w:val="12BB402A"/>
    <w:rsid w:val="12C86253"/>
    <w:rsid w:val="13770EF2"/>
    <w:rsid w:val="138608BC"/>
    <w:rsid w:val="13AB3BAB"/>
    <w:rsid w:val="13B30CB1"/>
    <w:rsid w:val="13D9427F"/>
    <w:rsid w:val="13FC17C7"/>
    <w:rsid w:val="141F00F5"/>
    <w:rsid w:val="14327E28"/>
    <w:rsid w:val="14515DD5"/>
    <w:rsid w:val="146D2C0E"/>
    <w:rsid w:val="14B04D26"/>
    <w:rsid w:val="14CD5DA3"/>
    <w:rsid w:val="14F64892"/>
    <w:rsid w:val="15192D96"/>
    <w:rsid w:val="157D3325"/>
    <w:rsid w:val="160F6C80"/>
    <w:rsid w:val="161812A0"/>
    <w:rsid w:val="1651176C"/>
    <w:rsid w:val="166169A0"/>
    <w:rsid w:val="16A50679"/>
    <w:rsid w:val="16BB694C"/>
    <w:rsid w:val="170B4961"/>
    <w:rsid w:val="173914CE"/>
    <w:rsid w:val="176A5B2B"/>
    <w:rsid w:val="17D42FA4"/>
    <w:rsid w:val="18075E01"/>
    <w:rsid w:val="18420856"/>
    <w:rsid w:val="18561C0B"/>
    <w:rsid w:val="18C6148F"/>
    <w:rsid w:val="18F36E6F"/>
    <w:rsid w:val="18F558C8"/>
    <w:rsid w:val="1920458C"/>
    <w:rsid w:val="19353F17"/>
    <w:rsid w:val="19382A92"/>
    <w:rsid w:val="19391A60"/>
    <w:rsid w:val="19445F08"/>
    <w:rsid w:val="19524F9A"/>
    <w:rsid w:val="19762565"/>
    <w:rsid w:val="1987566D"/>
    <w:rsid w:val="19FA13E8"/>
    <w:rsid w:val="1A171950"/>
    <w:rsid w:val="1A4C59BC"/>
    <w:rsid w:val="1A672B43"/>
    <w:rsid w:val="1A9D2DD4"/>
    <w:rsid w:val="1AA475A6"/>
    <w:rsid w:val="1AD255F6"/>
    <w:rsid w:val="1AFF7702"/>
    <w:rsid w:val="1B267FBB"/>
    <w:rsid w:val="1B526F36"/>
    <w:rsid w:val="1BBF5E1B"/>
    <w:rsid w:val="1BC16895"/>
    <w:rsid w:val="1BF63787"/>
    <w:rsid w:val="1C0F1F56"/>
    <w:rsid w:val="1C1C0C07"/>
    <w:rsid w:val="1C374B1F"/>
    <w:rsid w:val="1C3F5AF9"/>
    <w:rsid w:val="1C760A5D"/>
    <w:rsid w:val="1CAC629E"/>
    <w:rsid w:val="1CF55E97"/>
    <w:rsid w:val="1D0D1432"/>
    <w:rsid w:val="1D1C78C7"/>
    <w:rsid w:val="1DC15D79"/>
    <w:rsid w:val="1DF95513"/>
    <w:rsid w:val="1E123670"/>
    <w:rsid w:val="1E3649B9"/>
    <w:rsid w:val="1E966F40"/>
    <w:rsid w:val="1EEE5AB1"/>
    <w:rsid w:val="1F3C5FFF"/>
    <w:rsid w:val="1F3E1D77"/>
    <w:rsid w:val="1F3F789D"/>
    <w:rsid w:val="1F6A2B6C"/>
    <w:rsid w:val="1F94485C"/>
    <w:rsid w:val="204C04C4"/>
    <w:rsid w:val="20823EE5"/>
    <w:rsid w:val="208B4EA6"/>
    <w:rsid w:val="209C2034"/>
    <w:rsid w:val="20E656AE"/>
    <w:rsid w:val="20F5360C"/>
    <w:rsid w:val="212154AC"/>
    <w:rsid w:val="212F0ECA"/>
    <w:rsid w:val="21333432"/>
    <w:rsid w:val="21425423"/>
    <w:rsid w:val="21521B0A"/>
    <w:rsid w:val="21661111"/>
    <w:rsid w:val="21C978F2"/>
    <w:rsid w:val="21FA4801"/>
    <w:rsid w:val="22615F0B"/>
    <w:rsid w:val="226C6BFB"/>
    <w:rsid w:val="22737F8A"/>
    <w:rsid w:val="22882F83"/>
    <w:rsid w:val="229923DE"/>
    <w:rsid w:val="22C92F06"/>
    <w:rsid w:val="22CC58EC"/>
    <w:rsid w:val="22F866E1"/>
    <w:rsid w:val="231C7F86"/>
    <w:rsid w:val="235B5A74"/>
    <w:rsid w:val="23671171"/>
    <w:rsid w:val="23835118"/>
    <w:rsid w:val="23BD6FE3"/>
    <w:rsid w:val="23EE5BE7"/>
    <w:rsid w:val="23F30C56"/>
    <w:rsid w:val="23FE19C7"/>
    <w:rsid w:val="241E2177"/>
    <w:rsid w:val="242B6642"/>
    <w:rsid w:val="24534A8E"/>
    <w:rsid w:val="24996786"/>
    <w:rsid w:val="24F33786"/>
    <w:rsid w:val="252235A1"/>
    <w:rsid w:val="256909C8"/>
    <w:rsid w:val="25946D3B"/>
    <w:rsid w:val="25A9451D"/>
    <w:rsid w:val="25AC5399"/>
    <w:rsid w:val="25CB0517"/>
    <w:rsid w:val="25DA0320"/>
    <w:rsid w:val="25EE5B79"/>
    <w:rsid w:val="26504F40"/>
    <w:rsid w:val="26551754"/>
    <w:rsid w:val="26626BBA"/>
    <w:rsid w:val="268E623D"/>
    <w:rsid w:val="26A94A2F"/>
    <w:rsid w:val="26EC030B"/>
    <w:rsid w:val="26EF3957"/>
    <w:rsid w:val="26F251F5"/>
    <w:rsid w:val="271E248E"/>
    <w:rsid w:val="278135E0"/>
    <w:rsid w:val="27C46B92"/>
    <w:rsid w:val="27CF5B6B"/>
    <w:rsid w:val="27FA25B3"/>
    <w:rsid w:val="28133675"/>
    <w:rsid w:val="283F446A"/>
    <w:rsid w:val="28425D08"/>
    <w:rsid w:val="284E0B51"/>
    <w:rsid w:val="28A013AD"/>
    <w:rsid w:val="29431E66"/>
    <w:rsid w:val="29451F54"/>
    <w:rsid w:val="29E73356"/>
    <w:rsid w:val="2A027E45"/>
    <w:rsid w:val="2A22343E"/>
    <w:rsid w:val="2A8205F2"/>
    <w:rsid w:val="2A8B7E3A"/>
    <w:rsid w:val="2A963C27"/>
    <w:rsid w:val="2AB32EED"/>
    <w:rsid w:val="2AF7727E"/>
    <w:rsid w:val="2B2A72D4"/>
    <w:rsid w:val="2B795EE5"/>
    <w:rsid w:val="2B845250"/>
    <w:rsid w:val="2BAA609E"/>
    <w:rsid w:val="2C0E2AD1"/>
    <w:rsid w:val="2C4816CB"/>
    <w:rsid w:val="2CA9330E"/>
    <w:rsid w:val="2CDA238D"/>
    <w:rsid w:val="2CE36138"/>
    <w:rsid w:val="2D01290C"/>
    <w:rsid w:val="2D0B5263"/>
    <w:rsid w:val="2D2105E2"/>
    <w:rsid w:val="2D2A56E9"/>
    <w:rsid w:val="2D4A18E7"/>
    <w:rsid w:val="2D4A7B39"/>
    <w:rsid w:val="2D517119"/>
    <w:rsid w:val="2D5E5392"/>
    <w:rsid w:val="2D713318"/>
    <w:rsid w:val="2D8E211C"/>
    <w:rsid w:val="2DA01E4F"/>
    <w:rsid w:val="2DE26FB5"/>
    <w:rsid w:val="2E012991"/>
    <w:rsid w:val="2E311DCA"/>
    <w:rsid w:val="2E9934E3"/>
    <w:rsid w:val="2F496BF3"/>
    <w:rsid w:val="2F953BA2"/>
    <w:rsid w:val="2F9D18CC"/>
    <w:rsid w:val="2FC105A1"/>
    <w:rsid w:val="2FEA5603"/>
    <w:rsid w:val="3002294D"/>
    <w:rsid w:val="300466C5"/>
    <w:rsid w:val="300F2CDD"/>
    <w:rsid w:val="307679DA"/>
    <w:rsid w:val="30A72008"/>
    <w:rsid w:val="30DA3785"/>
    <w:rsid w:val="30EB33E1"/>
    <w:rsid w:val="30EB4793"/>
    <w:rsid w:val="30F2145C"/>
    <w:rsid w:val="3112096E"/>
    <w:rsid w:val="315635D6"/>
    <w:rsid w:val="31645CE7"/>
    <w:rsid w:val="317729D0"/>
    <w:rsid w:val="31A653DE"/>
    <w:rsid w:val="31A83080"/>
    <w:rsid w:val="31C559E0"/>
    <w:rsid w:val="31CB778A"/>
    <w:rsid w:val="31F52C3B"/>
    <w:rsid w:val="32065A9D"/>
    <w:rsid w:val="323B5CA2"/>
    <w:rsid w:val="32650F71"/>
    <w:rsid w:val="32B035AE"/>
    <w:rsid w:val="3302356A"/>
    <w:rsid w:val="33072028"/>
    <w:rsid w:val="33625D09"/>
    <w:rsid w:val="336D1642"/>
    <w:rsid w:val="337F1CD8"/>
    <w:rsid w:val="338E62A6"/>
    <w:rsid w:val="339E473B"/>
    <w:rsid w:val="33AF7717"/>
    <w:rsid w:val="33E95506"/>
    <w:rsid w:val="34627E5E"/>
    <w:rsid w:val="346918CB"/>
    <w:rsid w:val="349B024C"/>
    <w:rsid w:val="34A044E2"/>
    <w:rsid w:val="34C71A6F"/>
    <w:rsid w:val="34E74525"/>
    <w:rsid w:val="34F565DC"/>
    <w:rsid w:val="35415CC5"/>
    <w:rsid w:val="357639A5"/>
    <w:rsid w:val="35CE6E2D"/>
    <w:rsid w:val="35D72186"/>
    <w:rsid w:val="361B02C4"/>
    <w:rsid w:val="3689304D"/>
    <w:rsid w:val="36C34F9B"/>
    <w:rsid w:val="36FF7010"/>
    <w:rsid w:val="372560A2"/>
    <w:rsid w:val="3729333C"/>
    <w:rsid w:val="37677539"/>
    <w:rsid w:val="376F4739"/>
    <w:rsid w:val="37AE5168"/>
    <w:rsid w:val="37ED22AD"/>
    <w:rsid w:val="380C57DF"/>
    <w:rsid w:val="382F7AF7"/>
    <w:rsid w:val="38606463"/>
    <w:rsid w:val="38795776"/>
    <w:rsid w:val="388016AE"/>
    <w:rsid w:val="3885411B"/>
    <w:rsid w:val="38CD4500"/>
    <w:rsid w:val="38D34E86"/>
    <w:rsid w:val="39132A1A"/>
    <w:rsid w:val="391C0ED0"/>
    <w:rsid w:val="392751D2"/>
    <w:rsid w:val="395B30CE"/>
    <w:rsid w:val="396C7089"/>
    <w:rsid w:val="39732C58"/>
    <w:rsid w:val="39812B34"/>
    <w:rsid w:val="39904B26"/>
    <w:rsid w:val="39AB5E03"/>
    <w:rsid w:val="39AD489C"/>
    <w:rsid w:val="39B0341A"/>
    <w:rsid w:val="3A7E7074"/>
    <w:rsid w:val="3A96260F"/>
    <w:rsid w:val="3A9E7716"/>
    <w:rsid w:val="3AA42EF7"/>
    <w:rsid w:val="3AB26D1E"/>
    <w:rsid w:val="3AB31ADC"/>
    <w:rsid w:val="3AC84793"/>
    <w:rsid w:val="3AD16020"/>
    <w:rsid w:val="3AE35129"/>
    <w:rsid w:val="3AFB2473"/>
    <w:rsid w:val="3B375D87"/>
    <w:rsid w:val="3B8A37F6"/>
    <w:rsid w:val="3C060031"/>
    <w:rsid w:val="3C2459F9"/>
    <w:rsid w:val="3C603FBC"/>
    <w:rsid w:val="3C6127A9"/>
    <w:rsid w:val="3C655F77"/>
    <w:rsid w:val="3C81109D"/>
    <w:rsid w:val="3C9C7C85"/>
    <w:rsid w:val="3D204412"/>
    <w:rsid w:val="3D5E4F3B"/>
    <w:rsid w:val="3D5E79B7"/>
    <w:rsid w:val="3DAB03A6"/>
    <w:rsid w:val="3E1F46CA"/>
    <w:rsid w:val="3E4918D4"/>
    <w:rsid w:val="3E5F0F6A"/>
    <w:rsid w:val="3E75078E"/>
    <w:rsid w:val="3E7569E0"/>
    <w:rsid w:val="3E7674D8"/>
    <w:rsid w:val="3ECA2888"/>
    <w:rsid w:val="3ECD741D"/>
    <w:rsid w:val="3EF664D2"/>
    <w:rsid w:val="3F46487E"/>
    <w:rsid w:val="3F6A406B"/>
    <w:rsid w:val="3F7D3477"/>
    <w:rsid w:val="3F874C1D"/>
    <w:rsid w:val="3F965003"/>
    <w:rsid w:val="3FB452E6"/>
    <w:rsid w:val="3FC90D91"/>
    <w:rsid w:val="3FF1653A"/>
    <w:rsid w:val="4004626D"/>
    <w:rsid w:val="4032362F"/>
    <w:rsid w:val="403B1351"/>
    <w:rsid w:val="404228F2"/>
    <w:rsid w:val="40694322"/>
    <w:rsid w:val="409C6530"/>
    <w:rsid w:val="40BE01CA"/>
    <w:rsid w:val="40D460E1"/>
    <w:rsid w:val="40D95004"/>
    <w:rsid w:val="412D5350"/>
    <w:rsid w:val="414B5288"/>
    <w:rsid w:val="416F5968"/>
    <w:rsid w:val="41CC6917"/>
    <w:rsid w:val="41FB0F6D"/>
    <w:rsid w:val="420B38E3"/>
    <w:rsid w:val="42813BA5"/>
    <w:rsid w:val="42F6687E"/>
    <w:rsid w:val="430640AA"/>
    <w:rsid w:val="43106BE6"/>
    <w:rsid w:val="433F52D0"/>
    <w:rsid w:val="434370AD"/>
    <w:rsid w:val="434C41B3"/>
    <w:rsid w:val="439711A6"/>
    <w:rsid w:val="439C056B"/>
    <w:rsid w:val="43AE09CA"/>
    <w:rsid w:val="44191BBB"/>
    <w:rsid w:val="444C01E3"/>
    <w:rsid w:val="444F0847"/>
    <w:rsid w:val="44501A81"/>
    <w:rsid w:val="44971FF9"/>
    <w:rsid w:val="44AC2A30"/>
    <w:rsid w:val="44B2567E"/>
    <w:rsid w:val="45085EB8"/>
    <w:rsid w:val="452D2695"/>
    <w:rsid w:val="453749EF"/>
    <w:rsid w:val="453E7B2C"/>
    <w:rsid w:val="454F1D0F"/>
    <w:rsid w:val="45796DB6"/>
    <w:rsid w:val="45812155"/>
    <w:rsid w:val="45863281"/>
    <w:rsid w:val="459C4852"/>
    <w:rsid w:val="459E681C"/>
    <w:rsid w:val="45B95250"/>
    <w:rsid w:val="45CA13BF"/>
    <w:rsid w:val="4615116B"/>
    <w:rsid w:val="46333408"/>
    <w:rsid w:val="464167F8"/>
    <w:rsid w:val="46445AC4"/>
    <w:rsid w:val="46BF6A4A"/>
    <w:rsid w:val="46D52711"/>
    <w:rsid w:val="472C2441"/>
    <w:rsid w:val="472E3BD0"/>
    <w:rsid w:val="47811F51"/>
    <w:rsid w:val="47AA1BE9"/>
    <w:rsid w:val="47AB5220"/>
    <w:rsid w:val="47C436B6"/>
    <w:rsid w:val="47D46AAB"/>
    <w:rsid w:val="47EF335F"/>
    <w:rsid w:val="47FD3CCE"/>
    <w:rsid w:val="4812529F"/>
    <w:rsid w:val="48667975"/>
    <w:rsid w:val="487C368B"/>
    <w:rsid w:val="489D2BB6"/>
    <w:rsid w:val="48AC1250"/>
    <w:rsid w:val="48BA396D"/>
    <w:rsid w:val="49535B70"/>
    <w:rsid w:val="49A37CB8"/>
    <w:rsid w:val="49DC3DB7"/>
    <w:rsid w:val="49E862B8"/>
    <w:rsid w:val="49F27137"/>
    <w:rsid w:val="49FB423D"/>
    <w:rsid w:val="4A2D63C1"/>
    <w:rsid w:val="4A865963"/>
    <w:rsid w:val="4A8D4DC6"/>
    <w:rsid w:val="4A9C3B5F"/>
    <w:rsid w:val="4AA9368C"/>
    <w:rsid w:val="4ABD5996"/>
    <w:rsid w:val="4B0B2779"/>
    <w:rsid w:val="4B84176D"/>
    <w:rsid w:val="4B911E88"/>
    <w:rsid w:val="4BA601D9"/>
    <w:rsid w:val="4BA83F51"/>
    <w:rsid w:val="4BAB57EF"/>
    <w:rsid w:val="4BBA0128"/>
    <w:rsid w:val="4BC30D8B"/>
    <w:rsid w:val="4BDA7635"/>
    <w:rsid w:val="4BEC77C6"/>
    <w:rsid w:val="4C431EF4"/>
    <w:rsid w:val="4C7E3A45"/>
    <w:rsid w:val="4C910E89"/>
    <w:rsid w:val="4CD40D75"/>
    <w:rsid w:val="4CDF1BF4"/>
    <w:rsid w:val="4CE0610E"/>
    <w:rsid w:val="4CEA67EB"/>
    <w:rsid w:val="4D0B0C3B"/>
    <w:rsid w:val="4D113D78"/>
    <w:rsid w:val="4D625E3B"/>
    <w:rsid w:val="4D834C75"/>
    <w:rsid w:val="4D894B3D"/>
    <w:rsid w:val="4D956757"/>
    <w:rsid w:val="4DB20F36"/>
    <w:rsid w:val="4DB25B52"/>
    <w:rsid w:val="4DF416CF"/>
    <w:rsid w:val="4E0E0960"/>
    <w:rsid w:val="4E0E49F1"/>
    <w:rsid w:val="4E12774A"/>
    <w:rsid w:val="4E2B70BB"/>
    <w:rsid w:val="4E4361B3"/>
    <w:rsid w:val="4E5008D0"/>
    <w:rsid w:val="4F041176"/>
    <w:rsid w:val="4F710AFD"/>
    <w:rsid w:val="4F9842DC"/>
    <w:rsid w:val="4FF21CBD"/>
    <w:rsid w:val="4FF534DD"/>
    <w:rsid w:val="4FF669CB"/>
    <w:rsid w:val="4FFB1F0C"/>
    <w:rsid w:val="50065646"/>
    <w:rsid w:val="501A2F43"/>
    <w:rsid w:val="502A587C"/>
    <w:rsid w:val="503009B9"/>
    <w:rsid w:val="503E1327"/>
    <w:rsid w:val="505B5E9B"/>
    <w:rsid w:val="50863BA3"/>
    <w:rsid w:val="50903205"/>
    <w:rsid w:val="50AB003F"/>
    <w:rsid w:val="50B43398"/>
    <w:rsid w:val="50C04376"/>
    <w:rsid w:val="50F26E38"/>
    <w:rsid w:val="510C2809"/>
    <w:rsid w:val="512322CB"/>
    <w:rsid w:val="512C2F2E"/>
    <w:rsid w:val="51583D23"/>
    <w:rsid w:val="517D2FBF"/>
    <w:rsid w:val="519401FD"/>
    <w:rsid w:val="51B66C9C"/>
    <w:rsid w:val="51FB7581"/>
    <w:rsid w:val="522602C5"/>
    <w:rsid w:val="52311BDC"/>
    <w:rsid w:val="527F2CE1"/>
    <w:rsid w:val="52D91433"/>
    <w:rsid w:val="52EF6540"/>
    <w:rsid w:val="53287754"/>
    <w:rsid w:val="532965BF"/>
    <w:rsid w:val="53585968"/>
    <w:rsid w:val="537D3F15"/>
    <w:rsid w:val="53807561"/>
    <w:rsid w:val="53B536AF"/>
    <w:rsid w:val="53EC109A"/>
    <w:rsid w:val="53FB7FD1"/>
    <w:rsid w:val="540A502D"/>
    <w:rsid w:val="5429602E"/>
    <w:rsid w:val="548412D3"/>
    <w:rsid w:val="54BC0A6D"/>
    <w:rsid w:val="54FC530D"/>
    <w:rsid w:val="5520724E"/>
    <w:rsid w:val="55313209"/>
    <w:rsid w:val="565151E5"/>
    <w:rsid w:val="56644F18"/>
    <w:rsid w:val="56680EAC"/>
    <w:rsid w:val="568315AE"/>
    <w:rsid w:val="569021B1"/>
    <w:rsid w:val="56A731E6"/>
    <w:rsid w:val="56B6031D"/>
    <w:rsid w:val="57040108"/>
    <w:rsid w:val="57081698"/>
    <w:rsid w:val="5789732C"/>
    <w:rsid w:val="5794182D"/>
    <w:rsid w:val="57945CD1"/>
    <w:rsid w:val="58081FAF"/>
    <w:rsid w:val="580B5F93"/>
    <w:rsid w:val="585D60C3"/>
    <w:rsid w:val="58BC103B"/>
    <w:rsid w:val="58DA7E79"/>
    <w:rsid w:val="58F92290"/>
    <w:rsid w:val="59043CD3"/>
    <w:rsid w:val="592B2432"/>
    <w:rsid w:val="59570D64"/>
    <w:rsid w:val="5979517E"/>
    <w:rsid w:val="59DC1232"/>
    <w:rsid w:val="5A037B4C"/>
    <w:rsid w:val="5A117165"/>
    <w:rsid w:val="5A3F54C6"/>
    <w:rsid w:val="5A476E51"/>
    <w:rsid w:val="5A854D8F"/>
    <w:rsid w:val="5AD551DC"/>
    <w:rsid w:val="5B1C2265"/>
    <w:rsid w:val="5B335970"/>
    <w:rsid w:val="5B5A4B3C"/>
    <w:rsid w:val="5BA30291"/>
    <w:rsid w:val="5BC22E0D"/>
    <w:rsid w:val="5BCA7F13"/>
    <w:rsid w:val="5BD963A8"/>
    <w:rsid w:val="5C401F83"/>
    <w:rsid w:val="5C78171D"/>
    <w:rsid w:val="5C930305"/>
    <w:rsid w:val="5CF42BEF"/>
    <w:rsid w:val="5D487342"/>
    <w:rsid w:val="5D9E3405"/>
    <w:rsid w:val="5E1B2CA8"/>
    <w:rsid w:val="5E5F22B2"/>
    <w:rsid w:val="5E954808"/>
    <w:rsid w:val="5ECC7AFE"/>
    <w:rsid w:val="5ECE7D1A"/>
    <w:rsid w:val="5F0F71C3"/>
    <w:rsid w:val="5F0F7E12"/>
    <w:rsid w:val="5F304531"/>
    <w:rsid w:val="5F6F1877"/>
    <w:rsid w:val="5F700DD2"/>
    <w:rsid w:val="5F97635E"/>
    <w:rsid w:val="5F9F6A99"/>
    <w:rsid w:val="5FA97E40"/>
    <w:rsid w:val="5FC15189"/>
    <w:rsid w:val="5FE544A1"/>
    <w:rsid w:val="5FE559CD"/>
    <w:rsid w:val="603A2F86"/>
    <w:rsid w:val="6078165F"/>
    <w:rsid w:val="607E307A"/>
    <w:rsid w:val="608C1C3B"/>
    <w:rsid w:val="60936B26"/>
    <w:rsid w:val="609A4358"/>
    <w:rsid w:val="60C72C73"/>
    <w:rsid w:val="60E43825"/>
    <w:rsid w:val="60EF1673"/>
    <w:rsid w:val="611E416D"/>
    <w:rsid w:val="61614E76"/>
    <w:rsid w:val="61761FA3"/>
    <w:rsid w:val="61880654"/>
    <w:rsid w:val="61CB0541"/>
    <w:rsid w:val="61CD250B"/>
    <w:rsid w:val="6243457B"/>
    <w:rsid w:val="62514EEA"/>
    <w:rsid w:val="628576E7"/>
    <w:rsid w:val="62DB180E"/>
    <w:rsid w:val="631101D6"/>
    <w:rsid w:val="633E6E82"/>
    <w:rsid w:val="636E387A"/>
    <w:rsid w:val="63A51542"/>
    <w:rsid w:val="63FF7D66"/>
    <w:rsid w:val="64340620"/>
    <w:rsid w:val="64654C7D"/>
    <w:rsid w:val="649015CE"/>
    <w:rsid w:val="649410BE"/>
    <w:rsid w:val="64C574CA"/>
    <w:rsid w:val="64E04CC0"/>
    <w:rsid w:val="64EF2799"/>
    <w:rsid w:val="65336618"/>
    <w:rsid w:val="65A74E21"/>
    <w:rsid w:val="66265BD6"/>
    <w:rsid w:val="66B5531C"/>
    <w:rsid w:val="66B912B0"/>
    <w:rsid w:val="670E3163"/>
    <w:rsid w:val="67310E46"/>
    <w:rsid w:val="676034DA"/>
    <w:rsid w:val="677B1F86"/>
    <w:rsid w:val="684626D0"/>
    <w:rsid w:val="684F3C7A"/>
    <w:rsid w:val="68993AC2"/>
    <w:rsid w:val="69434E61"/>
    <w:rsid w:val="6944761C"/>
    <w:rsid w:val="695E1C9B"/>
    <w:rsid w:val="69A0307E"/>
    <w:rsid w:val="69E95A08"/>
    <w:rsid w:val="69F820EF"/>
    <w:rsid w:val="6A024D1C"/>
    <w:rsid w:val="6A0A123A"/>
    <w:rsid w:val="6A2353BE"/>
    <w:rsid w:val="6A824822"/>
    <w:rsid w:val="6A8F6153"/>
    <w:rsid w:val="6AAD01FD"/>
    <w:rsid w:val="6AE23A89"/>
    <w:rsid w:val="6B252A70"/>
    <w:rsid w:val="6B2E1512"/>
    <w:rsid w:val="6BAA7419"/>
    <w:rsid w:val="6BB63F2C"/>
    <w:rsid w:val="6BFD39ED"/>
    <w:rsid w:val="6C594B3B"/>
    <w:rsid w:val="6C691082"/>
    <w:rsid w:val="6C832144"/>
    <w:rsid w:val="6C9003BD"/>
    <w:rsid w:val="6CDE737B"/>
    <w:rsid w:val="6CEE4A35"/>
    <w:rsid w:val="6D0757FF"/>
    <w:rsid w:val="6D176D30"/>
    <w:rsid w:val="6D521B17"/>
    <w:rsid w:val="6D592EA5"/>
    <w:rsid w:val="6D8D2B4F"/>
    <w:rsid w:val="6DDB7D5E"/>
    <w:rsid w:val="6DEC1F6B"/>
    <w:rsid w:val="6E032E11"/>
    <w:rsid w:val="6E0E4E4F"/>
    <w:rsid w:val="6E5B2C4D"/>
    <w:rsid w:val="6E625D89"/>
    <w:rsid w:val="6E873A42"/>
    <w:rsid w:val="6E95615F"/>
    <w:rsid w:val="6EA75E92"/>
    <w:rsid w:val="6EC627BC"/>
    <w:rsid w:val="6EDA230B"/>
    <w:rsid w:val="6F0357BE"/>
    <w:rsid w:val="6F1A48B6"/>
    <w:rsid w:val="6F3C65DA"/>
    <w:rsid w:val="6F6B5112"/>
    <w:rsid w:val="6F95746A"/>
    <w:rsid w:val="6FA3261F"/>
    <w:rsid w:val="6FC575EA"/>
    <w:rsid w:val="6FF45107"/>
    <w:rsid w:val="7036571F"/>
    <w:rsid w:val="705C3FF3"/>
    <w:rsid w:val="70682E98"/>
    <w:rsid w:val="707D334E"/>
    <w:rsid w:val="70904A2D"/>
    <w:rsid w:val="70A1634D"/>
    <w:rsid w:val="70BA1EAD"/>
    <w:rsid w:val="71031120"/>
    <w:rsid w:val="71341C5F"/>
    <w:rsid w:val="71347EB1"/>
    <w:rsid w:val="717A5967"/>
    <w:rsid w:val="717F6C52"/>
    <w:rsid w:val="71D64AC4"/>
    <w:rsid w:val="721101F2"/>
    <w:rsid w:val="72473C14"/>
    <w:rsid w:val="72656319"/>
    <w:rsid w:val="72FC67AC"/>
    <w:rsid w:val="73AB3D2F"/>
    <w:rsid w:val="73B40E35"/>
    <w:rsid w:val="74030E89"/>
    <w:rsid w:val="744C0C6B"/>
    <w:rsid w:val="74501775"/>
    <w:rsid w:val="74576249"/>
    <w:rsid w:val="74647192"/>
    <w:rsid w:val="746960C4"/>
    <w:rsid w:val="74944E1C"/>
    <w:rsid w:val="74B3492E"/>
    <w:rsid w:val="74BA691F"/>
    <w:rsid w:val="74C4779E"/>
    <w:rsid w:val="74C84A0D"/>
    <w:rsid w:val="74CF1C9F"/>
    <w:rsid w:val="74D4515D"/>
    <w:rsid w:val="74D765BA"/>
    <w:rsid w:val="74FB2FA9"/>
    <w:rsid w:val="75047B9A"/>
    <w:rsid w:val="750A6D28"/>
    <w:rsid w:val="752A3B98"/>
    <w:rsid w:val="75630CAA"/>
    <w:rsid w:val="756871BB"/>
    <w:rsid w:val="756E14B8"/>
    <w:rsid w:val="75774810"/>
    <w:rsid w:val="75C630A2"/>
    <w:rsid w:val="75DF4272"/>
    <w:rsid w:val="75E17EDC"/>
    <w:rsid w:val="75ED07EF"/>
    <w:rsid w:val="75FA0301"/>
    <w:rsid w:val="76222305"/>
    <w:rsid w:val="76684159"/>
    <w:rsid w:val="766F3739"/>
    <w:rsid w:val="76EF03D6"/>
    <w:rsid w:val="77212C85"/>
    <w:rsid w:val="77A13DC6"/>
    <w:rsid w:val="77A32C99"/>
    <w:rsid w:val="77C86BC7"/>
    <w:rsid w:val="77DC6439"/>
    <w:rsid w:val="789E20B4"/>
    <w:rsid w:val="78F63C9E"/>
    <w:rsid w:val="7934191D"/>
    <w:rsid w:val="795C5D8F"/>
    <w:rsid w:val="798474FC"/>
    <w:rsid w:val="7985192D"/>
    <w:rsid w:val="79B24069"/>
    <w:rsid w:val="79E81839"/>
    <w:rsid w:val="7A663156"/>
    <w:rsid w:val="7A97500D"/>
    <w:rsid w:val="7AAE690C"/>
    <w:rsid w:val="7B251271"/>
    <w:rsid w:val="7B6A2721"/>
    <w:rsid w:val="7B937ECA"/>
    <w:rsid w:val="7B98728E"/>
    <w:rsid w:val="7C044924"/>
    <w:rsid w:val="7C3E7E36"/>
    <w:rsid w:val="7CC0084B"/>
    <w:rsid w:val="7CD24A22"/>
    <w:rsid w:val="7CDB056D"/>
    <w:rsid w:val="7CE832EC"/>
    <w:rsid w:val="7CF60710"/>
    <w:rsid w:val="7D056BA5"/>
    <w:rsid w:val="7D0D700D"/>
    <w:rsid w:val="7D197F5B"/>
    <w:rsid w:val="7D1D065E"/>
    <w:rsid w:val="7D450D50"/>
    <w:rsid w:val="7D6D043B"/>
    <w:rsid w:val="7D8C0272"/>
    <w:rsid w:val="7DC650FB"/>
    <w:rsid w:val="7DC66335"/>
    <w:rsid w:val="7DE70059"/>
    <w:rsid w:val="7E112F58"/>
    <w:rsid w:val="7E484F9C"/>
    <w:rsid w:val="7E857F9E"/>
    <w:rsid w:val="7ECF2FC7"/>
    <w:rsid w:val="7ED22AB7"/>
    <w:rsid w:val="7ED82CDA"/>
    <w:rsid w:val="7F0013D2"/>
    <w:rsid w:val="7F0D1D96"/>
    <w:rsid w:val="7FB03387"/>
    <w:rsid w:val="7FC470F1"/>
    <w:rsid w:val="7FEE1B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1"/>
    <w:pPr>
      <w:spacing w:line="693" w:lineRule="exact"/>
      <w:ind w:left="1294"/>
      <w:outlineLvl w:val="0"/>
    </w:pPr>
    <w:rPr>
      <w:rFonts w:ascii="方正小标宋简体" w:hAnsi="方正小标宋简体" w:eastAsia="方正小标宋简体" w:cs="方正小标宋简体"/>
      <w:i/>
      <w:sz w:val="40"/>
      <w:szCs w:val="40"/>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autoRedefine/>
    <w:unhideWhenUsed/>
    <w:qFormat/>
    <w:uiPriority w:val="99"/>
    <w:pPr>
      <w:spacing w:after="120"/>
    </w:pPr>
  </w:style>
  <w:style w:type="paragraph" w:styleId="7">
    <w:name w:val="footer"/>
    <w:basedOn w:val="1"/>
    <w:qFormat/>
    <w:uiPriority w:val="99"/>
    <w:pPr>
      <w:tabs>
        <w:tab w:val="center" w:pos="4153"/>
        <w:tab w:val="right" w:pos="8306"/>
      </w:tabs>
      <w:snapToGrid w:val="0"/>
      <w:jc w:val="left"/>
    </w:pPr>
    <w:rPr>
      <w:rFonts w:ascii="Times New Roman" w:hAnsi="Times New Roman" w:eastAsia="宋体"/>
      <w:kern w:val="0"/>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0">
    <w:name w:val="Body Text First Indent"/>
    <w:basedOn w:val="6"/>
    <w:autoRedefine/>
    <w:qFormat/>
    <w:uiPriority w:val="0"/>
    <w:pPr>
      <w:spacing w:after="0"/>
      <w:ind w:firstLine="420" w:firstLineChars="100"/>
    </w:pPr>
    <w:rPr>
      <w:rFonts w:cs="Calibri"/>
      <w:kern w:val="0"/>
      <w:sz w:val="20"/>
      <w:szCs w:val="20"/>
    </w:rPr>
  </w:style>
  <w:style w:type="table" w:styleId="12">
    <w:name w:val="Table Grid"/>
    <w:basedOn w:val="1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Hyperlink"/>
    <w:basedOn w:val="13"/>
    <w:qFormat/>
    <w:uiPriority w:val="0"/>
    <w:rPr>
      <w:color w:val="0000FF"/>
      <w:u w:val="single"/>
    </w:rPr>
  </w:style>
  <w:style w:type="paragraph" w:customStyle="1" w:styleId="16">
    <w:name w:val="EndnoteText"/>
    <w:basedOn w:val="1"/>
    <w:qFormat/>
    <w:uiPriority w:val="99"/>
  </w:style>
  <w:style w:type="paragraph" w:styleId="17">
    <w:name w:val="List Paragraph"/>
    <w:basedOn w:val="1"/>
    <w:qFormat/>
    <w:uiPriority w:val="99"/>
    <w:pPr>
      <w:ind w:firstLine="420" w:firstLineChars="200"/>
    </w:pPr>
  </w:style>
  <w:style w:type="paragraph" w:customStyle="1" w:styleId="18">
    <w:name w:val="BodyText"/>
    <w:basedOn w:val="1"/>
    <w:qFormat/>
    <w:uiPriority w:val="99"/>
    <w:rPr>
      <w:rFonts w:ascii="Times New Roman" w:hAnsi="Times New Roman"/>
      <w:sz w:val="24"/>
      <w:szCs w:val="20"/>
    </w:rPr>
  </w:style>
  <w:style w:type="paragraph" w:customStyle="1" w:styleId="19">
    <w:name w:val="Table Text"/>
    <w:basedOn w:val="1"/>
    <w:semiHidden/>
    <w:qFormat/>
    <w:uiPriority w:val="0"/>
    <w:rPr>
      <w:rFonts w:ascii="宋体" w:hAnsi="宋体" w:eastAsia="宋体" w:cs="宋体"/>
      <w:sz w:val="27"/>
      <w:szCs w:val="27"/>
      <w:lang w:val="en-US" w:eastAsia="en-US" w:bidi="ar-SA"/>
    </w:rPr>
  </w:style>
  <w:style w:type="table" w:customStyle="1" w:styleId="20">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21">
    <w:name w:val="Table Paragraph"/>
    <w:basedOn w:val="1"/>
    <w:qFormat/>
    <w:uiPriority w:val="1"/>
    <w:pPr>
      <w:autoSpaceDE w:val="0"/>
      <w:autoSpaceDN w:val="0"/>
      <w:jc w:val="left"/>
    </w:pPr>
    <w:rPr>
      <w:rFonts w:ascii="宋体" w:hAnsi="宋体" w:eastAsia="宋体" w:cs="宋体"/>
      <w:kern w:val="0"/>
      <w:sz w:val="22"/>
      <w:lang w:val="zh-CN" w:bidi="zh-CN"/>
    </w:rPr>
  </w:style>
  <w:style w:type="table" w:customStyle="1" w:styleId="22">
    <w:name w:val="TableGrid"/>
    <w:qFormat/>
    <w:uiPriority w:val="0"/>
    <w:rPr>
      <w:kern w:val="2"/>
      <w:szCs w:val="24"/>
      <w14:ligatures w14:val="standardContextual"/>
    </w:rPr>
    <w:tblPr>
      <w:tblCellMar>
        <w:top w:w="0" w:type="dxa"/>
        <w:left w:w="0" w:type="dxa"/>
        <w:bottom w:w="0" w:type="dxa"/>
        <w:right w:w="0" w:type="dxa"/>
      </w:tblCellMar>
    </w:tblPr>
  </w:style>
  <w:style w:type="character" w:customStyle="1" w:styleId="23">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9148</Words>
  <Characters>9779</Characters>
  <Lines>0</Lines>
  <Paragraphs>0</Paragraphs>
  <TotalTime>13</TotalTime>
  <ScaleCrop>false</ScaleCrop>
  <LinksUpToDate>false</LinksUpToDate>
  <CharactersWithSpaces>10313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2026-06-03T09:26:00Z</dcterms:created>
  <dc:creator>Administrator</dc:creator>
  <cp:lastModifiedBy>君の名は</cp:lastModifiedBy>
  <dcterms:modified xsi:type="dcterms:W3CDTF">2026-06-12T06:59:37Z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eyJoZGlkIjoiM2E0ZmY4ODE0NzE2MTQ3NDM1OTg0N2EzNmNiNDBjMmEiLCJ1c2VySWQiOiIyNjgxNTQxMzkifQ==</vt:lpwstr>
  </property>
  <property fmtid="{D5CDD505-2E9C-101B-9397-08002B2CF9AE}" pid="4" name="ICV">
    <vt:lpwstr>7505BCDFB76D44599BBCF10536657E34_13</vt:lpwstr>
  </property>
</Properties>
</file>